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7512" w14:textId="77777777" w:rsidR="008F5E8B" w:rsidRPr="00C10325" w:rsidRDefault="008F5E8B" w:rsidP="00597DE3">
      <w:pPr>
        <w:tabs>
          <w:tab w:val="left" w:pos="283"/>
        </w:tabs>
        <w:autoSpaceDE w:val="0"/>
        <w:autoSpaceDN w:val="0"/>
        <w:adjustRightInd w:val="0"/>
        <w:jc w:val="center"/>
        <w:textAlignment w:val="center"/>
        <w:rPr>
          <w:rFonts w:cs="Arial"/>
          <w:b/>
          <w:u w:val="single"/>
          <w:lang w:eastAsia="sl-SI"/>
        </w:rPr>
      </w:pPr>
      <w:r w:rsidRPr="00C10325">
        <w:rPr>
          <w:rFonts w:cs="Arial"/>
          <w:b/>
          <w:u w:val="single"/>
          <w:lang w:eastAsia="sl-SI"/>
        </w:rPr>
        <w:drawing>
          <wp:anchor distT="0" distB="0" distL="114300" distR="114300" simplePos="0" relativeHeight="251659264" behindDoc="0" locked="0" layoutInCell="1" allowOverlap="1" wp14:anchorId="1E9550E4" wp14:editId="614CEEC1">
            <wp:simplePos x="0" y="0"/>
            <wp:positionH relativeFrom="margin">
              <wp:posOffset>3931285</wp:posOffset>
            </wp:positionH>
            <wp:positionV relativeFrom="page">
              <wp:posOffset>508000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C10325">
        <w:rPr>
          <w:rFonts w:cs="Arial"/>
          <w:b/>
          <w:u w:val="single"/>
          <w:lang w:eastAsia="sl-SI"/>
        </w:rPr>
        <w:drawing>
          <wp:anchor distT="0" distB="0" distL="114300" distR="114300" simplePos="0" relativeHeight="251660288" behindDoc="1" locked="0" layoutInCell="1" allowOverlap="1" wp14:anchorId="5F704E3C" wp14:editId="727631C1">
            <wp:simplePos x="0" y="0"/>
            <wp:positionH relativeFrom="column">
              <wp:posOffset>-333375</wp:posOffset>
            </wp:positionH>
            <wp:positionV relativeFrom="paragraph">
              <wp:posOffset>-288925</wp:posOffset>
            </wp:positionV>
            <wp:extent cx="1919605" cy="827405"/>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012F1B3E" w14:textId="77777777" w:rsidR="008F5E8B" w:rsidRPr="00C10325" w:rsidRDefault="008F5E8B" w:rsidP="00597DE3">
      <w:pPr>
        <w:tabs>
          <w:tab w:val="left" w:pos="283"/>
        </w:tabs>
        <w:autoSpaceDE w:val="0"/>
        <w:autoSpaceDN w:val="0"/>
        <w:adjustRightInd w:val="0"/>
        <w:jc w:val="center"/>
        <w:textAlignment w:val="center"/>
        <w:rPr>
          <w:rFonts w:cs="Arial"/>
          <w:b/>
          <w:u w:val="single"/>
          <w:lang w:eastAsia="sl-SI"/>
        </w:rPr>
      </w:pPr>
    </w:p>
    <w:p w14:paraId="0734DBFD" w14:textId="77777777" w:rsidR="008F5E8B" w:rsidRPr="00C10325" w:rsidRDefault="008F5E8B" w:rsidP="00597DE3">
      <w:pPr>
        <w:tabs>
          <w:tab w:val="left" w:pos="283"/>
          <w:tab w:val="left" w:pos="1170"/>
        </w:tabs>
        <w:autoSpaceDE w:val="0"/>
        <w:autoSpaceDN w:val="0"/>
        <w:adjustRightInd w:val="0"/>
        <w:textAlignment w:val="center"/>
        <w:rPr>
          <w:rFonts w:cs="Arial"/>
          <w:b/>
          <w:u w:val="single"/>
          <w:lang w:eastAsia="sl-SI"/>
        </w:rPr>
      </w:pPr>
    </w:p>
    <w:p w14:paraId="11E830D0" w14:textId="77777777" w:rsidR="008F5E8B" w:rsidRPr="00C10325" w:rsidRDefault="008F5E8B" w:rsidP="00597DE3">
      <w:pPr>
        <w:tabs>
          <w:tab w:val="left" w:pos="283"/>
          <w:tab w:val="left" w:pos="1170"/>
        </w:tabs>
        <w:autoSpaceDE w:val="0"/>
        <w:autoSpaceDN w:val="0"/>
        <w:adjustRightInd w:val="0"/>
        <w:textAlignment w:val="center"/>
        <w:rPr>
          <w:rFonts w:cs="Arial"/>
          <w:b/>
          <w:u w:val="single"/>
          <w:lang w:eastAsia="sl-SI"/>
        </w:rPr>
      </w:pPr>
    </w:p>
    <w:p w14:paraId="13A54783" w14:textId="77777777" w:rsidR="008F5E8B" w:rsidRPr="00C10325" w:rsidRDefault="008F5E8B" w:rsidP="00597DE3">
      <w:pPr>
        <w:tabs>
          <w:tab w:val="left" w:pos="283"/>
          <w:tab w:val="left" w:pos="1170"/>
        </w:tabs>
        <w:autoSpaceDE w:val="0"/>
        <w:autoSpaceDN w:val="0"/>
        <w:adjustRightInd w:val="0"/>
        <w:textAlignment w:val="center"/>
        <w:rPr>
          <w:rFonts w:cs="Arial"/>
          <w:b/>
          <w:u w:val="single"/>
          <w:lang w:eastAsia="sl-SI"/>
        </w:rPr>
      </w:pPr>
    </w:p>
    <w:p w14:paraId="46B5214D" w14:textId="77777777" w:rsidR="008F5E8B" w:rsidRPr="00C10325" w:rsidRDefault="008F5E8B" w:rsidP="00597DE3">
      <w:pPr>
        <w:tabs>
          <w:tab w:val="left" w:pos="283"/>
          <w:tab w:val="left" w:pos="1170"/>
        </w:tabs>
        <w:autoSpaceDE w:val="0"/>
        <w:autoSpaceDN w:val="0"/>
        <w:adjustRightInd w:val="0"/>
        <w:textAlignment w:val="center"/>
        <w:rPr>
          <w:rFonts w:cs="Arial"/>
          <w:b/>
          <w:u w:val="single"/>
          <w:lang w:eastAsia="sl-SI"/>
        </w:rPr>
      </w:pPr>
    </w:p>
    <w:p w14:paraId="2DCB6BB7" w14:textId="77777777" w:rsidR="008F5E8B" w:rsidRPr="00C10325" w:rsidRDefault="008F5E8B" w:rsidP="00597DE3">
      <w:pPr>
        <w:tabs>
          <w:tab w:val="left" w:pos="283"/>
        </w:tabs>
        <w:autoSpaceDE w:val="0"/>
        <w:autoSpaceDN w:val="0"/>
        <w:adjustRightInd w:val="0"/>
        <w:textAlignment w:val="center"/>
        <w:rPr>
          <w:rFonts w:cs="Arial"/>
          <w:b/>
          <w:u w:val="single"/>
          <w:lang w:eastAsia="sl-SI"/>
        </w:rPr>
      </w:pPr>
    </w:p>
    <w:p w14:paraId="6FF01A74" w14:textId="77777777" w:rsidR="008F5E8B" w:rsidRPr="00C10325" w:rsidRDefault="008F5E8B" w:rsidP="00597DE3">
      <w:pPr>
        <w:tabs>
          <w:tab w:val="left" w:pos="283"/>
        </w:tabs>
        <w:autoSpaceDE w:val="0"/>
        <w:autoSpaceDN w:val="0"/>
        <w:adjustRightInd w:val="0"/>
        <w:textAlignment w:val="center"/>
        <w:rPr>
          <w:rFonts w:cs="Arial"/>
          <w:b/>
          <w:u w:val="single"/>
          <w:lang w:eastAsia="sl-SI"/>
        </w:rPr>
      </w:pPr>
    </w:p>
    <w:p w14:paraId="6933BF36" w14:textId="77777777" w:rsidR="008F5E8B" w:rsidRPr="00C10325" w:rsidRDefault="008F5E8B" w:rsidP="00597DE3">
      <w:pPr>
        <w:tabs>
          <w:tab w:val="left" w:pos="283"/>
        </w:tabs>
        <w:autoSpaceDE w:val="0"/>
        <w:autoSpaceDN w:val="0"/>
        <w:adjustRightInd w:val="0"/>
        <w:textAlignment w:val="center"/>
        <w:rPr>
          <w:rFonts w:cs="Arial"/>
          <w:b/>
          <w:u w:val="single"/>
          <w:lang w:eastAsia="sl-SI"/>
        </w:rPr>
      </w:pPr>
    </w:p>
    <w:p w14:paraId="013B6A31" w14:textId="77777777" w:rsidR="008F5E8B" w:rsidRPr="00C10325" w:rsidRDefault="008F5E8B" w:rsidP="00597DE3">
      <w:pPr>
        <w:tabs>
          <w:tab w:val="left" w:pos="283"/>
        </w:tabs>
        <w:autoSpaceDE w:val="0"/>
        <w:autoSpaceDN w:val="0"/>
        <w:adjustRightInd w:val="0"/>
        <w:textAlignment w:val="center"/>
        <w:rPr>
          <w:rFonts w:cs="Arial"/>
          <w:b/>
          <w:u w:val="single"/>
          <w:lang w:eastAsia="sl-SI"/>
        </w:rPr>
      </w:pPr>
    </w:p>
    <w:p w14:paraId="5F6578AB" w14:textId="77777777" w:rsidR="008F5E8B" w:rsidRPr="00C10325" w:rsidRDefault="008F5E8B" w:rsidP="00597DE3">
      <w:pPr>
        <w:tabs>
          <w:tab w:val="left" w:pos="283"/>
        </w:tabs>
        <w:autoSpaceDE w:val="0"/>
        <w:autoSpaceDN w:val="0"/>
        <w:adjustRightInd w:val="0"/>
        <w:textAlignment w:val="center"/>
        <w:rPr>
          <w:rFonts w:cs="Arial"/>
          <w:b/>
          <w:u w:val="single"/>
          <w:lang w:eastAsia="sl-SI"/>
        </w:rPr>
      </w:pPr>
    </w:p>
    <w:p w14:paraId="52D33208" w14:textId="77777777" w:rsidR="008F5E8B" w:rsidRPr="00C10325" w:rsidRDefault="008F5E8B" w:rsidP="00597DE3">
      <w:pPr>
        <w:tabs>
          <w:tab w:val="left" w:pos="283"/>
        </w:tabs>
        <w:autoSpaceDE w:val="0"/>
        <w:autoSpaceDN w:val="0"/>
        <w:adjustRightInd w:val="0"/>
        <w:jc w:val="center"/>
        <w:textAlignment w:val="center"/>
        <w:rPr>
          <w:rFonts w:cs="Arial"/>
          <w:b/>
          <w:u w:val="single"/>
          <w:lang w:eastAsia="sl-SI"/>
        </w:rPr>
      </w:pPr>
    </w:p>
    <w:p w14:paraId="0B333028" w14:textId="77777777" w:rsidR="008F5E8B" w:rsidRPr="00C10325" w:rsidRDefault="008F5E8B" w:rsidP="00597DE3">
      <w:pPr>
        <w:jc w:val="center"/>
        <w:rPr>
          <w:rFonts w:cs="Arial"/>
          <w:sz w:val="32"/>
          <w:szCs w:val="32"/>
        </w:rPr>
      </w:pPr>
      <w:r w:rsidRPr="00C10325">
        <w:rPr>
          <w:rFonts w:cs="Arial"/>
          <w:sz w:val="32"/>
          <w:szCs w:val="32"/>
        </w:rPr>
        <w:t>Ministrstvo za javno upravo</w:t>
      </w:r>
    </w:p>
    <w:p w14:paraId="45CB1A70" w14:textId="77777777" w:rsidR="008F5E8B" w:rsidRPr="00C10325" w:rsidRDefault="008F5E8B" w:rsidP="00597DE3">
      <w:pPr>
        <w:jc w:val="center"/>
        <w:rPr>
          <w:rFonts w:cs="Arial"/>
          <w:sz w:val="32"/>
          <w:szCs w:val="32"/>
        </w:rPr>
      </w:pPr>
    </w:p>
    <w:p w14:paraId="1BC22576" w14:textId="77777777" w:rsidR="008F5E8B" w:rsidRPr="00C10325" w:rsidRDefault="008F5E8B" w:rsidP="00597DE3">
      <w:pPr>
        <w:jc w:val="center"/>
        <w:rPr>
          <w:rFonts w:cs="Arial"/>
          <w:sz w:val="32"/>
          <w:szCs w:val="32"/>
        </w:rPr>
      </w:pPr>
    </w:p>
    <w:p w14:paraId="14AE43E4" w14:textId="77777777" w:rsidR="00DD2EB4" w:rsidRPr="00DD2EB4" w:rsidRDefault="00DD2EB4" w:rsidP="00597DE3">
      <w:pPr>
        <w:jc w:val="center"/>
        <w:rPr>
          <w:rFonts w:cs="Arial"/>
          <w:sz w:val="32"/>
          <w:szCs w:val="32"/>
        </w:rPr>
      </w:pPr>
      <w:r w:rsidRPr="00DD2EB4">
        <w:rPr>
          <w:rFonts w:cs="Arial"/>
          <w:sz w:val="32"/>
          <w:szCs w:val="32"/>
        </w:rPr>
        <w:t>EVALVACIJA UKREPA IZ ENOTNE ZBIRKE UKREPOV</w:t>
      </w:r>
    </w:p>
    <w:p w14:paraId="29A4E811" w14:textId="77777777" w:rsidR="008F5E8B" w:rsidRPr="00C10325" w:rsidRDefault="008F5E8B" w:rsidP="00597DE3">
      <w:pPr>
        <w:rPr>
          <w:rFonts w:cs="Arial"/>
          <w:sz w:val="32"/>
          <w:szCs w:val="32"/>
        </w:rPr>
      </w:pPr>
    </w:p>
    <w:p w14:paraId="3F97A323" w14:textId="77777777" w:rsidR="008F5E8B" w:rsidRPr="00C10325" w:rsidRDefault="008F5E8B" w:rsidP="00597DE3">
      <w:pPr>
        <w:rPr>
          <w:rFonts w:cs="Arial"/>
          <w:sz w:val="32"/>
          <w:szCs w:val="32"/>
        </w:rPr>
      </w:pPr>
    </w:p>
    <w:p w14:paraId="153FB9EC" w14:textId="1099584A" w:rsidR="008F5E8B" w:rsidRPr="00C10325" w:rsidRDefault="00370FF5" w:rsidP="00597DE3">
      <w:pPr>
        <w:tabs>
          <w:tab w:val="left" w:pos="283"/>
        </w:tabs>
        <w:autoSpaceDE w:val="0"/>
        <w:autoSpaceDN w:val="0"/>
        <w:adjustRightInd w:val="0"/>
        <w:jc w:val="center"/>
        <w:textAlignment w:val="center"/>
        <w:rPr>
          <w:rFonts w:cs="Arial"/>
          <w:b/>
          <w:color w:val="000000"/>
          <w:sz w:val="36"/>
          <w:szCs w:val="36"/>
          <w:lang w:eastAsia="sl-SI"/>
        </w:rPr>
      </w:pPr>
      <w:r>
        <w:rPr>
          <w:rFonts w:cs="Arial"/>
          <w:b/>
          <w:sz w:val="36"/>
          <w:szCs w:val="36"/>
        </w:rPr>
        <w:t xml:space="preserve">Vzpostavitev </w:t>
      </w:r>
      <w:r w:rsidR="00B50E35">
        <w:rPr>
          <w:rFonts w:cs="Arial"/>
          <w:b/>
          <w:sz w:val="36"/>
          <w:szCs w:val="36"/>
        </w:rPr>
        <w:t>elektronske prijave nezgode</w:t>
      </w:r>
      <w:r w:rsidR="00E97EC5">
        <w:rPr>
          <w:rFonts w:cs="Arial"/>
          <w:b/>
          <w:sz w:val="36"/>
          <w:szCs w:val="36"/>
        </w:rPr>
        <w:t xml:space="preserve"> in poškodbe</w:t>
      </w:r>
      <w:r w:rsidR="00B50E35">
        <w:rPr>
          <w:rFonts w:cs="Arial"/>
          <w:b/>
          <w:sz w:val="36"/>
          <w:szCs w:val="36"/>
        </w:rPr>
        <w:t xml:space="preserve"> pri delu</w:t>
      </w:r>
    </w:p>
    <w:p w14:paraId="48CC4250"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5F18DE03"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580A08F5"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1406801D"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586D9B98"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7FF705DC"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42A8BB7D"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5E2D79E8"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11AAAEC6"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5BFF8E36"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75FF94DE"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68FEEE06"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16FE533E" w14:textId="55139EBA" w:rsidR="008F5E8B" w:rsidRDefault="008F5E8B" w:rsidP="00597DE3">
      <w:pPr>
        <w:tabs>
          <w:tab w:val="left" w:pos="283"/>
        </w:tabs>
        <w:autoSpaceDE w:val="0"/>
        <w:autoSpaceDN w:val="0"/>
        <w:adjustRightInd w:val="0"/>
        <w:jc w:val="both"/>
        <w:textAlignment w:val="center"/>
        <w:rPr>
          <w:rFonts w:cs="Arial"/>
          <w:color w:val="000000"/>
          <w:szCs w:val="22"/>
          <w:lang w:eastAsia="sl-SI"/>
        </w:rPr>
      </w:pPr>
    </w:p>
    <w:p w14:paraId="6CBD245A" w14:textId="5FA08E08" w:rsidR="00F56B76" w:rsidRDefault="00F56B76" w:rsidP="00597DE3">
      <w:pPr>
        <w:tabs>
          <w:tab w:val="left" w:pos="283"/>
        </w:tabs>
        <w:autoSpaceDE w:val="0"/>
        <w:autoSpaceDN w:val="0"/>
        <w:adjustRightInd w:val="0"/>
        <w:jc w:val="both"/>
        <w:textAlignment w:val="center"/>
        <w:rPr>
          <w:rFonts w:cs="Arial"/>
          <w:color w:val="000000"/>
          <w:szCs w:val="22"/>
          <w:lang w:eastAsia="sl-SI"/>
        </w:rPr>
      </w:pPr>
    </w:p>
    <w:p w14:paraId="2D75B8C7" w14:textId="183E650A" w:rsidR="00F56B76" w:rsidRDefault="00F56B76" w:rsidP="00597DE3">
      <w:pPr>
        <w:tabs>
          <w:tab w:val="left" w:pos="283"/>
        </w:tabs>
        <w:autoSpaceDE w:val="0"/>
        <w:autoSpaceDN w:val="0"/>
        <w:adjustRightInd w:val="0"/>
        <w:jc w:val="both"/>
        <w:textAlignment w:val="center"/>
        <w:rPr>
          <w:rFonts w:cs="Arial"/>
          <w:color w:val="000000"/>
          <w:szCs w:val="22"/>
          <w:lang w:eastAsia="sl-SI"/>
        </w:rPr>
      </w:pPr>
    </w:p>
    <w:p w14:paraId="2CB6F3B2" w14:textId="01AFBCF3" w:rsidR="00F56B76" w:rsidRDefault="00F56B76" w:rsidP="00597DE3">
      <w:pPr>
        <w:tabs>
          <w:tab w:val="left" w:pos="283"/>
        </w:tabs>
        <w:autoSpaceDE w:val="0"/>
        <w:autoSpaceDN w:val="0"/>
        <w:adjustRightInd w:val="0"/>
        <w:jc w:val="both"/>
        <w:textAlignment w:val="center"/>
        <w:rPr>
          <w:rFonts w:cs="Arial"/>
          <w:color w:val="000000"/>
          <w:szCs w:val="22"/>
          <w:lang w:eastAsia="sl-SI"/>
        </w:rPr>
      </w:pPr>
    </w:p>
    <w:p w14:paraId="4DF05C1E" w14:textId="190ABA54" w:rsidR="00F56B76" w:rsidRDefault="00F56B76" w:rsidP="00597DE3">
      <w:pPr>
        <w:tabs>
          <w:tab w:val="left" w:pos="283"/>
        </w:tabs>
        <w:autoSpaceDE w:val="0"/>
        <w:autoSpaceDN w:val="0"/>
        <w:adjustRightInd w:val="0"/>
        <w:jc w:val="both"/>
        <w:textAlignment w:val="center"/>
        <w:rPr>
          <w:rFonts w:cs="Arial"/>
          <w:color w:val="000000"/>
          <w:szCs w:val="22"/>
          <w:lang w:eastAsia="sl-SI"/>
        </w:rPr>
      </w:pPr>
    </w:p>
    <w:p w14:paraId="4B9AE150" w14:textId="0FC287C4" w:rsidR="00F56B76" w:rsidRDefault="00F56B76" w:rsidP="00597DE3">
      <w:pPr>
        <w:tabs>
          <w:tab w:val="left" w:pos="283"/>
        </w:tabs>
        <w:autoSpaceDE w:val="0"/>
        <w:autoSpaceDN w:val="0"/>
        <w:adjustRightInd w:val="0"/>
        <w:jc w:val="both"/>
        <w:textAlignment w:val="center"/>
        <w:rPr>
          <w:rFonts w:cs="Arial"/>
          <w:color w:val="000000"/>
          <w:szCs w:val="22"/>
          <w:lang w:eastAsia="sl-SI"/>
        </w:rPr>
      </w:pPr>
    </w:p>
    <w:p w14:paraId="34DF2B8B" w14:textId="709635F4" w:rsidR="00F56B76" w:rsidRDefault="00F56B76" w:rsidP="00597DE3">
      <w:pPr>
        <w:tabs>
          <w:tab w:val="left" w:pos="283"/>
        </w:tabs>
        <w:autoSpaceDE w:val="0"/>
        <w:autoSpaceDN w:val="0"/>
        <w:adjustRightInd w:val="0"/>
        <w:jc w:val="both"/>
        <w:textAlignment w:val="center"/>
        <w:rPr>
          <w:rFonts w:cs="Arial"/>
          <w:color w:val="000000"/>
          <w:szCs w:val="22"/>
          <w:lang w:eastAsia="sl-SI"/>
        </w:rPr>
      </w:pPr>
    </w:p>
    <w:p w14:paraId="366DEEC2" w14:textId="77777777" w:rsidR="00F56B76" w:rsidRPr="00C10325" w:rsidRDefault="00F56B76" w:rsidP="00597DE3">
      <w:pPr>
        <w:tabs>
          <w:tab w:val="left" w:pos="283"/>
        </w:tabs>
        <w:autoSpaceDE w:val="0"/>
        <w:autoSpaceDN w:val="0"/>
        <w:adjustRightInd w:val="0"/>
        <w:jc w:val="both"/>
        <w:textAlignment w:val="center"/>
        <w:rPr>
          <w:rFonts w:cs="Arial"/>
          <w:color w:val="000000"/>
          <w:szCs w:val="22"/>
          <w:lang w:eastAsia="sl-SI"/>
        </w:rPr>
      </w:pPr>
    </w:p>
    <w:p w14:paraId="35CC3D0D" w14:textId="77777777" w:rsidR="008F5E8B" w:rsidRPr="00C10325" w:rsidRDefault="008F5E8B" w:rsidP="00597DE3">
      <w:pPr>
        <w:tabs>
          <w:tab w:val="left" w:pos="283"/>
        </w:tabs>
        <w:autoSpaceDE w:val="0"/>
        <w:autoSpaceDN w:val="0"/>
        <w:adjustRightInd w:val="0"/>
        <w:jc w:val="both"/>
        <w:textAlignment w:val="center"/>
        <w:rPr>
          <w:rFonts w:cs="Arial"/>
          <w:color w:val="000000"/>
          <w:szCs w:val="22"/>
          <w:lang w:eastAsia="sl-SI"/>
        </w:rPr>
      </w:pPr>
    </w:p>
    <w:p w14:paraId="774EF928" w14:textId="6EAB30F0" w:rsidR="008F5E8B" w:rsidRDefault="008F5E8B" w:rsidP="00597DE3">
      <w:pPr>
        <w:tabs>
          <w:tab w:val="left" w:pos="283"/>
        </w:tabs>
        <w:autoSpaceDE w:val="0"/>
        <w:autoSpaceDN w:val="0"/>
        <w:adjustRightInd w:val="0"/>
        <w:jc w:val="both"/>
        <w:textAlignment w:val="center"/>
        <w:rPr>
          <w:rFonts w:cs="Arial"/>
          <w:color w:val="000000"/>
          <w:szCs w:val="22"/>
          <w:lang w:eastAsia="sl-SI"/>
        </w:rPr>
      </w:pPr>
    </w:p>
    <w:p w14:paraId="38816B36" w14:textId="57FAD28E" w:rsidR="005E2DCB" w:rsidRDefault="005E2DCB" w:rsidP="00597DE3">
      <w:pPr>
        <w:tabs>
          <w:tab w:val="left" w:pos="283"/>
        </w:tabs>
        <w:autoSpaceDE w:val="0"/>
        <w:autoSpaceDN w:val="0"/>
        <w:adjustRightInd w:val="0"/>
        <w:jc w:val="both"/>
        <w:textAlignment w:val="center"/>
        <w:rPr>
          <w:rFonts w:cs="Arial"/>
          <w:color w:val="000000"/>
          <w:szCs w:val="22"/>
          <w:lang w:eastAsia="sl-SI"/>
        </w:rPr>
      </w:pPr>
    </w:p>
    <w:p w14:paraId="4C6C668E" w14:textId="75A72EAC" w:rsidR="005E2DCB" w:rsidRDefault="005E2DCB" w:rsidP="00597DE3">
      <w:pPr>
        <w:tabs>
          <w:tab w:val="left" w:pos="283"/>
        </w:tabs>
        <w:autoSpaceDE w:val="0"/>
        <w:autoSpaceDN w:val="0"/>
        <w:adjustRightInd w:val="0"/>
        <w:jc w:val="both"/>
        <w:textAlignment w:val="center"/>
        <w:rPr>
          <w:rFonts w:cs="Arial"/>
          <w:color w:val="000000"/>
          <w:szCs w:val="22"/>
          <w:lang w:eastAsia="sl-SI"/>
        </w:rPr>
      </w:pPr>
    </w:p>
    <w:p w14:paraId="29B67B90" w14:textId="58AF1F8C" w:rsidR="005E2DCB" w:rsidRDefault="005E2DCB" w:rsidP="00597DE3">
      <w:pPr>
        <w:tabs>
          <w:tab w:val="left" w:pos="283"/>
        </w:tabs>
        <w:autoSpaceDE w:val="0"/>
        <w:autoSpaceDN w:val="0"/>
        <w:adjustRightInd w:val="0"/>
        <w:jc w:val="both"/>
        <w:textAlignment w:val="center"/>
        <w:rPr>
          <w:rFonts w:cs="Arial"/>
          <w:color w:val="000000"/>
          <w:szCs w:val="22"/>
          <w:lang w:eastAsia="sl-SI"/>
        </w:rPr>
      </w:pPr>
    </w:p>
    <w:p w14:paraId="515A2EB3" w14:textId="0BBE7800" w:rsidR="005E2DCB" w:rsidRDefault="005E2DCB" w:rsidP="00597DE3">
      <w:pPr>
        <w:tabs>
          <w:tab w:val="left" w:pos="283"/>
        </w:tabs>
        <w:autoSpaceDE w:val="0"/>
        <w:autoSpaceDN w:val="0"/>
        <w:adjustRightInd w:val="0"/>
        <w:jc w:val="both"/>
        <w:textAlignment w:val="center"/>
        <w:rPr>
          <w:rFonts w:cs="Arial"/>
          <w:color w:val="000000"/>
          <w:szCs w:val="22"/>
          <w:lang w:eastAsia="sl-SI"/>
        </w:rPr>
      </w:pPr>
    </w:p>
    <w:p w14:paraId="250E4BDA" w14:textId="3080B859" w:rsidR="005E2DCB" w:rsidRDefault="005E2DCB" w:rsidP="00597DE3">
      <w:pPr>
        <w:tabs>
          <w:tab w:val="left" w:pos="283"/>
        </w:tabs>
        <w:autoSpaceDE w:val="0"/>
        <w:autoSpaceDN w:val="0"/>
        <w:adjustRightInd w:val="0"/>
        <w:jc w:val="both"/>
        <w:textAlignment w:val="center"/>
        <w:rPr>
          <w:rFonts w:cs="Arial"/>
          <w:color w:val="000000"/>
          <w:szCs w:val="22"/>
          <w:lang w:eastAsia="sl-SI"/>
        </w:rPr>
      </w:pPr>
    </w:p>
    <w:p w14:paraId="552CF31E" w14:textId="387795FF" w:rsidR="005E2DCB" w:rsidRDefault="005E2DCB" w:rsidP="00597DE3">
      <w:pPr>
        <w:tabs>
          <w:tab w:val="left" w:pos="283"/>
        </w:tabs>
        <w:autoSpaceDE w:val="0"/>
        <w:autoSpaceDN w:val="0"/>
        <w:adjustRightInd w:val="0"/>
        <w:jc w:val="both"/>
        <w:textAlignment w:val="center"/>
        <w:rPr>
          <w:rFonts w:cs="Arial"/>
          <w:color w:val="000000"/>
          <w:szCs w:val="22"/>
          <w:lang w:eastAsia="sl-SI"/>
        </w:rPr>
      </w:pPr>
    </w:p>
    <w:p w14:paraId="3D5547EF" w14:textId="77777777" w:rsidR="005E2DCB" w:rsidRPr="00C10325" w:rsidRDefault="005E2DCB" w:rsidP="00597DE3">
      <w:pPr>
        <w:tabs>
          <w:tab w:val="left" w:pos="283"/>
        </w:tabs>
        <w:autoSpaceDE w:val="0"/>
        <w:autoSpaceDN w:val="0"/>
        <w:adjustRightInd w:val="0"/>
        <w:jc w:val="both"/>
        <w:textAlignment w:val="center"/>
        <w:rPr>
          <w:rFonts w:cs="Arial"/>
          <w:color w:val="000000"/>
          <w:szCs w:val="22"/>
          <w:lang w:eastAsia="sl-SI"/>
        </w:rPr>
      </w:pPr>
    </w:p>
    <w:p w14:paraId="3290AAB4" w14:textId="77777777" w:rsidR="00362038" w:rsidRDefault="00362038" w:rsidP="00597DE3">
      <w:pPr>
        <w:tabs>
          <w:tab w:val="left" w:pos="283"/>
        </w:tabs>
        <w:autoSpaceDE w:val="0"/>
        <w:autoSpaceDN w:val="0"/>
        <w:adjustRightInd w:val="0"/>
        <w:jc w:val="both"/>
        <w:textAlignment w:val="center"/>
        <w:rPr>
          <w:rFonts w:cs="Arial"/>
          <w:color w:val="000000"/>
          <w:szCs w:val="22"/>
          <w:lang w:eastAsia="sl-SI"/>
        </w:rPr>
      </w:pPr>
    </w:p>
    <w:p w14:paraId="286ABCE4" w14:textId="5435998F" w:rsidR="00DA3A39" w:rsidRPr="00DA3A39" w:rsidRDefault="008D5681" w:rsidP="00597DE3">
      <w:pPr>
        <w:jc w:val="center"/>
        <w:rPr>
          <w:rFonts w:cs="Arial"/>
          <w:b/>
          <w:lang w:eastAsia="sl-SI"/>
        </w:rPr>
      </w:pPr>
      <w:r>
        <w:rPr>
          <w:rFonts w:cs="Arial"/>
          <w:b/>
          <w:lang w:eastAsia="sl-SI"/>
        </w:rPr>
        <w:t>Januar</w:t>
      </w:r>
      <w:r w:rsidR="008F5E8B" w:rsidRPr="00C10325">
        <w:rPr>
          <w:rFonts w:cs="Arial"/>
          <w:b/>
          <w:lang w:eastAsia="sl-SI"/>
        </w:rPr>
        <w:t>, 202</w:t>
      </w:r>
      <w:r>
        <w:rPr>
          <w:rFonts w:cs="Arial"/>
          <w:b/>
          <w:lang w:eastAsia="sl-SI"/>
        </w:rPr>
        <w:t>3</w:t>
      </w:r>
    </w:p>
    <w:p w14:paraId="264F10EA" w14:textId="77777777" w:rsidR="00892D65" w:rsidRDefault="00892D65" w:rsidP="00597DE3">
      <w:pPr>
        <w:rPr>
          <w:rFonts w:cs="Arial"/>
        </w:rPr>
        <w:sectPr w:rsidR="00892D65" w:rsidSect="00700B94">
          <w:headerReference w:type="default" r:id="rId10"/>
          <w:footerReference w:type="default" r:id="rId11"/>
          <w:pgSz w:w="11906" w:h="16838"/>
          <w:pgMar w:top="1417" w:right="1417" w:bottom="1417" w:left="1417" w:header="708" w:footer="708"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F32EFC" w:rsidRPr="00742F9F" w14:paraId="703D9EC7" w14:textId="77777777" w:rsidTr="00AA448E">
        <w:trPr>
          <w:trHeight w:val="170"/>
        </w:trPr>
        <w:tc>
          <w:tcPr>
            <w:tcW w:w="3114" w:type="dxa"/>
          </w:tcPr>
          <w:p w14:paraId="1FD7EB6A" w14:textId="5ABD2C08" w:rsidR="00F32EFC" w:rsidRPr="00742F9F" w:rsidRDefault="00F32EFC" w:rsidP="00597DE3">
            <w:pPr>
              <w:rPr>
                <w:rFonts w:cs="Arial"/>
                <w:sz w:val="20"/>
                <w:szCs w:val="20"/>
              </w:rPr>
            </w:pPr>
            <w:r w:rsidRPr="00742F9F">
              <w:rPr>
                <w:rFonts w:cs="Arial"/>
                <w:sz w:val="20"/>
                <w:szCs w:val="20"/>
              </w:rPr>
              <w:lastRenderedPageBreak/>
              <w:t>Organizacija:</w:t>
            </w:r>
          </w:p>
        </w:tc>
        <w:tc>
          <w:tcPr>
            <w:tcW w:w="5817" w:type="dxa"/>
          </w:tcPr>
          <w:p w14:paraId="396EF1C3" w14:textId="1D95A1E3" w:rsidR="00F32EFC" w:rsidRPr="00742F9F" w:rsidRDefault="00F32EFC" w:rsidP="00597DE3">
            <w:pPr>
              <w:rPr>
                <w:rFonts w:cs="Arial"/>
                <w:sz w:val="20"/>
                <w:szCs w:val="20"/>
              </w:rPr>
            </w:pPr>
            <w:r w:rsidRPr="00742F9F">
              <w:rPr>
                <w:rFonts w:cs="Arial"/>
                <w:sz w:val="20"/>
                <w:szCs w:val="20"/>
              </w:rPr>
              <w:t xml:space="preserve">Ministrstvo za javno upravo </w:t>
            </w:r>
          </w:p>
        </w:tc>
      </w:tr>
      <w:tr w:rsidR="00F32EFC" w:rsidRPr="00742F9F" w14:paraId="48FD474E" w14:textId="77777777" w:rsidTr="00AA448E">
        <w:trPr>
          <w:trHeight w:val="456"/>
        </w:trPr>
        <w:tc>
          <w:tcPr>
            <w:tcW w:w="3114" w:type="dxa"/>
          </w:tcPr>
          <w:p w14:paraId="07012970" w14:textId="77777777" w:rsidR="00F32EFC" w:rsidRPr="00742F9F" w:rsidRDefault="00F32EFC" w:rsidP="00597DE3">
            <w:pPr>
              <w:rPr>
                <w:rFonts w:cs="Arial"/>
                <w:sz w:val="20"/>
                <w:szCs w:val="20"/>
              </w:rPr>
            </w:pPr>
            <w:r w:rsidRPr="00742F9F">
              <w:rPr>
                <w:rFonts w:cs="Arial"/>
                <w:sz w:val="20"/>
                <w:szCs w:val="20"/>
              </w:rPr>
              <w:t>Datum kreiranja:</w:t>
            </w:r>
          </w:p>
        </w:tc>
        <w:tc>
          <w:tcPr>
            <w:tcW w:w="5817" w:type="dxa"/>
          </w:tcPr>
          <w:p w14:paraId="529F6BF4" w14:textId="5E9A376E" w:rsidR="00F32EFC" w:rsidRPr="00742F9F" w:rsidRDefault="00B50E35" w:rsidP="00597DE3">
            <w:pPr>
              <w:rPr>
                <w:rFonts w:cs="Arial"/>
                <w:sz w:val="20"/>
                <w:szCs w:val="20"/>
              </w:rPr>
            </w:pPr>
            <w:r w:rsidRPr="00742F9F">
              <w:rPr>
                <w:rFonts w:cs="Arial"/>
                <w:sz w:val="20"/>
                <w:szCs w:val="20"/>
              </w:rPr>
              <w:t>15</w:t>
            </w:r>
            <w:r w:rsidR="00F32EFC" w:rsidRPr="00742F9F">
              <w:rPr>
                <w:rFonts w:cs="Arial"/>
                <w:sz w:val="20"/>
                <w:szCs w:val="20"/>
              </w:rPr>
              <w:t>.</w:t>
            </w:r>
            <w:r w:rsidRPr="00742F9F">
              <w:rPr>
                <w:rFonts w:cs="Arial"/>
                <w:sz w:val="20"/>
                <w:szCs w:val="20"/>
              </w:rPr>
              <w:t xml:space="preserve"> </w:t>
            </w:r>
            <w:r w:rsidR="009F4B1D" w:rsidRPr="00742F9F">
              <w:rPr>
                <w:rFonts w:cs="Arial"/>
                <w:sz w:val="20"/>
                <w:szCs w:val="20"/>
              </w:rPr>
              <w:t>11</w:t>
            </w:r>
            <w:r w:rsidR="00F32EFC" w:rsidRPr="00742F9F">
              <w:rPr>
                <w:rFonts w:cs="Arial"/>
                <w:sz w:val="20"/>
                <w:szCs w:val="20"/>
              </w:rPr>
              <w:t>.</w:t>
            </w:r>
            <w:r w:rsidRPr="00742F9F">
              <w:rPr>
                <w:rFonts w:cs="Arial"/>
                <w:sz w:val="20"/>
                <w:szCs w:val="20"/>
              </w:rPr>
              <w:t xml:space="preserve"> </w:t>
            </w:r>
            <w:r w:rsidR="00F32EFC" w:rsidRPr="00742F9F">
              <w:rPr>
                <w:rFonts w:cs="Arial"/>
                <w:sz w:val="20"/>
                <w:szCs w:val="20"/>
              </w:rPr>
              <w:t>202</w:t>
            </w:r>
            <w:r w:rsidRPr="00742F9F">
              <w:rPr>
                <w:rFonts w:cs="Arial"/>
                <w:sz w:val="20"/>
                <w:szCs w:val="20"/>
              </w:rPr>
              <w:t>2</w:t>
            </w:r>
          </w:p>
        </w:tc>
      </w:tr>
      <w:tr w:rsidR="00F32EFC" w:rsidRPr="00742F9F" w14:paraId="1943AD20" w14:textId="77777777" w:rsidTr="00AA448E">
        <w:trPr>
          <w:trHeight w:val="170"/>
        </w:trPr>
        <w:tc>
          <w:tcPr>
            <w:tcW w:w="3114" w:type="dxa"/>
          </w:tcPr>
          <w:p w14:paraId="37A5691B" w14:textId="77777777" w:rsidR="00F32EFC" w:rsidRPr="00742F9F" w:rsidRDefault="00F32EFC" w:rsidP="00597DE3">
            <w:pPr>
              <w:rPr>
                <w:rFonts w:cs="Arial"/>
                <w:sz w:val="20"/>
                <w:szCs w:val="20"/>
              </w:rPr>
            </w:pPr>
            <w:r w:rsidRPr="00742F9F">
              <w:rPr>
                <w:rFonts w:cs="Arial"/>
                <w:sz w:val="20"/>
                <w:szCs w:val="20"/>
              </w:rPr>
              <w:t>Datum zadnje spremembe:</w:t>
            </w:r>
          </w:p>
        </w:tc>
        <w:tc>
          <w:tcPr>
            <w:tcW w:w="5817" w:type="dxa"/>
          </w:tcPr>
          <w:p w14:paraId="5FBE0E9E" w14:textId="7B18C2CA" w:rsidR="00F32EFC" w:rsidRPr="00742F9F" w:rsidRDefault="002871C4" w:rsidP="00597DE3">
            <w:pPr>
              <w:rPr>
                <w:rFonts w:cs="Arial"/>
                <w:sz w:val="20"/>
                <w:szCs w:val="20"/>
              </w:rPr>
            </w:pPr>
            <w:r>
              <w:rPr>
                <w:rFonts w:cs="Arial"/>
                <w:sz w:val="20"/>
                <w:szCs w:val="20"/>
              </w:rPr>
              <w:t>23</w:t>
            </w:r>
            <w:r w:rsidR="00B62E01" w:rsidRPr="00742F9F">
              <w:rPr>
                <w:rFonts w:cs="Arial"/>
                <w:sz w:val="20"/>
                <w:szCs w:val="20"/>
              </w:rPr>
              <w:t>.</w:t>
            </w:r>
            <w:r w:rsidR="00B50E35" w:rsidRPr="00742F9F">
              <w:rPr>
                <w:rFonts w:cs="Arial"/>
                <w:sz w:val="20"/>
                <w:szCs w:val="20"/>
              </w:rPr>
              <w:t xml:space="preserve"> 1</w:t>
            </w:r>
            <w:r w:rsidR="00F32EFC" w:rsidRPr="00742F9F">
              <w:rPr>
                <w:rFonts w:cs="Arial"/>
                <w:sz w:val="20"/>
                <w:szCs w:val="20"/>
              </w:rPr>
              <w:t>.</w:t>
            </w:r>
            <w:r w:rsidR="00B50E35" w:rsidRPr="00742F9F">
              <w:rPr>
                <w:rFonts w:cs="Arial"/>
                <w:sz w:val="20"/>
                <w:szCs w:val="20"/>
              </w:rPr>
              <w:t xml:space="preserve"> </w:t>
            </w:r>
            <w:r w:rsidR="00F32EFC" w:rsidRPr="00742F9F">
              <w:rPr>
                <w:rFonts w:cs="Arial"/>
                <w:sz w:val="20"/>
                <w:szCs w:val="20"/>
              </w:rPr>
              <w:t>202</w:t>
            </w:r>
            <w:r w:rsidR="008D5681" w:rsidRPr="00742F9F">
              <w:rPr>
                <w:rFonts w:cs="Arial"/>
                <w:sz w:val="20"/>
                <w:szCs w:val="20"/>
              </w:rPr>
              <w:t>3</w:t>
            </w:r>
          </w:p>
        </w:tc>
      </w:tr>
      <w:tr w:rsidR="00F32EFC" w:rsidRPr="00742F9F" w14:paraId="57D060C7" w14:textId="77777777" w:rsidTr="00AA448E">
        <w:trPr>
          <w:trHeight w:val="170"/>
        </w:trPr>
        <w:tc>
          <w:tcPr>
            <w:tcW w:w="3114" w:type="dxa"/>
          </w:tcPr>
          <w:p w14:paraId="5455636A" w14:textId="77777777" w:rsidR="00F32EFC" w:rsidRPr="00742F9F" w:rsidRDefault="00F32EFC" w:rsidP="00597DE3">
            <w:pPr>
              <w:rPr>
                <w:rFonts w:cs="Arial"/>
                <w:sz w:val="20"/>
                <w:szCs w:val="20"/>
              </w:rPr>
            </w:pPr>
            <w:r w:rsidRPr="00742F9F">
              <w:rPr>
                <w:rFonts w:cs="Arial"/>
                <w:sz w:val="20"/>
                <w:szCs w:val="20"/>
              </w:rPr>
              <w:t>Status dokumenta:</w:t>
            </w:r>
          </w:p>
        </w:tc>
        <w:tc>
          <w:tcPr>
            <w:tcW w:w="5817" w:type="dxa"/>
          </w:tcPr>
          <w:p w14:paraId="6AD3BB96" w14:textId="7D929B60" w:rsidR="00F32EFC" w:rsidRPr="00742F9F" w:rsidRDefault="0064263B" w:rsidP="00597DE3">
            <w:pPr>
              <w:rPr>
                <w:rFonts w:cs="Arial"/>
                <w:sz w:val="20"/>
                <w:szCs w:val="20"/>
              </w:rPr>
            </w:pPr>
            <w:r>
              <w:rPr>
                <w:rFonts w:cs="Arial"/>
                <w:sz w:val="20"/>
                <w:szCs w:val="20"/>
              </w:rPr>
              <w:t>Končno gradivo</w:t>
            </w:r>
          </w:p>
        </w:tc>
      </w:tr>
      <w:tr w:rsidR="00F32EFC" w:rsidRPr="00742F9F" w14:paraId="4D0F1419" w14:textId="77777777" w:rsidTr="00AA448E">
        <w:trPr>
          <w:trHeight w:val="170"/>
        </w:trPr>
        <w:tc>
          <w:tcPr>
            <w:tcW w:w="3114" w:type="dxa"/>
          </w:tcPr>
          <w:p w14:paraId="701D92B9" w14:textId="77777777" w:rsidR="00F32EFC" w:rsidRPr="00742F9F" w:rsidRDefault="00F32EFC" w:rsidP="00597DE3">
            <w:pPr>
              <w:rPr>
                <w:rFonts w:cs="Arial"/>
                <w:sz w:val="20"/>
                <w:szCs w:val="20"/>
              </w:rPr>
            </w:pPr>
            <w:r w:rsidRPr="00742F9F">
              <w:rPr>
                <w:rFonts w:cs="Arial"/>
                <w:sz w:val="20"/>
                <w:szCs w:val="20"/>
              </w:rPr>
              <w:t>Avtor dokumenta:</w:t>
            </w:r>
          </w:p>
        </w:tc>
        <w:tc>
          <w:tcPr>
            <w:tcW w:w="5817" w:type="dxa"/>
          </w:tcPr>
          <w:p w14:paraId="3992BAA5" w14:textId="4AB7DA79" w:rsidR="00F32EFC" w:rsidRPr="00742F9F" w:rsidRDefault="00B50E35" w:rsidP="00597DE3">
            <w:pPr>
              <w:rPr>
                <w:rFonts w:cs="Arial"/>
                <w:sz w:val="20"/>
                <w:szCs w:val="20"/>
              </w:rPr>
            </w:pPr>
            <w:r w:rsidRPr="00742F9F">
              <w:rPr>
                <w:rFonts w:cs="Arial"/>
                <w:sz w:val="20"/>
                <w:szCs w:val="20"/>
              </w:rPr>
              <w:t>Ministrstvo za javno upravo, Sektor za kakovost predpisov in javne uprave</w:t>
            </w:r>
          </w:p>
        </w:tc>
      </w:tr>
    </w:tbl>
    <w:p w14:paraId="3AFCF235" w14:textId="5B35DE7B" w:rsidR="00F32EFC" w:rsidRPr="00C10325" w:rsidRDefault="00F32EFC" w:rsidP="00597DE3">
      <w:pPr>
        <w:suppressAutoHyphens w:val="0"/>
        <w:spacing w:after="160"/>
        <w:rPr>
          <w:rFonts w:cs="Arial"/>
        </w:rPr>
      </w:pPr>
    </w:p>
    <w:p w14:paraId="15F63892" w14:textId="77777777" w:rsidR="00F32EFC" w:rsidRPr="00C10325" w:rsidRDefault="00F32EFC" w:rsidP="00597DE3">
      <w:pPr>
        <w:jc w:val="both"/>
        <w:rPr>
          <w:rFonts w:cs="Arial"/>
        </w:rPr>
      </w:pPr>
      <w:r w:rsidRPr="00C10325">
        <w:rPr>
          <w:rFonts w:cs="Arial"/>
        </w:rPr>
        <w:br w:type="page"/>
      </w:r>
    </w:p>
    <w:p w14:paraId="41A50BE1" w14:textId="3F4C4973" w:rsidR="002A312E" w:rsidRPr="002A312E" w:rsidRDefault="002A312E" w:rsidP="00597DE3">
      <w:pPr>
        <w:suppressAutoHyphens w:val="0"/>
        <w:spacing w:after="160"/>
        <w:rPr>
          <w:rFonts w:cs="Arial"/>
          <w:b/>
          <w:bCs/>
        </w:rPr>
      </w:pPr>
      <w:r w:rsidRPr="002A312E">
        <w:rPr>
          <w:rFonts w:cs="Arial"/>
          <w:b/>
          <w:bCs/>
        </w:rPr>
        <w:lastRenderedPageBreak/>
        <w:t>Kazalo vsebine</w:t>
      </w:r>
    </w:p>
    <w:p w14:paraId="1F8D4389" w14:textId="1A53D1CC" w:rsidR="007C69D6" w:rsidRDefault="008355AA">
      <w:pPr>
        <w:pStyle w:val="Kazalovsebine1"/>
        <w:tabs>
          <w:tab w:val="right" w:leader="dot" w:pos="9060"/>
        </w:tabs>
        <w:rPr>
          <w:rFonts w:asciiTheme="minorHAnsi" w:eastAsiaTheme="minorEastAsia" w:hAnsiTheme="minorHAnsi" w:cstheme="minorBidi"/>
          <w:szCs w:val="22"/>
          <w:lang w:eastAsia="sl-SI"/>
        </w:rPr>
      </w:pPr>
      <w:r w:rsidRPr="005F557F">
        <w:rPr>
          <w:rFonts w:cs="Arial"/>
          <w:b/>
          <w:bCs/>
          <w:sz w:val="20"/>
          <w:szCs w:val="20"/>
        </w:rPr>
        <w:fldChar w:fldCharType="begin"/>
      </w:r>
      <w:r w:rsidRPr="005F557F">
        <w:rPr>
          <w:rFonts w:cs="Arial"/>
          <w:b/>
          <w:bCs/>
          <w:sz w:val="20"/>
          <w:szCs w:val="20"/>
        </w:rPr>
        <w:instrText xml:space="preserve"> TOC \o "1-2" \h \z \u </w:instrText>
      </w:r>
      <w:r w:rsidRPr="005F557F">
        <w:rPr>
          <w:rFonts w:cs="Arial"/>
          <w:b/>
          <w:bCs/>
          <w:sz w:val="20"/>
          <w:szCs w:val="20"/>
        </w:rPr>
        <w:fldChar w:fldCharType="separate"/>
      </w:r>
      <w:hyperlink w:anchor="_Toc124495767" w:history="1">
        <w:r w:rsidR="007C69D6" w:rsidRPr="00890FA3">
          <w:rPr>
            <w:rStyle w:val="Hiperpovezava"/>
          </w:rPr>
          <w:t>ZBIRNI POVZETEK POROČILA</w:t>
        </w:r>
        <w:r w:rsidR="007C69D6">
          <w:rPr>
            <w:webHidden/>
          </w:rPr>
          <w:tab/>
        </w:r>
        <w:r w:rsidR="007C69D6">
          <w:rPr>
            <w:webHidden/>
          </w:rPr>
          <w:fldChar w:fldCharType="begin"/>
        </w:r>
        <w:r w:rsidR="007C69D6">
          <w:rPr>
            <w:webHidden/>
          </w:rPr>
          <w:instrText xml:space="preserve"> PAGEREF _Toc124495767 \h </w:instrText>
        </w:r>
        <w:r w:rsidR="007C69D6">
          <w:rPr>
            <w:webHidden/>
          </w:rPr>
        </w:r>
        <w:r w:rsidR="007C69D6">
          <w:rPr>
            <w:webHidden/>
          </w:rPr>
          <w:fldChar w:fldCharType="separate"/>
        </w:r>
        <w:r w:rsidR="002871C4">
          <w:rPr>
            <w:webHidden/>
          </w:rPr>
          <w:t>4</w:t>
        </w:r>
        <w:r w:rsidR="007C69D6">
          <w:rPr>
            <w:webHidden/>
          </w:rPr>
          <w:fldChar w:fldCharType="end"/>
        </w:r>
      </w:hyperlink>
    </w:p>
    <w:p w14:paraId="096498B1" w14:textId="084CB24D" w:rsidR="007C69D6" w:rsidRDefault="007C69D6">
      <w:pPr>
        <w:pStyle w:val="Kazalovsebine1"/>
        <w:tabs>
          <w:tab w:val="left" w:pos="440"/>
          <w:tab w:val="right" w:leader="dot" w:pos="9060"/>
        </w:tabs>
        <w:rPr>
          <w:rFonts w:asciiTheme="minorHAnsi" w:eastAsiaTheme="minorEastAsia" w:hAnsiTheme="minorHAnsi" w:cstheme="minorBidi"/>
          <w:szCs w:val="22"/>
          <w:lang w:eastAsia="sl-SI"/>
        </w:rPr>
      </w:pPr>
      <w:hyperlink w:anchor="_Toc124495768" w:history="1">
        <w:r w:rsidRPr="00890FA3">
          <w:rPr>
            <w:rStyle w:val="Hiperpovezava"/>
          </w:rPr>
          <w:t>1</w:t>
        </w:r>
        <w:r>
          <w:rPr>
            <w:rFonts w:asciiTheme="minorHAnsi" w:eastAsiaTheme="minorEastAsia" w:hAnsiTheme="minorHAnsi" w:cstheme="minorBidi"/>
            <w:szCs w:val="22"/>
            <w:lang w:eastAsia="sl-SI"/>
          </w:rPr>
          <w:tab/>
        </w:r>
        <w:r w:rsidRPr="00890FA3">
          <w:rPr>
            <w:rStyle w:val="Hiperpovezava"/>
          </w:rPr>
          <w:t>UVODNA POJASNILA</w:t>
        </w:r>
        <w:r>
          <w:rPr>
            <w:webHidden/>
          </w:rPr>
          <w:tab/>
        </w:r>
        <w:r>
          <w:rPr>
            <w:webHidden/>
          </w:rPr>
          <w:fldChar w:fldCharType="begin"/>
        </w:r>
        <w:r>
          <w:rPr>
            <w:webHidden/>
          </w:rPr>
          <w:instrText xml:space="preserve"> PAGEREF _Toc124495768 \h </w:instrText>
        </w:r>
        <w:r>
          <w:rPr>
            <w:webHidden/>
          </w:rPr>
        </w:r>
        <w:r>
          <w:rPr>
            <w:webHidden/>
          </w:rPr>
          <w:fldChar w:fldCharType="separate"/>
        </w:r>
        <w:r w:rsidR="002871C4">
          <w:rPr>
            <w:webHidden/>
          </w:rPr>
          <w:t>5</w:t>
        </w:r>
        <w:r>
          <w:rPr>
            <w:webHidden/>
          </w:rPr>
          <w:fldChar w:fldCharType="end"/>
        </w:r>
      </w:hyperlink>
    </w:p>
    <w:p w14:paraId="7342816F" w14:textId="16BDEE54" w:rsidR="007C69D6" w:rsidRDefault="007C69D6">
      <w:pPr>
        <w:pStyle w:val="Kazalovsebine2"/>
        <w:rPr>
          <w:rFonts w:asciiTheme="minorHAnsi" w:eastAsiaTheme="minorEastAsia" w:hAnsiTheme="minorHAnsi" w:cstheme="minorBidi"/>
          <w:szCs w:val="22"/>
          <w:lang w:eastAsia="sl-SI"/>
        </w:rPr>
      </w:pPr>
      <w:hyperlink w:anchor="_Toc124495769" w:history="1">
        <w:r w:rsidRPr="00890FA3">
          <w:rPr>
            <w:rStyle w:val="Hiperpovezava"/>
          </w:rPr>
          <w:t>1.1</w:t>
        </w:r>
        <w:r>
          <w:rPr>
            <w:rFonts w:asciiTheme="minorHAnsi" w:eastAsiaTheme="minorEastAsia" w:hAnsiTheme="minorHAnsi" w:cstheme="minorBidi"/>
            <w:szCs w:val="22"/>
            <w:lang w:eastAsia="sl-SI"/>
          </w:rPr>
          <w:tab/>
        </w:r>
        <w:r w:rsidRPr="00890FA3">
          <w:rPr>
            <w:rStyle w:val="Hiperpovezava"/>
          </w:rPr>
          <w:t>Namen, cilji evalvacije</w:t>
        </w:r>
        <w:r>
          <w:rPr>
            <w:webHidden/>
          </w:rPr>
          <w:tab/>
        </w:r>
        <w:r>
          <w:rPr>
            <w:webHidden/>
          </w:rPr>
          <w:fldChar w:fldCharType="begin"/>
        </w:r>
        <w:r>
          <w:rPr>
            <w:webHidden/>
          </w:rPr>
          <w:instrText xml:space="preserve"> PAGEREF _Toc124495769 \h </w:instrText>
        </w:r>
        <w:r>
          <w:rPr>
            <w:webHidden/>
          </w:rPr>
        </w:r>
        <w:r>
          <w:rPr>
            <w:webHidden/>
          </w:rPr>
          <w:fldChar w:fldCharType="separate"/>
        </w:r>
        <w:r w:rsidR="002871C4">
          <w:rPr>
            <w:webHidden/>
          </w:rPr>
          <w:t>5</w:t>
        </w:r>
        <w:r>
          <w:rPr>
            <w:webHidden/>
          </w:rPr>
          <w:fldChar w:fldCharType="end"/>
        </w:r>
      </w:hyperlink>
    </w:p>
    <w:p w14:paraId="596C75EF" w14:textId="70399716" w:rsidR="007C69D6" w:rsidRDefault="007C69D6">
      <w:pPr>
        <w:pStyle w:val="Kazalovsebine1"/>
        <w:tabs>
          <w:tab w:val="left" w:pos="440"/>
          <w:tab w:val="right" w:leader="dot" w:pos="9060"/>
        </w:tabs>
        <w:rPr>
          <w:rFonts w:asciiTheme="minorHAnsi" w:eastAsiaTheme="minorEastAsia" w:hAnsiTheme="minorHAnsi" w:cstheme="minorBidi"/>
          <w:szCs w:val="22"/>
          <w:lang w:eastAsia="sl-SI"/>
        </w:rPr>
      </w:pPr>
      <w:hyperlink w:anchor="_Toc124495770" w:history="1">
        <w:r w:rsidRPr="00890FA3">
          <w:rPr>
            <w:rStyle w:val="Hiperpovezava"/>
          </w:rPr>
          <w:t>2</w:t>
        </w:r>
        <w:r>
          <w:rPr>
            <w:rFonts w:asciiTheme="minorHAnsi" w:eastAsiaTheme="minorEastAsia" w:hAnsiTheme="minorHAnsi" w:cstheme="minorBidi"/>
            <w:szCs w:val="22"/>
            <w:lang w:eastAsia="sl-SI"/>
          </w:rPr>
          <w:tab/>
        </w:r>
        <w:r w:rsidRPr="00890FA3">
          <w:rPr>
            <w:rStyle w:val="Hiperpovezava"/>
          </w:rPr>
          <w:t>IZHODIŠČA</w:t>
        </w:r>
        <w:r>
          <w:rPr>
            <w:webHidden/>
          </w:rPr>
          <w:tab/>
        </w:r>
        <w:r>
          <w:rPr>
            <w:webHidden/>
          </w:rPr>
          <w:fldChar w:fldCharType="begin"/>
        </w:r>
        <w:r>
          <w:rPr>
            <w:webHidden/>
          </w:rPr>
          <w:instrText xml:space="preserve"> PAGEREF _Toc124495770 \h </w:instrText>
        </w:r>
        <w:r>
          <w:rPr>
            <w:webHidden/>
          </w:rPr>
        </w:r>
        <w:r>
          <w:rPr>
            <w:webHidden/>
          </w:rPr>
          <w:fldChar w:fldCharType="separate"/>
        </w:r>
        <w:r w:rsidR="002871C4">
          <w:rPr>
            <w:webHidden/>
          </w:rPr>
          <w:t>6</w:t>
        </w:r>
        <w:r>
          <w:rPr>
            <w:webHidden/>
          </w:rPr>
          <w:fldChar w:fldCharType="end"/>
        </w:r>
      </w:hyperlink>
    </w:p>
    <w:p w14:paraId="30F54058" w14:textId="429FF4CF" w:rsidR="007C69D6" w:rsidRDefault="007C69D6">
      <w:pPr>
        <w:pStyle w:val="Kazalovsebine2"/>
        <w:rPr>
          <w:rFonts w:asciiTheme="minorHAnsi" w:eastAsiaTheme="minorEastAsia" w:hAnsiTheme="minorHAnsi" w:cstheme="minorBidi"/>
          <w:szCs w:val="22"/>
          <w:lang w:eastAsia="sl-SI"/>
        </w:rPr>
      </w:pPr>
      <w:hyperlink w:anchor="_Toc124495771" w:history="1">
        <w:r w:rsidRPr="00890FA3">
          <w:rPr>
            <w:rStyle w:val="Hiperpovezava"/>
          </w:rPr>
          <w:t>2.1</w:t>
        </w:r>
        <w:r>
          <w:rPr>
            <w:rFonts w:asciiTheme="minorHAnsi" w:eastAsiaTheme="minorEastAsia" w:hAnsiTheme="minorHAnsi" w:cstheme="minorBidi"/>
            <w:szCs w:val="22"/>
            <w:lang w:eastAsia="sl-SI"/>
          </w:rPr>
          <w:tab/>
        </w:r>
        <w:r w:rsidRPr="00890FA3">
          <w:rPr>
            <w:rStyle w:val="Hiperpovezava"/>
          </w:rPr>
          <w:t>Osnovne definicije</w:t>
        </w:r>
        <w:r>
          <w:rPr>
            <w:webHidden/>
          </w:rPr>
          <w:tab/>
        </w:r>
        <w:r>
          <w:rPr>
            <w:webHidden/>
          </w:rPr>
          <w:fldChar w:fldCharType="begin"/>
        </w:r>
        <w:r>
          <w:rPr>
            <w:webHidden/>
          </w:rPr>
          <w:instrText xml:space="preserve"> PAGEREF _Toc124495771 \h </w:instrText>
        </w:r>
        <w:r>
          <w:rPr>
            <w:webHidden/>
          </w:rPr>
        </w:r>
        <w:r>
          <w:rPr>
            <w:webHidden/>
          </w:rPr>
          <w:fldChar w:fldCharType="separate"/>
        </w:r>
        <w:r w:rsidR="002871C4">
          <w:rPr>
            <w:webHidden/>
          </w:rPr>
          <w:t>6</w:t>
        </w:r>
        <w:r>
          <w:rPr>
            <w:webHidden/>
          </w:rPr>
          <w:fldChar w:fldCharType="end"/>
        </w:r>
      </w:hyperlink>
    </w:p>
    <w:p w14:paraId="4BB246BC" w14:textId="547683D3" w:rsidR="007C69D6" w:rsidRDefault="007C69D6">
      <w:pPr>
        <w:pStyle w:val="Kazalovsebine2"/>
        <w:rPr>
          <w:rFonts w:asciiTheme="minorHAnsi" w:eastAsiaTheme="minorEastAsia" w:hAnsiTheme="minorHAnsi" w:cstheme="minorBidi"/>
          <w:szCs w:val="22"/>
          <w:lang w:eastAsia="sl-SI"/>
        </w:rPr>
      </w:pPr>
      <w:hyperlink w:anchor="_Toc124495772" w:history="1">
        <w:r w:rsidRPr="00890FA3">
          <w:rPr>
            <w:rStyle w:val="Hiperpovezava"/>
          </w:rPr>
          <w:t>2.2</w:t>
        </w:r>
        <w:r>
          <w:rPr>
            <w:rFonts w:asciiTheme="minorHAnsi" w:eastAsiaTheme="minorEastAsia" w:hAnsiTheme="minorHAnsi" w:cstheme="minorBidi"/>
            <w:szCs w:val="22"/>
            <w:lang w:eastAsia="sl-SI"/>
          </w:rPr>
          <w:tab/>
        </w:r>
        <w:r w:rsidRPr="00890FA3">
          <w:rPr>
            <w:rStyle w:val="Hiperpovezava"/>
          </w:rPr>
          <w:t>Opredelitev konteksta</w:t>
        </w:r>
        <w:r>
          <w:rPr>
            <w:webHidden/>
          </w:rPr>
          <w:tab/>
        </w:r>
        <w:r>
          <w:rPr>
            <w:webHidden/>
          </w:rPr>
          <w:fldChar w:fldCharType="begin"/>
        </w:r>
        <w:r>
          <w:rPr>
            <w:webHidden/>
          </w:rPr>
          <w:instrText xml:space="preserve"> PAGEREF _Toc124495772 \h </w:instrText>
        </w:r>
        <w:r>
          <w:rPr>
            <w:webHidden/>
          </w:rPr>
        </w:r>
        <w:r>
          <w:rPr>
            <w:webHidden/>
          </w:rPr>
          <w:fldChar w:fldCharType="separate"/>
        </w:r>
        <w:r w:rsidR="002871C4">
          <w:rPr>
            <w:webHidden/>
          </w:rPr>
          <w:t>6</w:t>
        </w:r>
        <w:r>
          <w:rPr>
            <w:webHidden/>
          </w:rPr>
          <w:fldChar w:fldCharType="end"/>
        </w:r>
      </w:hyperlink>
    </w:p>
    <w:p w14:paraId="1150812D" w14:textId="6CC6724E" w:rsidR="007C69D6" w:rsidRDefault="007C69D6">
      <w:pPr>
        <w:pStyle w:val="Kazalovsebine1"/>
        <w:tabs>
          <w:tab w:val="left" w:pos="440"/>
          <w:tab w:val="right" w:leader="dot" w:pos="9060"/>
        </w:tabs>
        <w:rPr>
          <w:rFonts w:asciiTheme="minorHAnsi" w:eastAsiaTheme="minorEastAsia" w:hAnsiTheme="minorHAnsi" w:cstheme="minorBidi"/>
          <w:szCs w:val="22"/>
          <w:lang w:eastAsia="sl-SI"/>
        </w:rPr>
      </w:pPr>
      <w:hyperlink w:anchor="_Toc124495773" w:history="1">
        <w:r w:rsidRPr="00890FA3">
          <w:rPr>
            <w:rStyle w:val="Hiperpovezava"/>
          </w:rPr>
          <w:t>3</w:t>
        </w:r>
        <w:r>
          <w:rPr>
            <w:rFonts w:asciiTheme="minorHAnsi" w:eastAsiaTheme="minorEastAsia" w:hAnsiTheme="minorHAnsi" w:cstheme="minorBidi"/>
            <w:szCs w:val="22"/>
            <w:lang w:eastAsia="sl-SI"/>
          </w:rPr>
          <w:tab/>
        </w:r>
        <w:r w:rsidRPr="00890FA3">
          <w:rPr>
            <w:rStyle w:val="Hiperpovezava"/>
          </w:rPr>
          <w:t>UPORABLJENA METODOLOGIJA</w:t>
        </w:r>
        <w:r>
          <w:rPr>
            <w:webHidden/>
          </w:rPr>
          <w:tab/>
        </w:r>
        <w:r>
          <w:rPr>
            <w:webHidden/>
          </w:rPr>
          <w:fldChar w:fldCharType="begin"/>
        </w:r>
        <w:r>
          <w:rPr>
            <w:webHidden/>
          </w:rPr>
          <w:instrText xml:space="preserve"> PAGEREF _Toc124495773 \h </w:instrText>
        </w:r>
        <w:r>
          <w:rPr>
            <w:webHidden/>
          </w:rPr>
        </w:r>
        <w:r>
          <w:rPr>
            <w:webHidden/>
          </w:rPr>
          <w:fldChar w:fldCharType="separate"/>
        </w:r>
        <w:r w:rsidR="002871C4">
          <w:rPr>
            <w:webHidden/>
          </w:rPr>
          <w:t>10</w:t>
        </w:r>
        <w:r>
          <w:rPr>
            <w:webHidden/>
          </w:rPr>
          <w:fldChar w:fldCharType="end"/>
        </w:r>
      </w:hyperlink>
    </w:p>
    <w:p w14:paraId="58785DE2" w14:textId="5103EBAC" w:rsidR="007C69D6" w:rsidRDefault="007C69D6">
      <w:pPr>
        <w:pStyle w:val="Kazalovsebine1"/>
        <w:tabs>
          <w:tab w:val="left" w:pos="440"/>
          <w:tab w:val="right" w:leader="dot" w:pos="9060"/>
        </w:tabs>
        <w:rPr>
          <w:rFonts w:asciiTheme="minorHAnsi" w:eastAsiaTheme="minorEastAsia" w:hAnsiTheme="minorHAnsi" w:cstheme="minorBidi"/>
          <w:szCs w:val="22"/>
          <w:lang w:eastAsia="sl-SI"/>
        </w:rPr>
      </w:pPr>
      <w:hyperlink w:anchor="_Toc124495774" w:history="1">
        <w:r w:rsidRPr="00890FA3">
          <w:rPr>
            <w:rStyle w:val="Hiperpovezava"/>
          </w:rPr>
          <w:t>4</w:t>
        </w:r>
        <w:r>
          <w:rPr>
            <w:rFonts w:asciiTheme="minorHAnsi" w:eastAsiaTheme="minorEastAsia" w:hAnsiTheme="minorHAnsi" w:cstheme="minorBidi"/>
            <w:szCs w:val="22"/>
            <w:lang w:eastAsia="sl-SI"/>
          </w:rPr>
          <w:tab/>
        </w:r>
        <w:r w:rsidRPr="00890FA3">
          <w:rPr>
            <w:rStyle w:val="Hiperpovezava"/>
          </w:rPr>
          <w:t>OPREDELITEV ZAKONODAJE, OBVEZNOSTI, POPULACIJE IN FREKVENCE</w:t>
        </w:r>
        <w:r>
          <w:rPr>
            <w:webHidden/>
          </w:rPr>
          <w:tab/>
        </w:r>
        <w:r>
          <w:rPr>
            <w:webHidden/>
          </w:rPr>
          <w:fldChar w:fldCharType="begin"/>
        </w:r>
        <w:r>
          <w:rPr>
            <w:webHidden/>
          </w:rPr>
          <w:instrText xml:space="preserve"> PAGEREF _Toc124495774 \h </w:instrText>
        </w:r>
        <w:r>
          <w:rPr>
            <w:webHidden/>
          </w:rPr>
        </w:r>
        <w:r>
          <w:rPr>
            <w:webHidden/>
          </w:rPr>
          <w:fldChar w:fldCharType="separate"/>
        </w:r>
        <w:r w:rsidR="002871C4">
          <w:rPr>
            <w:webHidden/>
          </w:rPr>
          <w:t>12</w:t>
        </w:r>
        <w:r>
          <w:rPr>
            <w:webHidden/>
          </w:rPr>
          <w:fldChar w:fldCharType="end"/>
        </w:r>
      </w:hyperlink>
    </w:p>
    <w:p w14:paraId="1CB68C55" w14:textId="4FF6FF42" w:rsidR="007C69D6" w:rsidRDefault="007C69D6">
      <w:pPr>
        <w:pStyle w:val="Kazalovsebine2"/>
        <w:rPr>
          <w:rFonts w:asciiTheme="minorHAnsi" w:eastAsiaTheme="minorEastAsia" w:hAnsiTheme="minorHAnsi" w:cstheme="minorBidi"/>
          <w:szCs w:val="22"/>
          <w:lang w:eastAsia="sl-SI"/>
        </w:rPr>
      </w:pPr>
      <w:hyperlink w:anchor="_Toc124495775" w:history="1">
        <w:r w:rsidRPr="00890FA3">
          <w:rPr>
            <w:rStyle w:val="Hiperpovezava"/>
          </w:rPr>
          <w:t>4.1</w:t>
        </w:r>
        <w:r>
          <w:rPr>
            <w:rFonts w:asciiTheme="minorHAnsi" w:eastAsiaTheme="minorEastAsia" w:hAnsiTheme="minorHAnsi" w:cstheme="minorBidi"/>
            <w:szCs w:val="22"/>
            <w:lang w:eastAsia="sl-SI"/>
          </w:rPr>
          <w:tab/>
        </w:r>
        <w:r w:rsidRPr="00890FA3">
          <w:rPr>
            <w:rStyle w:val="Hiperpovezava"/>
          </w:rPr>
          <w:t>Korak 1: Opredelitev zakonodaje</w:t>
        </w:r>
        <w:r>
          <w:rPr>
            <w:webHidden/>
          </w:rPr>
          <w:tab/>
        </w:r>
        <w:r>
          <w:rPr>
            <w:webHidden/>
          </w:rPr>
          <w:fldChar w:fldCharType="begin"/>
        </w:r>
        <w:r>
          <w:rPr>
            <w:webHidden/>
          </w:rPr>
          <w:instrText xml:space="preserve"> PAGEREF _Toc124495775 \h </w:instrText>
        </w:r>
        <w:r>
          <w:rPr>
            <w:webHidden/>
          </w:rPr>
        </w:r>
        <w:r>
          <w:rPr>
            <w:webHidden/>
          </w:rPr>
          <w:fldChar w:fldCharType="separate"/>
        </w:r>
        <w:r w:rsidR="002871C4">
          <w:rPr>
            <w:webHidden/>
          </w:rPr>
          <w:t>12</w:t>
        </w:r>
        <w:r>
          <w:rPr>
            <w:webHidden/>
          </w:rPr>
          <w:fldChar w:fldCharType="end"/>
        </w:r>
      </w:hyperlink>
    </w:p>
    <w:p w14:paraId="22325B91" w14:textId="6E3A0904" w:rsidR="007C69D6" w:rsidRDefault="007C69D6">
      <w:pPr>
        <w:pStyle w:val="Kazalovsebine2"/>
        <w:rPr>
          <w:rFonts w:asciiTheme="minorHAnsi" w:eastAsiaTheme="minorEastAsia" w:hAnsiTheme="minorHAnsi" w:cstheme="minorBidi"/>
          <w:szCs w:val="22"/>
          <w:lang w:eastAsia="sl-SI"/>
        </w:rPr>
      </w:pPr>
      <w:hyperlink w:anchor="_Toc124495776" w:history="1">
        <w:r w:rsidRPr="00890FA3">
          <w:rPr>
            <w:rStyle w:val="Hiperpovezava"/>
          </w:rPr>
          <w:t>4.2</w:t>
        </w:r>
        <w:r>
          <w:rPr>
            <w:rFonts w:asciiTheme="minorHAnsi" w:eastAsiaTheme="minorEastAsia" w:hAnsiTheme="minorHAnsi" w:cstheme="minorBidi"/>
            <w:szCs w:val="22"/>
            <w:lang w:eastAsia="sl-SI"/>
          </w:rPr>
          <w:tab/>
        </w:r>
        <w:r w:rsidRPr="00890FA3">
          <w:rPr>
            <w:rStyle w:val="Hiperpovezava"/>
          </w:rPr>
          <w:t>Korak 2: Določitev obveznosti</w:t>
        </w:r>
        <w:r>
          <w:rPr>
            <w:webHidden/>
          </w:rPr>
          <w:tab/>
        </w:r>
        <w:r>
          <w:rPr>
            <w:webHidden/>
          </w:rPr>
          <w:fldChar w:fldCharType="begin"/>
        </w:r>
        <w:r>
          <w:rPr>
            <w:webHidden/>
          </w:rPr>
          <w:instrText xml:space="preserve"> PAGEREF _Toc124495776 \h </w:instrText>
        </w:r>
        <w:r>
          <w:rPr>
            <w:webHidden/>
          </w:rPr>
        </w:r>
        <w:r>
          <w:rPr>
            <w:webHidden/>
          </w:rPr>
          <w:fldChar w:fldCharType="separate"/>
        </w:r>
        <w:r w:rsidR="002871C4">
          <w:rPr>
            <w:webHidden/>
          </w:rPr>
          <w:t>15</w:t>
        </w:r>
        <w:r>
          <w:rPr>
            <w:webHidden/>
          </w:rPr>
          <w:fldChar w:fldCharType="end"/>
        </w:r>
      </w:hyperlink>
    </w:p>
    <w:p w14:paraId="00EF967B" w14:textId="55F800D6" w:rsidR="007C69D6" w:rsidRDefault="007C69D6">
      <w:pPr>
        <w:pStyle w:val="Kazalovsebine2"/>
        <w:rPr>
          <w:rFonts w:asciiTheme="minorHAnsi" w:eastAsiaTheme="minorEastAsia" w:hAnsiTheme="minorHAnsi" w:cstheme="minorBidi"/>
          <w:szCs w:val="22"/>
          <w:lang w:eastAsia="sl-SI"/>
        </w:rPr>
      </w:pPr>
      <w:hyperlink w:anchor="_Toc124495777" w:history="1">
        <w:r w:rsidRPr="00890FA3">
          <w:rPr>
            <w:rStyle w:val="Hiperpovezava"/>
          </w:rPr>
          <w:t>4.3</w:t>
        </w:r>
        <w:r>
          <w:rPr>
            <w:rFonts w:asciiTheme="minorHAnsi" w:eastAsiaTheme="minorEastAsia" w:hAnsiTheme="minorHAnsi" w:cstheme="minorBidi"/>
            <w:szCs w:val="22"/>
            <w:lang w:eastAsia="sl-SI"/>
          </w:rPr>
          <w:tab/>
        </w:r>
        <w:r w:rsidRPr="00890FA3">
          <w:rPr>
            <w:rStyle w:val="Hiperpovezava"/>
          </w:rPr>
          <w:t>Korak 3: Določitev administrativnih aktivnosti</w:t>
        </w:r>
        <w:r>
          <w:rPr>
            <w:webHidden/>
          </w:rPr>
          <w:tab/>
        </w:r>
        <w:r>
          <w:rPr>
            <w:webHidden/>
          </w:rPr>
          <w:fldChar w:fldCharType="begin"/>
        </w:r>
        <w:r>
          <w:rPr>
            <w:webHidden/>
          </w:rPr>
          <w:instrText xml:space="preserve"> PAGEREF _Toc124495777 \h </w:instrText>
        </w:r>
        <w:r>
          <w:rPr>
            <w:webHidden/>
          </w:rPr>
        </w:r>
        <w:r>
          <w:rPr>
            <w:webHidden/>
          </w:rPr>
          <w:fldChar w:fldCharType="separate"/>
        </w:r>
        <w:r w:rsidR="002871C4">
          <w:rPr>
            <w:webHidden/>
          </w:rPr>
          <w:t>15</w:t>
        </w:r>
        <w:r>
          <w:rPr>
            <w:webHidden/>
          </w:rPr>
          <w:fldChar w:fldCharType="end"/>
        </w:r>
      </w:hyperlink>
    </w:p>
    <w:p w14:paraId="026CA722" w14:textId="749913C6" w:rsidR="007C69D6" w:rsidRDefault="007C69D6">
      <w:pPr>
        <w:pStyle w:val="Kazalovsebine2"/>
        <w:rPr>
          <w:rFonts w:asciiTheme="minorHAnsi" w:eastAsiaTheme="minorEastAsia" w:hAnsiTheme="minorHAnsi" w:cstheme="minorBidi"/>
          <w:szCs w:val="22"/>
          <w:lang w:eastAsia="sl-SI"/>
        </w:rPr>
      </w:pPr>
      <w:hyperlink w:anchor="_Toc124495778" w:history="1">
        <w:r w:rsidRPr="00890FA3">
          <w:rPr>
            <w:rStyle w:val="Hiperpovezava"/>
          </w:rPr>
          <w:t>4.4</w:t>
        </w:r>
        <w:r>
          <w:rPr>
            <w:rFonts w:asciiTheme="minorHAnsi" w:eastAsiaTheme="minorEastAsia" w:hAnsiTheme="minorHAnsi" w:cstheme="minorBidi"/>
            <w:szCs w:val="22"/>
            <w:lang w:eastAsia="sl-SI"/>
          </w:rPr>
          <w:tab/>
        </w:r>
        <w:r w:rsidRPr="00890FA3">
          <w:rPr>
            <w:rStyle w:val="Hiperpovezava"/>
          </w:rPr>
          <w:t>Korak 4: Populacija in njena segmentacija</w:t>
        </w:r>
        <w:r>
          <w:rPr>
            <w:webHidden/>
          </w:rPr>
          <w:tab/>
        </w:r>
        <w:r>
          <w:rPr>
            <w:webHidden/>
          </w:rPr>
          <w:fldChar w:fldCharType="begin"/>
        </w:r>
        <w:r>
          <w:rPr>
            <w:webHidden/>
          </w:rPr>
          <w:instrText xml:space="preserve"> PAGEREF _Toc124495778 \h </w:instrText>
        </w:r>
        <w:r>
          <w:rPr>
            <w:webHidden/>
          </w:rPr>
        </w:r>
        <w:r>
          <w:rPr>
            <w:webHidden/>
          </w:rPr>
          <w:fldChar w:fldCharType="separate"/>
        </w:r>
        <w:r w:rsidR="002871C4">
          <w:rPr>
            <w:webHidden/>
          </w:rPr>
          <w:t>19</w:t>
        </w:r>
        <w:r>
          <w:rPr>
            <w:webHidden/>
          </w:rPr>
          <w:fldChar w:fldCharType="end"/>
        </w:r>
      </w:hyperlink>
    </w:p>
    <w:p w14:paraId="1D546A8B" w14:textId="7D2804C9" w:rsidR="007C69D6" w:rsidRDefault="007C69D6">
      <w:pPr>
        <w:pStyle w:val="Kazalovsebine2"/>
        <w:rPr>
          <w:rFonts w:asciiTheme="minorHAnsi" w:eastAsiaTheme="minorEastAsia" w:hAnsiTheme="minorHAnsi" w:cstheme="minorBidi"/>
          <w:szCs w:val="22"/>
          <w:lang w:eastAsia="sl-SI"/>
        </w:rPr>
      </w:pPr>
      <w:hyperlink w:anchor="_Toc124495779" w:history="1">
        <w:r w:rsidRPr="00890FA3">
          <w:rPr>
            <w:rStyle w:val="Hiperpovezava"/>
          </w:rPr>
          <w:t>4.5</w:t>
        </w:r>
        <w:r>
          <w:rPr>
            <w:rFonts w:asciiTheme="minorHAnsi" w:eastAsiaTheme="minorEastAsia" w:hAnsiTheme="minorHAnsi" w:cstheme="minorBidi"/>
            <w:szCs w:val="22"/>
            <w:lang w:eastAsia="sl-SI"/>
          </w:rPr>
          <w:tab/>
        </w:r>
        <w:r w:rsidRPr="00890FA3">
          <w:rPr>
            <w:rStyle w:val="Hiperpovezava"/>
          </w:rPr>
          <w:t>Korak 5: Določitev frekvence administrativnih aktivnosti pred in po spremembah</w:t>
        </w:r>
        <w:r>
          <w:rPr>
            <w:webHidden/>
          </w:rPr>
          <w:tab/>
        </w:r>
        <w:r>
          <w:rPr>
            <w:webHidden/>
          </w:rPr>
          <w:fldChar w:fldCharType="begin"/>
        </w:r>
        <w:r>
          <w:rPr>
            <w:webHidden/>
          </w:rPr>
          <w:instrText xml:space="preserve"> PAGEREF _Toc124495779 \h </w:instrText>
        </w:r>
        <w:r>
          <w:rPr>
            <w:webHidden/>
          </w:rPr>
        </w:r>
        <w:r>
          <w:rPr>
            <w:webHidden/>
          </w:rPr>
          <w:fldChar w:fldCharType="separate"/>
        </w:r>
        <w:r w:rsidR="002871C4">
          <w:rPr>
            <w:webHidden/>
          </w:rPr>
          <w:t>19</w:t>
        </w:r>
        <w:r>
          <w:rPr>
            <w:webHidden/>
          </w:rPr>
          <w:fldChar w:fldCharType="end"/>
        </w:r>
      </w:hyperlink>
    </w:p>
    <w:p w14:paraId="4A881565" w14:textId="5E8786E7" w:rsidR="007C69D6" w:rsidRDefault="007C69D6">
      <w:pPr>
        <w:pStyle w:val="Kazalovsebine1"/>
        <w:tabs>
          <w:tab w:val="left" w:pos="440"/>
          <w:tab w:val="right" w:leader="dot" w:pos="9060"/>
        </w:tabs>
        <w:rPr>
          <w:rFonts w:asciiTheme="minorHAnsi" w:eastAsiaTheme="minorEastAsia" w:hAnsiTheme="minorHAnsi" w:cstheme="minorBidi"/>
          <w:szCs w:val="22"/>
          <w:lang w:eastAsia="sl-SI"/>
        </w:rPr>
      </w:pPr>
      <w:hyperlink w:anchor="_Toc124495780" w:history="1">
        <w:r w:rsidRPr="00890FA3">
          <w:rPr>
            <w:rStyle w:val="Hiperpovezava"/>
          </w:rPr>
          <w:t>5</w:t>
        </w:r>
        <w:r>
          <w:rPr>
            <w:rFonts w:asciiTheme="minorHAnsi" w:eastAsiaTheme="minorEastAsia" w:hAnsiTheme="minorHAnsi" w:cstheme="minorBidi"/>
            <w:szCs w:val="22"/>
            <w:lang w:eastAsia="sl-SI"/>
          </w:rPr>
          <w:tab/>
        </w:r>
        <w:r w:rsidRPr="00890FA3">
          <w:rPr>
            <w:rStyle w:val="Hiperpovezava"/>
          </w:rPr>
          <w:t>OPREDELITEV ELEMENTOV ZA IZRAČUN</w:t>
        </w:r>
        <w:r>
          <w:rPr>
            <w:webHidden/>
          </w:rPr>
          <w:tab/>
        </w:r>
        <w:r>
          <w:rPr>
            <w:webHidden/>
          </w:rPr>
          <w:fldChar w:fldCharType="begin"/>
        </w:r>
        <w:r>
          <w:rPr>
            <w:webHidden/>
          </w:rPr>
          <w:instrText xml:space="preserve"> PAGEREF _Toc124495780 \h </w:instrText>
        </w:r>
        <w:r>
          <w:rPr>
            <w:webHidden/>
          </w:rPr>
        </w:r>
        <w:r>
          <w:rPr>
            <w:webHidden/>
          </w:rPr>
          <w:fldChar w:fldCharType="separate"/>
        </w:r>
        <w:r w:rsidR="002871C4">
          <w:rPr>
            <w:webHidden/>
          </w:rPr>
          <w:t>20</w:t>
        </w:r>
        <w:r>
          <w:rPr>
            <w:webHidden/>
          </w:rPr>
          <w:fldChar w:fldCharType="end"/>
        </w:r>
      </w:hyperlink>
    </w:p>
    <w:p w14:paraId="61A9AC67" w14:textId="23D376A0" w:rsidR="007C69D6" w:rsidRDefault="007C69D6">
      <w:pPr>
        <w:pStyle w:val="Kazalovsebine2"/>
        <w:rPr>
          <w:rFonts w:asciiTheme="minorHAnsi" w:eastAsiaTheme="minorEastAsia" w:hAnsiTheme="minorHAnsi" w:cstheme="minorBidi"/>
          <w:szCs w:val="22"/>
          <w:lang w:eastAsia="sl-SI"/>
        </w:rPr>
      </w:pPr>
      <w:hyperlink w:anchor="_Toc124495781" w:history="1">
        <w:r w:rsidRPr="00890FA3">
          <w:rPr>
            <w:rStyle w:val="Hiperpovezava"/>
          </w:rPr>
          <w:t>5.1</w:t>
        </w:r>
        <w:r>
          <w:rPr>
            <w:rFonts w:asciiTheme="minorHAnsi" w:eastAsiaTheme="minorEastAsia" w:hAnsiTheme="minorHAnsi" w:cstheme="minorBidi"/>
            <w:szCs w:val="22"/>
            <w:lang w:eastAsia="sl-SI"/>
          </w:rPr>
          <w:tab/>
        </w:r>
        <w:r w:rsidRPr="00890FA3">
          <w:rPr>
            <w:rStyle w:val="Hiperpovezava"/>
          </w:rPr>
          <w:t>Korak 1: Določitev stroškovnih parametrov</w:t>
        </w:r>
        <w:r>
          <w:rPr>
            <w:webHidden/>
          </w:rPr>
          <w:tab/>
        </w:r>
        <w:r>
          <w:rPr>
            <w:webHidden/>
          </w:rPr>
          <w:fldChar w:fldCharType="begin"/>
        </w:r>
        <w:r>
          <w:rPr>
            <w:webHidden/>
          </w:rPr>
          <w:instrText xml:space="preserve"> PAGEREF _Toc124495781 \h </w:instrText>
        </w:r>
        <w:r>
          <w:rPr>
            <w:webHidden/>
          </w:rPr>
        </w:r>
        <w:r>
          <w:rPr>
            <w:webHidden/>
          </w:rPr>
          <w:fldChar w:fldCharType="separate"/>
        </w:r>
        <w:r w:rsidR="002871C4">
          <w:rPr>
            <w:webHidden/>
          </w:rPr>
          <w:t>20</w:t>
        </w:r>
        <w:r>
          <w:rPr>
            <w:webHidden/>
          </w:rPr>
          <w:fldChar w:fldCharType="end"/>
        </w:r>
      </w:hyperlink>
    </w:p>
    <w:p w14:paraId="4547D25F" w14:textId="21B929DD" w:rsidR="007C69D6" w:rsidRDefault="007C69D6">
      <w:pPr>
        <w:pStyle w:val="Kazalovsebine2"/>
        <w:rPr>
          <w:rFonts w:asciiTheme="minorHAnsi" w:eastAsiaTheme="minorEastAsia" w:hAnsiTheme="minorHAnsi" w:cstheme="minorBidi"/>
          <w:szCs w:val="22"/>
          <w:lang w:eastAsia="sl-SI"/>
        </w:rPr>
      </w:pPr>
      <w:hyperlink w:anchor="_Toc124495782" w:history="1">
        <w:r w:rsidRPr="00890FA3">
          <w:rPr>
            <w:rStyle w:val="Hiperpovezava"/>
          </w:rPr>
          <w:t>5.2</w:t>
        </w:r>
        <w:r>
          <w:rPr>
            <w:rFonts w:asciiTheme="minorHAnsi" w:eastAsiaTheme="minorEastAsia" w:hAnsiTheme="minorHAnsi" w:cstheme="minorBidi"/>
            <w:szCs w:val="22"/>
            <w:lang w:eastAsia="sl-SI"/>
          </w:rPr>
          <w:tab/>
        </w:r>
        <w:r w:rsidRPr="00890FA3">
          <w:rPr>
            <w:rStyle w:val="Hiperpovezava"/>
          </w:rPr>
          <w:t>Korak 2: Določitev vira podatkov</w:t>
        </w:r>
        <w:r>
          <w:rPr>
            <w:webHidden/>
          </w:rPr>
          <w:tab/>
        </w:r>
        <w:r>
          <w:rPr>
            <w:webHidden/>
          </w:rPr>
          <w:fldChar w:fldCharType="begin"/>
        </w:r>
        <w:r>
          <w:rPr>
            <w:webHidden/>
          </w:rPr>
          <w:instrText xml:space="preserve"> PAGEREF _Toc124495782 \h </w:instrText>
        </w:r>
        <w:r>
          <w:rPr>
            <w:webHidden/>
          </w:rPr>
        </w:r>
        <w:r>
          <w:rPr>
            <w:webHidden/>
          </w:rPr>
          <w:fldChar w:fldCharType="separate"/>
        </w:r>
        <w:r w:rsidR="002871C4">
          <w:rPr>
            <w:webHidden/>
          </w:rPr>
          <w:t>20</w:t>
        </w:r>
        <w:r>
          <w:rPr>
            <w:webHidden/>
          </w:rPr>
          <w:fldChar w:fldCharType="end"/>
        </w:r>
      </w:hyperlink>
    </w:p>
    <w:p w14:paraId="6F5E5004" w14:textId="5D84DDAD" w:rsidR="007C69D6" w:rsidRDefault="007C69D6">
      <w:pPr>
        <w:pStyle w:val="Kazalovsebine1"/>
        <w:tabs>
          <w:tab w:val="left" w:pos="440"/>
          <w:tab w:val="right" w:leader="dot" w:pos="9060"/>
        </w:tabs>
        <w:rPr>
          <w:rFonts w:asciiTheme="minorHAnsi" w:eastAsiaTheme="minorEastAsia" w:hAnsiTheme="minorHAnsi" w:cstheme="minorBidi"/>
          <w:szCs w:val="22"/>
          <w:lang w:eastAsia="sl-SI"/>
        </w:rPr>
      </w:pPr>
      <w:hyperlink w:anchor="_Toc124495783" w:history="1">
        <w:r w:rsidRPr="00890FA3">
          <w:rPr>
            <w:rStyle w:val="Hiperpovezava"/>
          </w:rPr>
          <w:t>6</w:t>
        </w:r>
        <w:r>
          <w:rPr>
            <w:rFonts w:asciiTheme="minorHAnsi" w:eastAsiaTheme="minorEastAsia" w:hAnsiTheme="minorHAnsi" w:cstheme="minorBidi"/>
            <w:szCs w:val="22"/>
            <w:lang w:eastAsia="sl-SI"/>
          </w:rPr>
          <w:tab/>
        </w:r>
        <w:r w:rsidRPr="00890FA3">
          <w:rPr>
            <w:rStyle w:val="Hiperpovezava"/>
          </w:rPr>
          <w:t>IZRAČUN IN OCENA UČINKOV UKREPA</w:t>
        </w:r>
        <w:r>
          <w:rPr>
            <w:webHidden/>
          </w:rPr>
          <w:tab/>
        </w:r>
        <w:r>
          <w:rPr>
            <w:webHidden/>
          </w:rPr>
          <w:fldChar w:fldCharType="begin"/>
        </w:r>
        <w:r>
          <w:rPr>
            <w:webHidden/>
          </w:rPr>
          <w:instrText xml:space="preserve"> PAGEREF _Toc124495783 \h </w:instrText>
        </w:r>
        <w:r>
          <w:rPr>
            <w:webHidden/>
          </w:rPr>
        </w:r>
        <w:r>
          <w:rPr>
            <w:webHidden/>
          </w:rPr>
          <w:fldChar w:fldCharType="separate"/>
        </w:r>
        <w:r w:rsidR="002871C4">
          <w:rPr>
            <w:webHidden/>
          </w:rPr>
          <w:t>21</w:t>
        </w:r>
        <w:r>
          <w:rPr>
            <w:webHidden/>
          </w:rPr>
          <w:fldChar w:fldCharType="end"/>
        </w:r>
      </w:hyperlink>
    </w:p>
    <w:p w14:paraId="10308A90" w14:textId="16CF6676" w:rsidR="007C69D6" w:rsidRDefault="007C69D6">
      <w:pPr>
        <w:pStyle w:val="Kazalovsebine1"/>
        <w:tabs>
          <w:tab w:val="left" w:pos="440"/>
          <w:tab w:val="right" w:leader="dot" w:pos="9060"/>
        </w:tabs>
        <w:rPr>
          <w:rFonts w:asciiTheme="minorHAnsi" w:eastAsiaTheme="minorEastAsia" w:hAnsiTheme="minorHAnsi" w:cstheme="minorBidi"/>
          <w:szCs w:val="22"/>
          <w:lang w:eastAsia="sl-SI"/>
        </w:rPr>
      </w:pPr>
      <w:hyperlink w:anchor="_Toc124495784" w:history="1">
        <w:r w:rsidRPr="00890FA3">
          <w:rPr>
            <w:rStyle w:val="Hiperpovezava"/>
          </w:rPr>
          <w:t>7</w:t>
        </w:r>
        <w:r>
          <w:rPr>
            <w:rFonts w:asciiTheme="minorHAnsi" w:eastAsiaTheme="minorEastAsia" w:hAnsiTheme="minorHAnsi" w:cstheme="minorBidi"/>
            <w:szCs w:val="22"/>
            <w:lang w:eastAsia="sl-SI"/>
          </w:rPr>
          <w:tab/>
        </w:r>
        <w:r w:rsidRPr="00890FA3">
          <w:rPr>
            <w:rStyle w:val="Hiperpovezava"/>
          </w:rPr>
          <w:t>ZAKLJUČEK</w:t>
        </w:r>
        <w:r>
          <w:rPr>
            <w:webHidden/>
          </w:rPr>
          <w:tab/>
        </w:r>
        <w:r>
          <w:rPr>
            <w:webHidden/>
          </w:rPr>
          <w:fldChar w:fldCharType="begin"/>
        </w:r>
        <w:r>
          <w:rPr>
            <w:webHidden/>
          </w:rPr>
          <w:instrText xml:space="preserve"> PAGEREF _Toc124495784 \h </w:instrText>
        </w:r>
        <w:r>
          <w:rPr>
            <w:webHidden/>
          </w:rPr>
        </w:r>
        <w:r>
          <w:rPr>
            <w:webHidden/>
          </w:rPr>
          <w:fldChar w:fldCharType="separate"/>
        </w:r>
        <w:r w:rsidR="002871C4">
          <w:rPr>
            <w:webHidden/>
          </w:rPr>
          <w:t>29</w:t>
        </w:r>
        <w:r>
          <w:rPr>
            <w:webHidden/>
          </w:rPr>
          <w:fldChar w:fldCharType="end"/>
        </w:r>
      </w:hyperlink>
    </w:p>
    <w:p w14:paraId="5183383E" w14:textId="31407960" w:rsidR="002A312E" w:rsidRPr="005F557F" w:rsidRDefault="008355AA" w:rsidP="00597DE3">
      <w:pPr>
        <w:suppressAutoHyphens w:val="0"/>
        <w:rPr>
          <w:rFonts w:cs="Arial"/>
          <w:b/>
          <w:bCs/>
          <w:sz w:val="20"/>
          <w:szCs w:val="20"/>
        </w:rPr>
      </w:pPr>
      <w:r w:rsidRPr="005F557F">
        <w:rPr>
          <w:rFonts w:cs="Arial"/>
          <w:b/>
          <w:bCs/>
          <w:sz w:val="20"/>
          <w:szCs w:val="20"/>
        </w:rPr>
        <w:fldChar w:fldCharType="end"/>
      </w:r>
    </w:p>
    <w:p w14:paraId="2E86B24D" w14:textId="77777777" w:rsidR="008355AA" w:rsidRDefault="008355AA" w:rsidP="00597DE3">
      <w:pPr>
        <w:suppressAutoHyphens w:val="0"/>
        <w:spacing w:after="160"/>
        <w:rPr>
          <w:b/>
          <w:bCs/>
        </w:rPr>
      </w:pPr>
      <w:bookmarkStart w:id="0" w:name="_Toc74305538"/>
      <w:r w:rsidRPr="008355AA">
        <w:rPr>
          <w:b/>
          <w:bCs/>
        </w:rPr>
        <w:t>Kazalo tabel</w:t>
      </w:r>
    </w:p>
    <w:p w14:paraId="441A080E" w14:textId="24A4CEE2" w:rsidR="007C69D6" w:rsidRDefault="008355AA">
      <w:pPr>
        <w:pStyle w:val="Kazaloslik"/>
        <w:tabs>
          <w:tab w:val="right" w:leader="dot" w:pos="9060"/>
        </w:tabs>
        <w:rPr>
          <w:rFonts w:asciiTheme="minorHAnsi" w:eastAsiaTheme="minorEastAsia" w:hAnsiTheme="minorHAnsi" w:cstheme="minorBidi"/>
          <w:szCs w:val="22"/>
          <w:lang w:eastAsia="sl-SI"/>
        </w:rPr>
      </w:pPr>
      <w:r w:rsidRPr="005F557F">
        <w:rPr>
          <w:b/>
          <w:bCs/>
          <w:sz w:val="20"/>
          <w:szCs w:val="20"/>
        </w:rPr>
        <w:fldChar w:fldCharType="begin"/>
      </w:r>
      <w:r w:rsidRPr="005F557F">
        <w:rPr>
          <w:b/>
          <w:bCs/>
          <w:sz w:val="20"/>
          <w:szCs w:val="20"/>
        </w:rPr>
        <w:instrText xml:space="preserve"> TOC \h \z \c "Tabela" </w:instrText>
      </w:r>
      <w:r w:rsidRPr="005F557F">
        <w:rPr>
          <w:b/>
          <w:bCs/>
          <w:sz w:val="20"/>
          <w:szCs w:val="20"/>
        </w:rPr>
        <w:fldChar w:fldCharType="separate"/>
      </w:r>
      <w:hyperlink w:anchor="_Toc124495785" w:history="1">
        <w:r w:rsidR="007C69D6" w:rsidRPr="00AA42BF">
          <w:rPr>
            <w:rStyle w:val="Hiperpovezava"/>
          </w:rPr>
          <w:t>Tabela 1</w:t>
        </w:r>
        <w:r w:rsidR="007C69D6" w:rsidRPr="00AA42BF">
          <w:rPr>
            <w:rStyle w:val="Hiperpovezava"/>
            <w:rFonts w:cs="Arial"/>
            <w:lang w:eastAsia="sl-SI"/>
          </w:rPr>
          <w:t>: Administrativne aktivnosti delodajalca pred in po implementaciji ukrepa</w:t>
        </w:r>
        <w:r w:rsidR="007C69D6">
          <w:rPr>
            <w:webHidden/>
          </w:rPr>
          <w:tab/>
        </w:r>
        <w:r w:rsidR="007C69D6">
          <w:rPr>
            <w:webHidden/>
          </w:rPr>
          <w:fldChar w:fldCharType="begin"/>
        </w:r>
        <w:r w:rsidR="007C69D6">
          <w:rPr>
            <w:webHidden/>
          </w:rPr>
          <w:instrText xml:space="preserve"> PAGEREF _Toc124495785 \h </w:instrText>
        </w:r>
        <w:r w:rsidR="007C69D6">
          <w:rPr>
            <w:webHidden/>
          </w:rPr>
        </w:r>
        <w:r w:rsidR="007C69D6">
          <w:rPr>
            <w:webHidden/>
          </w:rPr>
          <w:fldChar w:fldCharType="separate"/>
        </w:r>
        <w:r w:rsidR="002871C4">
          <w:rPr>
            <w:webHidden/>
          </w:rPr>
          <w:t>17</w:t>
        </w:r>
        <w:r w:rsidR="007C69D6">
          <w:rPr>
            <w:webHidden/>
          </w:rPr>
          <w:fldChar w:fldCharType="end"/>
        </w:r>
      </w:hyperlink>
    </w:p>
    <w:p w14:paraId="35B3DDB3" w14:textId="3AC6A790"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86" w:history="1">
        <w:r w:rsidRPr="00AA42BF">
          <w:rPr>
            <w:rStyle w:val="Hiperpovezava"/>
          </w:rPr>
          <w:t>Tabela 2</w:t>
        </w:r>
        <w:r w:rsidRPr="00AA42BF">
          <w:rPr>
            <w:rStyle w:val="Hiperpovezava"/>
            <w:rFonts w:cs="Arial"/>
            <w:lang w:eastAsia="sl-SI"/>
          </w:rPr>
          <w:t>:Administrativne aktivnosti zdravnika pred in po implementaciji ukrepa</w:t>
        </w:r>
        <w:r>
          <w:rPr>
            <w:webHidden/>
          </w:rPr>
          <w:tab/>
        </w:r>
        <w:r>
          <w:rPr>
            <w:webHidden/>
          </w:rPr>
          <w:fldChar w:fldCharType="begin"/>
        </w:r>
        <w:r>
          <w:rPr>
            <w:webHidden/>
          </w:rPr>
          <w:instrText xml:space="preserve"> PAGEREF _Toc124495786 \h </w:instrText>
        </w:r>
        <w:r>
          <w:rPr>
            <w:webHidden/>
          </w:rPr>
        </w:r>
        <w:r>
          <w:rPr>
            <w:webHidden/>
          </w:rPr>
          <w:fldChar w:fldCharType="separate"/>
        </w:r>
        <w:r w:rsidR="002871C4">
          <w:rPr>
            <w:webHidden/>
          </w:rPr>
          <w:t>17</w:t>
        </w:r>
        <w:r>
          <w:rPr>
            <w:webHidden/>
          </w:rPr>
          <w:fldChar w:fldCharType="end"/>
        </w:r>
      </w:hyperlink>
    </w:p>
    <w:p w14:paraId="504CE2FC" w14:textId="43A18C05"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87" w:history="1">
        <w:r w:rsidRPr="00AA42BF">
          <w:rPr>
            <w:rStyle w:val="Hiperpovezava"/>
          </w:rPr>
          <w:t>Tabela 3</w:t>
        </w:r>
        <w:r w:rsidRPr="00AA42BF">
          <w:rPr>
            <w:rStyle w:val="Hiperpovezava"/>
            <w:rFonts w:cs="Arial"/>
            <w:lang w:eastAsia="sl-SI"/>
          </w:rPr>
          <w:t>: Administrativne aktivnosti ZZZS pred in po implementaciji ukrepa</w:t>
        </w:r>
        <w:r>
          <w:rPr>
            <w:webHidden/>
          </w:rPr>
          <w:tab/>
        </w:r>
        <w:r>
          <w:rPr>
            <w:webHidden/>
          </w:rPr>
          <w:fldChar w:fldCharType="begin"/>
        </w:r>
        <w:r>
          <w:rPr>
            <w:webHidden/>
          </w:rPr>
          <w:instrText xml:space="preserve"> PAGEREF _Toc124495787 \h </w:instrText>
        </w:r>
        <w:r>
          <w:rPr>
            <w:webHidden/>
          </w:rPr>
        </w:r>
        <w:r>
          <w:rPr>
            <w:webHidden/>
          </w:rPr>
          <w:fldChar w:fldCharType="separate"/>
        </w:r>
        <w:r w:rsidR="002871C4">
          <w:rPr>
            <w:webHidden/>
          </w:rPr>
          <w:t>17</w:t>
        </w:r>
        <w:r>
          <w:rPr>
            <w:webHidden/>
          </w:rPr>
          <w:fldChar w:fldCharType="end"/>
        </w:r>
      </w:hyperlink>
    </w:p>
    <w:p w14:paraId="30ACB7E9" w14:textId="179D7827"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88" w:history="1">
        <w:r w:rsidRPr="00AA42BF">
          <w:rPr>
            <w:rStyle w:val="Hiperpovezava"/>
          </w:rPr>
          <w:t>Tabela 4</w:t>
        </w:r>
        <w:r w:rsidRPr="00AA42BF">
          <w:rPr>
            <w:rStyle w:val="Hiperpovezava"/>
            <w:rFonts w:cs="Arial"/>
            <w:lang w:eastAsia="sl-SI"/>
          </w:rPr>
          <w:t>: Administrativne aktivnosti IRSD pred in po implementaciji ukrepa</w:t>
        </w:r>
        <w:r>
          <w:rPr>
            <w:webHidden/>
          </w:rPr>
          <w:tab/>
        </w:r>
        <w:r>
          <w:rPr>
            <w:webHidden/>
          </w:rPr>
          <w:fldChar w:fldCharType="begin"/>
        </w:r>
        <w:r>
          <w:rPr>
            <w:webHidden/>
          </w:rPr>
          <w:instrText xml:space="preserve"> PAGEREF _Toc124495788 \h </w:instrText>
        </w:r>
        <w:r>
          <w:rPr>
            <w:webHidden/>
          </w:rPr>
        </w:r>
        <w:r>
          <w:rPr>
            <w:webHidden/>
          </w:rPr>
          <w:fldChar w:fldCharType="separate"/>
        </w:r>
        <w:r w:rsidR="002871C4">
          <w:rPr>
            <w:webHidden/>
          </w:rPr>
          <w:t>18</w:t>
        </w:r>
        <w:r>
          <w:rPr>
            <w:webHidden/>
          </w:rPr>
          <w:fldChar w:fldCharType="end"/>
        </w:r>
      </w:hyperlink>
    </w:p>
    <w:p w14:paraId="6D1841BB" w14:textId="13655942"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89" w:history="1">
        <w:r w:rsidRPr="00AA42BF">
          <w:rPr>
            <w:rStyle w:val="Hiperpovezava"/>
          </w:rPr>
          <w:t>Tabela 5</w:t>
        </w:r>
        <w:r w:rsidRPr="00AA42BF">
          <w:rPr>
            <w:rStyle w:val="Hiperpovezava"/>
            <w:rFonts w:cs="Arial"/>
            <w:lang w:eastAsia="sl-SI"/>
          </w:rPr>
          <w:t>: Administrativne aktivnosti NIJZ pred in po implementaciji ukrepa</w:t>
        </w:r>
        <w:r>
          <w:rPr>
            <w:webHidden/>
          </w:rPr>
          <w:tab/>
        </w:r>
        <w:r>
          <w:rPr>
            <w:webHidden/>
          </w:rPr>
          <w:fldChar w:fldCharType="begin"/>
        </w:r>
        <w:r>
          <w:rPr>
            <w:webHidden/>
          </w:rPr>
          <w:instrText xml:space="preserve"> PAGEREF _Toc124495789 \h </w:instrText>
        </w:r>
        <w:r>
          <w:rPr>
            <w:webHidden/>
          </w:rPr>
        </w:r>
        <w:r>
          <w:rPr>
            <w:webHidden/>
          </w:rPr>
          <w:fldChar w:fldCharType="separate"/>
        </w:r>
        <w:r w:rsidR="002871C4">
          <w:rPr>
            <w:webHidden/>
          </w:rPr>
          <w:t>18</w:t>
        </w:r>
        <w:r>
          <w:rPr>
            <w:webHidden/>
          </w:rPr>
          <w:fldChar w:fldCharType="end"/>
        </w:r>
      </w:hyperlink>
    </w:p>
    <w:p w14:paraId="569E85D6" w14:textId="26B0B50C"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0" w:history="1">
        <w:r w:rsidRPr="00AA42BF">
          <w:rPr>
            <w:rStyle w:val="Hiperpovezava"/>
          </w:rPr>
          <w:t>Tabela 6: Opredelitev populacije in število posamezne populacije pred implementacijo ukrepa</w:t>
        </w:r>
        <w:r>
          <w:rPr>
            <w:webHidden/>
          </w:rPr>
          <w:tab/>
        </w:r>
        <w:r>
          <w:rPr>
            <w:webHidden/>
          </w:rPr>
          <w:fldChar w:fldCharType="begin"/>
        </w:r>
        <w:r>
          <w:rPr>
            <w:webHidden/>
          </w:rPr>
          <w:instrText xml:space="preserve"> PAGEREF _Toc124495790 \h </w:instrText>
        </w:r>
        <w:r>
          <w:rPr>
            <w:webHidden/>
          </w:rPr>
        </w:r>
        <w:r>
          <w:rPr>
            <w:webHidden/>
          </w:rPr>
          <w:fldChar w:fldCharType="separate"/>
        </w:r>
        <w:r w:rsidR="002871C4">
          <w:rPr>
            <w:webHidden/>
          </w:rPr>
          <w:t>19</w:t>
        </w:r>
        <w:r>
          <w:rPr>
            <w:webHidden/>
          </w:rPr>
          <w:fldChar w:fldCharType="end"/>
        </w:r>
      </w:hyperlink>
    </w:p>
    <w:p w14:paraId="1A8159F5" w14:textId="138E6F55"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1" w:history="1">
        <w:r w:rsidRPr="00AA42BF">
          <w:rPr>
            <w:rStyle w:val="Hiperpovezava"/>
          </w:rPr>
          <w:t>Tabela 7: Opredelitev populacije in število posamezne populacije po implementaciji ukrepa</w:t>
        </w:r>
        <w:r>
          <w:rPr>
            <w:webHidden/>
          </w:rPr>
          <w:tab/>
        </w:r>
        <w:r>
          <w:rPr>
            <w:webHidden/>
          </w:rPr>
          <w:fldChar w:fldCharType="begin"/>
        </w:r>
        <w:r>
          <w:rPr>
            <w:webHidden/>
          </w:rPr>
          <w:instrText xml:space="preserve"> PAGEREF _Toc124495791 \h </w:instrText>
        </w:r>
        <w:r>
          <w:rPr>
            <w:webHidden/>
          </w:rPr>
        </w:r>
        <w:r>
          <w:rPr>
            <w:webHidden/>
          </w:rPr>
          <w:fldChar w:fldCharType="separate"/>
        </w:r>
        <w:r w:rsidR="002871C4">
          <w:rPr>
            <w:webHidden/>
          </w:rPr>
          <w:t>19</w:t>
        </w:r>
        <w:r>
          <w:rPr>
            <w:webHidden/>
          </w:rPr>
          <w:fldChar w:fldCharType="end"/>
        </w:r>
      </w:hyperlink>
    </w:p>
    <w:p w14:paraId="6F64BF1A" w14:textId="7F115F65"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2" w:history="1">
        <w:r w:rsidRPr="00AA42BF">
          <w:rPr>
            <w:rStyle w:val="Hiperpovezava"/>
          </w:rPr>
          <w:t>Tabela 8: Opredelitev stroškov opredeljenih na podlagi EMMS</w:t>
        </w:r>
        <w:r>
          <w:rPr>
            <w:webHidden/>
          </w:rPr>
          <w:tab/>
        </w:r>
        <w:r>
          <w:rPr>
            <w:webHidden/>
          </w:rPr>
          <w:fldChar w:fldCharType="begin"/>
        </w:r>
        <w:r>
          <w:rPr>
            <w:webHidden/>
          </w:rPr>
          <w:instrText xml:space="preserve"> PAGEREF _Toc124495792 \h </w:instrText>
        </w:r>
        <w:r>
          <w:rPr>
            <w:webHidden/>
          </w:rPr>
        </w:r>
        <w:r>
          <w:rPr>
            <w:webHidden/>
          </w:rPr>
          <w:fldChar w:fldCharType="separate"/>
        </w:r>
        <w:r w:rsidR="002871C4">
          <w:rPr>
            <w:webHidden/>
          </w:rPr>
          <w:t>20</w:t>
        </w:r>
        <w:r>
          <w:rPr>
            <w:webHidden/>
          </w:rPr>
          <w:fldChar w:fldCharType="end"/>
        </w:r>
      </w:hyperlink>
    </w:p>
    <w:p w14:paraId="07044402" w14:textId="1793AEF2"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3" w:history="1">
        <w:r w:rsidRPr="00AA42BF">
          <w:rPr>
            <w:rStyle w:val="Hiperpovezava"/>
          </w:rPr>
          <w:t>Tabela 9</w:t>
        </w:r>
        <w:r w:rsidRPr="00AA42BF">
          <w:rPr>
            <w:rStyle w:val="Hiperpovezava"/>
            <w:rFonts w:cs="Arial"/>
          </w:rPr>
          <w:t>: Izračun administrativnih stroškov delodajalca pred implementacijo ukrepa</w:t>
        </w:r>
        <w:r>
          <w:rPr>
            <w:webHidden/>
          </w:rPr>
          <w:tab/>
        </w:r>
        <w:r>
          <w:rPr>
            <w:webHidden/>
          </w:rPr>
          <w:fldChar w:fldCharType="begin"/>
        </w:r>
        <w:r>
          <w:rPr>
            <w:webHidden/>
          </w:rPr>
          <w:instrText xml:space="preserve"> PAGEREF _Toc124495793 \h </w:instrText>
        </w:r>
        <w:r>
          <w:rPr>
            <w:webHidden/>
          </w:rPr>
        </w:r>
        <w:r>
          <w:rPr>
            <w:webHidden/>
          </w:rPr>
          <w:fldChar w:fldCharType="separate"/>
        </w:r>
        <w:r w:rsidR="002871C4">
          <w:rPr>
            <w:webHidden/>
          </w:rPr>
          <w:t>22</w:t>
        </w:r>
        <w:r>
          <w:rPr>
            <w:webHidden/>
          </w:rPr>
          <w:fldChar w:fldCharType="end"/>
        </w:r>
      </w:hyperlink>
    </w:p>
    <w:p w14:paraId="49B1A212" w14:textId="091DF8AF"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4" w:history="1">
        <w:r w:rsidRPr="00AA42BF">
          <w:rPr>
            <w:rStyle w:val="Hiperpovezava"/>
          </w:rPr>
          <w:t>Tabela 10</w:t>
        </w:r>
        <w:r w:rsidRPr="00AA42BF">
          <w:rPr>
            <w:rStyle w:val="Hiperpovezava"/>
            <w:rFonts w:cs="Arial"/>
          </w:rPr>
          <w:t>: Izračun administrativnih stroškov delodajalca po implementaciji ukrepa</w:t>
        </w:r>
        <w:r>
          <w:rPr>
            <w:webHidden/>
          </w:rPr>
          <w:tab/>
        </w:r>
        <w:r>
          <w:rPr>
            <w:webHidden/>
          </w:rPr>
          <w:fldChar w:fldCharType="begin"/>
        </w:r>
        <w:r>
          <w:rPr>
            <w:webHidden/>
          </w:rPr>
          <w:instrText xml:space="preserve"> PAGEREF _Toc124495794 \h </w:instrText>
        </w:r>
        <w:r>
          <w:rPr>
            <w:webHidden/>
          </w:rPr>
        </w:r>
        <w:r>
          <w:rPr>
            <w:webHidden/>
          </w:rPr>
          <w:fldChar w:fldCharType="separate"/>
        </w:r>
        <w:r w:rsidR="002871C4">
          <w:rPr>
            <w:webHidden/>
          </w:rPr>
          <w:t>23</w:t>
        </w:r>
        <w:r>
          <w:rPr>
            <w:webHidden/>
          </w:rPr>
          <w:fldChar w:fldCharType="end"/>
        </w:r>
      </w:hyperlink>
    </w:p>
    <w:p w14:paraId="3EA35FDC" w14:textId="3DFA3573"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5" w:history="1">
        <w:r w:rsidRPr="00AA42BF">
          <w:rPr>
            <w:rStyle w:val="Hiperpovezava"/>
          </w:rPr>
          <w:t>Tabela 11</w:t>
        </w:r>
        <w:r w:rsidRPr="00AA42BF">
          <w:rPr>
            <w:rStyle w:val="Hiperpovezava"/>
            <w:rFonts w:cs="Arial"/>
          </w:rPr>
          <w:t>: Izračun administrativnih stroškov zdravnika pred implementacijo ukrepa</w:t>
        </w:r>
        <w:r>
          <w:rPr>
            <w:webHidden/>
          </w:rPr>
          <w:tab/>
        </w:r>
        <w:r>
          <w:rPr>
            <w:webHidden/>
          </w:rPr>
          <w:fldChar w:fldCharType="begin"/>
        </w:r>
        <w:r>
          <w:rPr>
            <w:webHidden/>
          </w:rPr>
          <w:instrText xml:space="preserve"> PAGEREF _Toc124495795 \h </w:instrText>
        </w:r>
        <w:r>
          <w:rPr>
            <w:webHidden/>
          </w:rPr>
        </w:r>
        <w:r>
          <w:rPr>
            <w:webHidden/>
          </w:rPr>
          <w:fldChar w:fldCharType="separate"/>
        </w:r>
        <w:r w:rsidR="002871C4">
          <w:rPr>
            <w:webHidden/>
          </w:rPr>
          <w:t>24</w:t>
        </w:r>
        <w:r>
          <w:rPr>
            <w:webHidden/>
          </w:rPr>
          <w:fldChar w:fldCharType="end"/>
        </w:r>
      </w:hyperlink>
    </w:p>
    <w:p w14:paraId="1CA1542A" w14:textId="3BFF01B0"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6" w:history="1">
        <w:r w:rsidRPr="00AA42BF">
          <w:rPr>
            <w:rStyle w:val="Hiperpovezava"/>
          </w:rPr>
          <w:t>Tabela 12</w:t>
        </w:r>
        <w:r w:rsidRPr="00AA42BF">
          <w:rPr>
            <w:rStyle w:val="Hiperpovezava"/>
            <w:rFonts w:cs="Arial"/>
          </w:rPr>
          <w:t>: Izračun administrativnih stroškov zdravnika po implementaciji ukrepa</w:t>
        </w:r>
        <w:r>
          <w:rPr>
            <w:webHidden/>
          </w:rPr>
          <w:tab/>
        </w:r>
        <w:r>
          <w:rPr>
            <w:webHidden/>
          </w:rPr>
          <w:fldChar w:fldCharType="begin"/>
        </w:r>
        <w:r>
          <w:rPr>
            <w:webHidden/>
          </w:rPr>
          <w:instrText xml:space="preserve"> PAGEREF _Toc124495796 \h </w:instrText>
        </w:r>
        <w:r>
          <w:rPr>
            <w:webHidden/>
          </w:rPr>
        </w:r>
        <w:r>
          <w:rPr>
            <w:webHidden/>
          </w:rPr>
          <w:fldChar w:fldCharType="separate"/>
        </w:r>
        <w:r w:rsidR="002871C4">
          <w:rPr>
            <w:webHidden/>
          </w:rPr>
          <w:t>24</w:t>
        </w:r>
        <w:r>
          <w:rPr>
            <w:webHidden/>
          </w:rPr>
          <w:fldChar w:fldCharType="end"/>
        </w:r>
      </w:hyperlink>
    </w:p>
    <w:p w14:paraId="74268F8B" w14:textId="07472CD1"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7" w:history="1">
        <w:r w:rsidRPr="00AA42BF">
          <w:rPr>
            <w:rStyle w:val="Hiperpovezava"/>
          </w:rPr>
          <w:t>Tabela 13</w:t>
        </w:r>
        <w:r w:rsidRPr="00AA42BF">
          <w:rPr>
            <w:rStyle w:val="Hiperpovezava"/>
            <w:rFonts w:cs="Arial"/>
          </w:rPr>
          <w:t>: Izračun administrativnih stroškov ZZZS pred implementacijo ukrepa</w:t>
        </w:r>
        <w:r>
          <w:rPr>
            <w:webHidden/>
          </w:rPr>
          <w:tab/>
        </w:r>
        <w:r>
          <w:rPr>
            <w:webHidden/>
          </w:rPr>
          <w:fldChar w:fldCharType="begin"/>
        </w:r>
        <w:r>
          <w:rPr>
            <w:webHidden/>
          </w:rPr>
          <w:instrText xml:space="preserve"> PAGEREF _Toc124495797 \h </w:instrText>
        </w:r>
        <w:r>
          <w:rPr>
            <w:webHidden/>
          </w:rPr>
        </w:r>
        <w:r>
          <w:rPr>
            <w:webHidden/>
          </w:rPr>
          <w:fldChar w:fldCharType="separate"/>
        </w:r>
        <w:r w:rsidR="002871C4">
          <w:rPr>
            <w:webHidden/>
          </w:rPr>
          <w:t>25</w:t>
        </w:r>
        <w:r>
          <w:rPr>
            <w:webHidden/>
          </w:rPr>
          <w:fldChar w:fldCharType="end"/>
        </w:r>
      </w:hyperlink>
    </w:p>
    <w:p w14:paraId="065DC1DC" w14:textId="1DA38A36"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8" w:history="1">
        <w:r w:rsidRPr="00AA42BF">
          <w:rPr>
            <w:rStyle w:val="Hiperpovezava"/>
          </w:rPr>
          <w:t>Tabela 14</w:t>
        </w:r>
        <w:r w:rsidRPr="00AA42BF">
          <w:rPr>
            <w:rStyle w:val="Hiperpovezava"/>
            <w:rFonts w:cs="Arial"/>
          </w:rPr>
          <w:t>: Izračun administrativnih stroškov ZZZS po implementaciji ukrepa</w:t>
        </w:r>
        <w:r>
          <w:rPr>
            <w:webHidden/>
          </w:rPr>
          <w:tab/>
        </w:r>
        <w:r>
          <w:rPr>
            <w:webHidden/>
          </w:rPr>
          <w:fldChar w:fldCharType="begin"/>
        </w:r>
        <w:r>
          <w:rPr>
            <w:webHidden/>
          </w:rPr>
          <w:instrText xml:space="preserve"> PAGEREF _Toc124495798 \h </w:instrText>
        </w:r>
        <w:r>
          <w:rPr>
            <w:webHidden/>
          </w:rPr>
        </w:r>
        <w:r>
          <w:rPr>
            <w:webHidden/>
          </w:rPr>
          <w:fldChar w:fldCharType="separate"/>
        </w:r>
        <w:r w:rsidR="002871C4">
          <w:rPr>
            <w:webHidden/>
          </w:rPr>
          <w:t>25</w:t>
        </w:r>
        <w:r>
          <w:rPr>
            <w:webHidden/>
          </w:rPr>
          <w:fldChar w:fldCharType="end"/>
        </w:r>
      </w:hyperlink>
    </w:p>
    <w:p w14:paraId="55E2B9DC" w14:textId="54401A06"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799" w:history="1">
        <w:r w:rsidRPr="00AA42BF">
          <w:rPr>
            <w:rStyle w:val="Hiperpovezava"/>
          </w:rPr>
          <w:t>Tabela 15</w:t>
        </w:r>
        <w:r w:rsidRPr="00AA42BF">
          <w:rPr>
            <w:rStyle w:val="Hiperpovezava"/>
            <w:rFonts w:cs="Arial"/>
          </w:rPr>
          <w:t>: Izračun administrativnih stroškov IRSD pred implementacijo ukrepa</w:t>
        </w:r>
        <w:r>
          <w:rPr>
            <w:webHidden/>
          </w:rPr>
          <w:tab/>
        </w:r>
        <w:r>
          <w:rPr>
            <w:webHidden/>
          </w:rPr>
          <w:fldChar w:fldCharType="begin"/>
        </w:r>
        <w:r>
          <w:rPr>
            <w:webHidden/>
          </w:rPr>
          <w:instrText xml:space="preserve"> PAGEREF _Toc124495799 \h </w:instrText>
        </w:r>
        <w:r>
          <w:rPr>
            <w:webHidden/>
          </w:rPr>
        </w:r>
        <w:r>
          <w:rPr>
            <w:webHidden/>
          </w:rPr>
          <w:fldChar w:fldCharType="separate"/>
        </w:r>
        <w:r w:rsidR="002871C4">
          <w:rPr>
            <w:webHidden/>
          </w:rPr>
          <w:t>26</w:t>
        </w:r>
        <w:r>
          <w:rPr>
            <w:webHidden/>
          </w:rPr>
          <w:fldChar w:fldCharType="end"/>
        </w:r>
      </w:hyperlink>
    </w:p>
    <w:p w14:paraId="76011BD0" w14:textId="5D9A393F"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800" w:history="1">
        <w:r w:rsidRPr="00AA42BF">
          <w:rPr>
            <w:rStyle w:val="Hiperpovezava"/>
          </w:rPr>
          <w:t>Tabela 16</w:t>
        </w:r>
        <w:r w:rsidRPr="00AA42BF">
          <w:rPr>
            <w:rStyle w:val="Hiperpovezava"/>
            <w:rFonts w:cs="Arial"/>
          </w:rPr>
          <w:t>: Izračun administrativnih stroškov IRSD po implementaciji ukrepa</w:t>
        </w:r>
        <w:r>
          <w:rPr>
            <w:webHidden/>
          </w:rPr>
          <w:tab/>
        </w:r>
        <w:r>
          <w:rPr>
            <w:webHidden/>
          </w:rPr>
          <w:fldChar w:fldCharType="begin"/>
        </w:r>
        <w:r>
          <w:rPr>
            <w:webHidden/>
          </w:rPr>
          <w:instrText xml:space="preserve"> PAGEREF _Toc124495800 \h </w:instrText>
        </w:r>
        <w:r>
          <w:rPr>
            <w:webHidden/>
          </w:rPr>
        </w:r>
        <w:r>
          <w:rPr>
            <w:webHidden/>
          </w:rPr>
          <w:fldChar w:fldCharType="separate"/>
        </w:r>
        <w:r w:rsidR="002871C4">
          <w:rPr>
            <w:webHidden/>
          </w:rPr>
          <w:t>26</w:t>
        </w:r>
        <w:r>
          <w:rPr>
            <w:webHidden/>
          </w:rPr>
          <w:fldChar w:fldCharType="end"/>
        </w:r>
      </w:hyperlink>
    </w:p>
    <w:p w14:paraId="2394F42C" w14:textId="7A1D8611"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801" w:history="1">
        <w:r w:rsidRPr="00AA42BF">
          <w:rPr>
            <w:rStyle w:val="Hiperpovezava"/>
          </w:rPr>
          <w:t>Tabela 17</w:t>
        </w:r>
        <w:r w:rsidRPr="00AA42BF">
          <w:rPr>
            <w:rStyle w:val="Hiperpovezava"/>
            <w:rFonts w:cs="Arial"/>
          </w:rPr>
          <w:t>: Izračun administrativnih stroškov NIJZ pred implementacijo ukrepa</w:t>
        </w:r>
        <w:r>
          <w:rPr>
            <w:webHidden/>
          </w:rPr>
          <w:tab/>
        </w:r>
        <w:r>
          <w:rPr>
            <w:webHidden/>
          </w:rPr>
          <w:fldChar w:fldCharType="begin"/>
        </w:r>
        <w:r>
          <w:rPr>
            <w:webHidden/>
          </w:rPr>
          <w:instrText xml:space="preserve"> PAGEREF _Toc124495801 \h </w:instrText>
        </w:r>
        <w:r>
          <w:rPr>
            <w:webHidden/>
          </w:rPr>
        </w:r>
        <w:r>
          <w:rPr>
            <w:webHidden/>
          </w:rPr>
          <w:fldChar w:fldCharType="separate"/>
        </w:r>
        <w:r w:rsidR="002871C4">
          <w:rPr>
            <w:webHidden/>
          </w:rPr>
          <w:t>27</w:t>
        </w:r>
        <w:r>
          <w:rPr>
            <w:webHidden/>
          </w:rPr>
          <w:fldChar w:fldCharType="end"/>
        </w:r>
      </w:hyperlink>
    </w:p>
    <w:p w14:paraId="24680E55" w14:textId="6B16E7B4"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802" w:history="1">
        <w:r w:rsidRPr="00AA42BF">
          <w:rPr>
            <w:rStyle w:val="Hiperpovezava"/>
          </w:rPr>
          <w:t>Tabela 18</w:t>
        </w:r>
        <w:r w:rsidRPr="00AA42BF">
          <w:rPr>
            <w:rStyle w:val="Hiperpovezava"/>
            <w:rFonts w:cs="Arial"/>
          </w:rPr>
          <w:t>: Izračun administrativnih stroškov NIJZ po implementaciji ukrepa</w:t>
        </w:r>
        <w:r>
          <w:rPr>
            <w:webHidden/>
          </w:rPr>
          <w:tab/>
        </w:r>
        <w:r>
          <w:rPr>
            <w:webHidden/>
          </w:rPr>
          <w:fldChar w:fldCharType="begin"/>
        </w:r>
        <w:r>
          <w:rPr>
            <w:webHidden/>
          </w:rPr>
          <w:instrText xml:space="preserve"> PAGEREF _Toc124495802 \h </w:instrText>
        </w:r>
        <w:r>
          <w:rPr>
            <w:webHidden/>
          </w:rPr>
        </w:r>
        <w:r>
          <w:rPr>
            <w:webHidden/>
          </w:rPr>
          <w:fldChar w:fldCharType="separate"/>
        </w:r>
        <w:r w:rsidR="002871C4">
          <w:rPr>
            <w:webHidden/>
          </w:rPr>
          <w:t>27</w:t>
        </w:r>
        <w:r>
          <w:rPr>
            <w:webHidden/>
          </w:rPr>
          <w:fldChar w:fldCharType="end"/>
        </w:r>
      </w:hyperlink>
    </w:p>
    <w:p w14:paraId="46FA9E42" w14:textId="5CB5BE64"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803" w:history="1">
        <w:r w:rsidRPr="00AA42BF">
          <w:rPr>
            <w:rStyle w:val="Hiperpovezava"/>
          </w:rPr>
          <w:t>Tabela 19</w:t>
        </w:r>
        <w:r w:rsidRPr="00AA42BF">
          <w:rPr>
            <w:rStyle w:val="Hiperpovezava"/>
            <w:rFonts w:cs="Arial"/>
          </w:rPr>
          <w:t>:</w:t>
        </w:r>
        <w:r w:rsidRPr="00AA42BF">
          <w:rPr>
            <w:rStyle w:val="Hiperpovezava"/>
          </w:rPr>
          <w:t xml:space="preserve"> Prikaz prihrankov za posamezne deležnike v procesu</w:t>
        </w:r>
        <w:r>
          <w:rPr>
            <w:webHidden/>
          </w:rPr>
          <w:tab/>
        </w:r>
        <w:r>
          <w:rPr>
            <w:webHidden/>
          </w:rPr>
          <w:fldChar w:fldCharType="begin"/>
        </w:r>
        <w:r>
          <w:rPr>
            <w:webHidden/>
          </w:rPr>
          <w:instrText xml:space="preserve"> PAGEREF _Toc124495803 \h </w:instrText>
        </w:r>
        <w:r>
          <w:rPr>
            <w:webHidden/>
          </w:rPr>
        </w:r>
        <w:r>
          <w:rPr>
            <w:webHidden/>
          </w:rPr>
          <w:fldChar w:fldCharType="separate"/>
        </w:r>
        <w:r w:rsidR="002871C4">
          <w:rPr>
            <w:webHidden/>
          </w:rPr>
          <w:t>28</w:t>
        </w:r>
        <w:r>
          <w:rPr>
            <w:webHidden/>
          </w:rPr>
          <w:fldChar w:fldCharType="end"/>
        </w:r>
      </w:hyperlink>
    </w:p>
    <w:p w14:paraId="30909446" w14:textId="1796197A" w:rsidR="005F557F" w:rsidRDefault="008355AA" w:rsidP="00597DE3">
      <w:pPr>
        <w:suppressAutoHyphens w:val="0"/>
        <w:rPr>
          <w:b/>
          <w:bCs/>
          <w:sz w:val="20"/>
          <w:szCs w:val="20"/>
        </w:rPr>
      </w:pPr>
      <w:r w:rsidRPr="005F557F">
        <w:rPr>
          <w:b/>
          <w:bCs/>
          <w:sz w:val="20"/>
          <w:szCs w:val="20"/>
        </w:rPr>
        <w:fldChar w:fldCharType="end"/>
      </w:r>
    </w:p>
    <w:p w14:paraId="010257D1" w14:textId="02DE9897" w:rsidR="008355AA" w:rsidRPr="005F557F" w:rsidRDefault="008355AA" w:rsidP="00597DE3">
      <w:pPr>
        <w:suppressAutoHyphens w:val="0"/>
        <w:rPr>
          <w:b/>
          <w:bCs/>
          <w:sz w:val="20"/>
          <w:szCs w:val="20"/>
        </w:rPr>
      </w:pPr>
      <w:r w:rsidRPr="008355AA">
        <w:rPr>
          <w:b/>
          <w:bCs/>
        </w:rPr>
        <w:t xml:space="preserve">Kazalo </w:t>
      </w:r>
      <w:r>
        <w:rPr>
          <w:b/>
          <w:bCs/>
        </w:rPr>
        <w:t>slik</w:t>
      </w:r>
    </w:p>
    <w:p w14:paraId="338DD76D" w14:textId="0309BC2F" w:rsidR="007C69D6" w:rsidRDefault="008355AA">
      <w:pPr>
        <w:pStyle w:val="Kazaloslik"/>
        <w:tabs>
          <w:tab w:val="right" w:leader="dot" w:pos="9060"/>
        </w:tabs>
        <w:rPr>
          <w:rFonts w:asciiTheme="minorHAnsi" w:eastAsiaTheme="minorEastAsia" w:hAnsiTheme="minorHAnsi" w:cstheme="minorBidi"/>
          <w:szCs w:val="22"/>
          <w:lang w:eastAsia="sl-SI"/>
        </w:rPr>
      </w:pPr>
      <w:r w:rsidRPr="005F557F">
        <w:rPr>
          <w:b/>
          <w:bCs/>
          <w:sz w:val="20"/>
          <w:szCs w:val="20"/>
        </w:rPr>
        <w:fldChar w:fldCharType="begin"/>
      </w:r>
      <w:r w:rsidRPr="005F557F">
        <w:rPr>
          <w:b/>
          <w:bCs/>
          <w:sz w:val="20"/>
          <w:szCs w:val="20"/>
        </w:rPr>
        <w:instrText xml:space="preserve"> TOC \h \z \c "Slika" </w:instrText>
      </w:r>
      <w:r w:rsidRPr="005F557F">
        <w:rPr>
          <w:b/>
          <w:bCs/>
          <w:sz w:val="20"/>
          <w:szCs w:val="20"/>
        </w:rPr>
        <w:fldChar w:fldCharType="separate"/>
      </w:r>
      <w:hyperlink w:anchor="_Toc124495804" w:history="1">
        <w:r w:rsidR="007C69D6" w:rsidRPr="001D6A2A">
          <w:rPr>
            <w:rStyle w:val="Hiperpovezava"/>
          </w:rPr>
          <w:t>Slika 1: Pot informacij pred vzpostavitvijo elektronske prijave negode ali poškodbe pri delu</w:t>
        </w:r>
        <w:r w:rsidR="007C69D6">
          <w:rPr>
            <w:webHidden/>
          </w:rPr>
          <w:tab/>
        </w:r>
        <w:r w:rsidR="007C69D6">
          <w:rPr>
            <w:webHidden/>
          </w:rPr>
          <w:fldChar w:fldCharType="begin"/>
        </w:r>
        <w:r w:rsidR="007C69D6">
          <w:rPr>
            <w:webHidden/>
          </w:rPr>
          <w:instrText xml:space="preserve"> PAGEREF _Toc124495804 \h </w:instrText>
        </w:r>
        <w:r w:rsidR="007C69D6">
          <w:rPr>
            <w:webHidden/>
          </w:rPr>
        </w:r>
        <w:r w:rsidR="007C69D6">
          <w:rPr>
            <w:webHidden/>
          </w:rPr>
          <w:fldChar w:fldCharType="separate"/>
        </w:r>
        <w:r w:rsidR="002871C4">
          <w:rPr>
            <w:webHidden/>
          </w:rPr>
          <w:t>7</w:t>
        </w:r>
        <w:r w:rsidR="007C69D6">
          <w:rPr>
            <w:webHidden/>
          </w:rPr>
          <w:fldChar w:fldCharType="end"/>
        </w:r>
      </w:hyperlink>
    </w:p>
    <w:p w14:paraId="638E4F3B" w14:textId="5BFE6D30"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805" w:history="1">
        <w:r w:rsidRPr="001D6A2A">
          <w:rPr>
            <w:rStyle w:val="Hiperpovezava"/>
          </w:rPr>
          <w:t>Slika 2: Pot informacij po vzpostavitvi elektronske prijave negode ali poškodbe pri delu</w:t>
        </w:r>
        <w:r>
          <w:rPr>
            <w:webHidden/>
          </w:rPr>
          <w:tab/>
        </w:r>
        <w:r>
          <w:rPr>
            <w:webHidden/>
          </w:rPr>
          <w:fldChar w:fldCharType="begin"/>
        </w:r>
        <w:r>
          <w:rPr>
            <w:webHidden/>
          </w:rPr>
          <w:instrText xml:space="preserve"> PAGEREF _Toc124495805 \h </w:instrText>
        </w:r>
        <w:r>
          <w:rPr>
            <w:webHidden/>
          </w:rPr>
        </w:r>
        <w:r>
          <w:rPr>
            <w:webHidden/>
          </w:rPr>
          <w:fldChar w:fldCharType="separate"/>
        </w:r>
        <w:r w:rsidR="002871C4">
          <w:rPr>
            <w:webHidden/>
          </w:rPr>
          <w:t>9</w:t>
        </w:r>
        <w:r>
          <w:rPr>
            <w:webHidden/>
          </w:rPr>
          <w:fldChar w:fldCharType="end"/>
        </w:r>
      </w:hyperlink>
    </w:p>
    <w:p w14:paraId="65827415" w14:textId="0C505FDB"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806" w:history="1">
        <w:r w:rsidRPr="001D6A2A">
          <w:rPr>
            <w:rStyle w:val="Hiperpovezava"/>
          </w:rPr>
          <w:t>Slika 3</w:t>
        </w:r>
        <w:r w:rsidRPr="001D6A2A">
          <w:rPr>
            <w:rStyle w:val="Hiperpovezava"/>
            <w:rFonts w:cs="Arial"/>
          </w:rPr>
          <w:t>: Posamezne vrste stroškov predpisa</w:t>
        </w:r>
        <w:r>
          <w:rPr>
            <w:webHidden/>
          </w:rPr>
          <w:tab/>
        </w:r>
        <w:r>
          <w:rPr>
            <w:webHidden/>
          </w:rPr>
          <w:fldChar w:fldCharType="begin"/>
        </w:r>
        <w:r>
          <w:rPr>
            <w:webHidden/>
          </w:rPr>
          <w:instrText xml:space="preserve"> PAGEREF _Toc124495806 \h </w:instrText>
        </w:r>
        <w:r>
          <w:rPr>
            <w:webHidden/>
          </w:rPr>
        </w:r>
        <w:r>
          <w:rPr>
            <w:webHidden/>
          </w:rPr>
          <w:fldChar w:fldCharType="separate"/>
        </w:r>
        <w:r w:rsidR="002871C4">
          <w:rPr>
            <w:webHidden/>
          </w:rPr>
          <w:t>10</w:t>
        </w:r>
        <w:r>
          <w:rPr>
            <w:webHidden/>
          </w:rPr>
          <w:fldChar w:fldCharType="end"/>
        </w:r>
      </w:hyperlink>
    </w:p>
    <w:p w14:paraId="58AC27D0" w14:textId="0F184913" w:rsidR="007C69D6" w:rsidRDefault="007C69D6">
      <w:pPr>
        <w:pStyle w:val="Kazaloslik"/>
        <w:tabs>
          <w:tab w:val="right" w:leader="dot" w:pos="9060"/>
        </w:tabs>
        <w:rPr>
          <w:rFonts w:asciiTheme="minorHAnsi" w:eastAsiaTheme="minorEastAsia" w:hAnsiTheme="minorHAnsi" w:cstheme="minorBidi"/>
          <w:szCs w:val="22"/>
          <w:lang w:eastAsia="sl-SI"/>
        </w:rPr>
      </w:pPr>
      <w:hyperlink w:anchor="_Toc124495807" w:history="1">
        <w:r w:rsidRPr="001D6A2A">
          <w:rPr>
            <w:rStyle w:val="Hiperpovezava"/>
          </w:rPr>
          <w:t xml:space="preserve">Slika 4: </w:t>
        </w:r>
        <w:r w:rsidRPr="001D6A2A">
          <w:rPr>
            <w:rStyle w:val="Hiperpovezava"/>
            <w:rFonts w:cs="Arial"/>
            <w:lang w:eastAsia="sl-SI"/>
          </w:rPr>
          <w:t>Prikaz administrativnih stroškov pred in po implementaciji ukrepa</w:t>
        </w:r>
        <w:r>
          <w:rPr>
            <w:webHidden/>
          </w:rPr>
          <w:tab/>
        </w:r>
        <w:r>
          <w:rPr>
            <w:webHidden/>
          </w:rPr>
          <w:fldChar w:fldCharType="begin"/>
        </w:r>
        <w:r>
          <w:rPr>
            <w:webHidden/>
          </w:rPr>
          <w:instrText xml:space="preserve"> PAGEREF _Toc124495807 \h </w:instrText>
        </w:r>
        <w:r>
          <w:rPr>
            <w:webHidden/>
          </w:rPr>
        </w:r>
        <w:r>
          <w:rPr>
            <w:webHidden/>
          </w:rPr>
          <w:fldChar w:fldCharType="separate"/>
        </w:r>
        <w:r w:rsidR="002871C4">
          <w:rPr>
            <w:webHidden/>
          </w:rPr>
          <w:t>28</w:t>
        </w:r>
        <w:r>
          <w:rPr>
            <w:webHidden/>
          </w:rPr>
          <w:fldChar w:fldCharType="end"/>
        </w:r>
      </w:hyperlink>
    </w:p>
    <w:p w14:paraId="0CC87191" w14:textId="5F803CC3" w:rsidR="008355AA" w:rsidRDefault="008355AA" w:rsidP="00597DE3">
      <w:pPr>
        <w:suppressAutoHyphens w:val="0"/>
        <w:spacing w:after="160"/>
        <w:rPr>
          <w:b/>
          <w:bCs/>
        </w:rPr>
      </w:pPr>
      <w:r w:rsidRPr="005F557F">
        <w:rPr>
          <w:b/>
          <w:bCs/>
          <w:sz w:val="20"/>
          <w:szCs w:val="20"/>
        </w:rPr>
        <w:fldChar w:fldCharType="end"/>
      </w:r>
    </w:p>
    <w:p w14:paraId="466E223C" w14:textId="0560D82C" w:rsidR="008355AA" w:rsidRDefault="008355AA" w:rsidP="00597DE3">
      <w:pPr>
        <w:suppressAutoHyphens w:val="0"/>
        <w:spacing w:after="160"/>
        <w:rPr>
          <w:rFonts w:eastAsiaTheme="majorEastAsia" w:cstheme="majorBidi"/>
          <w:b/>
          <w:sz w:val="32"/>
          <w:szCs w:val="32"/>
        </w:rPr>
      </w:pPr>
    </w:p>
    <w:p w14:paraId="1618902C" w14:textId="77777777" w:rsidR="00C01137" w:rsidRDefault="00C01137" w:rsidP="00597DE3">
      <w:pPr>
        <w:suppressAutoHyphens w:val="0"/>
        <w:spacing w:after="160"/>
        <w:rPr>
          <w:rFonts w:eastAsiaTheme="majorEastAsia" w:cstheme="majorBidi"/>
          <w:b/>
          <w:sz w:val="32"/>
          <w:szCs w:val="32"/>
        </w:rPr>
      </w:pPr>
      <w:r>
        <w:br w:type="page"/>
      </w:r>
    </w:p>
    <w:p w14:paraId="5D93EF95" w14:textId="16BAC4B2" w:rsidR="005C544A" w:rsidRDefault="00F32EFC" w:rsidP="00597DE3">
      <w:pPr>
        <w:pStyle w:val="Naslov1"/>
        <w:numPr>
          <w:ilvl w:val="0"/>
          <w:numId w:val="0"/>
        </w:numPr>
        <w:spacing w:line="240" w:lineRule="auto"/>
      </w:pPr>
      <w:bookmarkStart w:id="1" w:name="_Toc124495767"/>
      <w:r w:rsidRPr="00C10325">
        <w:lastRenderedPageBreak/>
        <w:t>ZBIRNI POVZETEK POROČILA</w:t>
      </w:r>
      <w:bookmarkEnd w:id="0"/>
      <w:bookmarkEnd w:id="1"/>
    </w:p>
    <w:p w14:paraId="42AA198D" w14:textId="12A302A7" w:rsidR="00AE715E" w:rsidRDefault="00AE715E" w:rsidP="00597DE3"/>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962"/>
        <w:gridCol w:w="2974"/>
        <w:gridCol w:w="3104"/>
      </w:tblGrid>
      <w:tr w:rsidR="00AE715E" w:rsidRPr="00023E79" w14:paraId="397CCB91" w14:textId="77777777" w:rsidTr="00DD0A57">
        <w:trPr>
          <w:trHeight w:val="375"/>
          <w:jc w:val="center"/>
        </w:trPr>
        <w:tc>
          <w:tcPr>
            <w:tcW w:w="5000" w:type="pct"/>
            <w:gridSpan w:val="3"/>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center"/>
            <w:hideMark/>
          </w:tcPr>
          <w:p w14:paraId="5A7444B5" w14:textId="77777777" w:rsidR="00AE715E" w:rsidRPr="00023E79" w:rsidRDefault="00AE715E" w:rsidP="00597DE3">
            <w:pPr>
              <w:jc w:val="center"/>
              <w:rPr>
                <w:rFonts w:cs="Arial"/>
                <w:b/>
                <w:bCs/>
                <w:color w:val="000000" w:themeColor="text1"/>
                <w:szCs w:val="22"/>
                <w:lang w:eastAsia="sl-SI"/>
              </w:rPr>
            </w:pPr>
            <w:r w:rsidRPr="00023E79">
              <w:rPr>
                <w:rFonts w:cs="Arial"/>
                <w:b/>
                <w:bCs/>
                <w:color w:val="000000" w:themeColor="text1"/>
                <w:szCs w:val="22"/>
                <w:lang w:eastAsia="sl-SI"/>
              </w:rPr>
              <w:t>SKUPNI PRIHRANKI</w:t>
            </w:r>
          </w:p>
        </w:tc>
      </w:tr>
      <w:tr w:rsidR="00C01137" w:rsidRPr="00023E79" w14:paraId="1AEB4027" w14:textId="77777777" w:rsidTr="002D38A5">
        <w:trPr>
          <w:trHeight w:val="787"/>
          <w:jc w:val="center"/>
        </w:trPr>
        <w:tc>
          <w:tcPr>
            <w:tcW w:w="1638" w:type="pct"/>
            <w:tcBorders>
              <w:top w:val="double" w:sz="4" w:space="0" w:color="000000"/>
              <w:left w:val="double" w:sz="4" w:space="0" w:color="000000"/>
            </w:tcBorders>
            <w:shd w:val="clear" w:color="auto" w:fill="auto"/>
            <w:noWrap/>
            <w:vAlign w:val="center"/>
            <w:hideMark/>
          </w:tcPr>
          <w:p w14:paraId="039A3E2A" w14:textId="77777777" w:rsidR="00C01137" w:rsidRPr="00023E79" w:rsidRDefault="00C01137" w:rsidP="00597DE3">
            <w:pPr>
              <w:jc w:val="center"/>
              <w:rPr>
                <w:rStyle w:val="Poudarek"/>
                <w:rFonts w:cs="Arial"/>
                <w:i w:val="0"/>
                <w:iCs w:val="0"/>
                <w:szCs w:val="22"/>
              </w:rPr>
            </w:pPr>
            <w:r w:rsidRPr="00023E79">
              <w:rPr>
                <w:rStyle w:val="Poudarek"/>
                <w:rFonts w:cs="Arial"/>
                <w:i w:val="0"/>
                <w:iCs w:val="0"/>
                <w:szCs w:val="22"/>
              </w:rPr>
              <w:t>ADMINISTRATIVNI STROŠKI pred implementacijo ukrepa</w:t>
            </w:r>
          </w:p>
        </w:tc>
        <w:tc>
          <w:tcPr>
            <w:tcW w:w="1645" w:type="pct"/>
            <w:tcBorders>
              <w:top w:val="double" w:sz="4" w:space="0" w:color="000000"/>
            </w:tcBorders>
            <w:shd w:val="clear" w:color="auto" w:fill="auto"/>
            <w:vAlign w:val="center"/>
          </w:tcPr>
          <w:p w14:paraId="4F4F857B" w14:textId="77777777" w:rsidR="00C01137" w:rsidRPr="00023E79" w:rsidRDefault="00C01137" w:rsidP="00597DE3">
            <w:pPr>
              <w:jc w:val="center"/>
              <w:rPr>
                <w:rStyle w:val="Poudarek"/>
                <w:rFonts w:cs="Arial"/>
                <w:i w:val="0"/>
                <w:iCs w:val="0"/>
                <w:szCs w:val="22"/>
              </w:rPr>
            </w:pPr>
            <w:r w:rsidRPr="00023E79">
              <w:rPr>
                <w:rStyle w:val="Poudarek"/>
                <w:rFonts w:cs="Arial"/>
                <w:i w:val="0"/>
                <w:iCs w:val="0"/>
                <w:szCs w:val="22"/>
              </w:rPr>
              <w:t>ADMINISTRATIVNI STROŠKI</w:t>
            </w:r>
          </w:p>
          <w:p w14:paraId="38C0B0AD" w14:textId="77777777" w:rsidR="00C01137" w:rsidRPr="00023E79" w:rsidRDefault="00C01137" w:rsidP="00597DE3">
            <w:pPr>
              <w:ind w:left="360"/>
              <w:jc w:val="center"/>
              <w:rPr>
                <w:rStyle w:val="Poudarek"/>
                <w:rFonts w:cs="Arial"/>
                <w:i w:val="0"/>
                <w:iCs w:val="0"/>
                <w:szCs w:val="22"/>
              </w:rPr>
            </w:pPr>
            <w:r w:rsidRPr="00023E79">
              <w:rPr>
                <w:rStyle w:val="Poudarek"/>
                <w:rFonts w:cs="Arial"/>
                <w:i w:val="0"/>
                <w:iCs w:val="0"/>
                <w:szCs w:val="22"/>
              </w:rPr>
              <w:t>po implementaciji ukrepa, ki bodo še vedno prisotni</w:t>
            </w:r>
          </w:p>
        </w:tc>
        <w:tc>
          <w:tcPr>
            <w:tcW w:w="1716" w:type="pct"/>
            <w:tcBorders>
              <w:top w:val="double" w:sz="4" w:space="0" w:color="000000"/>
              <w:right w:val="double" w:sz="4" w:space="0" w:color="000000"/>
            </w:tcBorders>
            <w:shd w:val="clear" w:color="auto" w:fill="auto"/>
            <w:vAlign w:val="center"/>
          </w:tcPr>
          <w:p w14:paraId="0D690D33" w14:textId="77777777" w:rsidR="00C01137" w:rsidRPr="00023E79" w:rsidRDefault="00C01137" w:rsidP="00597DE3">
            <w:pPr>
              <w:jc w:val="center"/>
              <w:rPr>
                <w:rStyle w:val="Poudarek"/>
                <w:rFonts w:cs="Arial"/>
                <w:i w:val="0"/>
                <w:iCs w:val="0"/>
                <w:szCs w:val="22"/>
              </w:rPr>
            </w:pPr>
            <w:r w:rsidRPr="00023E79">
              <w:rPr>
                <w:rStyle w:val="Poudarek"/>
                <w:rFonts w:cs="Arial"/>
                <w:i w:val="0"/>
                <w:iCs w:val="0"/>
                <w:szCs w:val="22"/>
              </w:rPr>
              <w:t>SKUPNI PRIHRANKI</w:t>
            </w:r>
          </w:p>
          <w:p w14:paraId="773A841D" w14:textId="122C1FB1" w:rsidR="00C01137" w:rsidRPr="00023E79" w:rsidRDefault="00C01137" w:rsidP="00597DE3">
            <w:pPr>
              <w:jc w:val="center"/>
              <w:rPr>
                <w:rStyle w:val="Poudarek"/>
                <w:rFonts w:cs="Arial"/>
                <w:i w:val="0"/>
                <w:iCs w:val="0"/>
                <w:szCs w:val="22"/>
              </w:rPr>
            </w:pPr>
            <w:r w:rsidRPr="00023E79">
              <w:rPr>
                <w:rStyle w:val="Poudarek"/>
                <w:rFonts w:cs="Arial"/>
                <w:i w:val="0"/>
                <w:iCs w:val="0"/>
                <w:szCs w:val="22"/>
              </w:rPr>
              <w:t>po implementaciji vseh tehničnih rešitev</w:t>
            </w:r>
          </w:p>
        </w:tc>
      </w:tr>
      <w:tr w:rsidR="00C01137" w:rsidRPr="00023E79" w14:paraId="3E87BB11" w14:textId="77777777" w:rsidTr="002D38A5">
        <w:trPr>
          <w:trHeight w:val="454"/>
          <w:jc w:val="center"/>
        </w:trPr>
        <w:tc>
          <w:tcPr>
            <w:tcW w:w="1638" w:type="pct"/>
            <w:tcBorders>
              <w:left w:val="double" w:sz="4" w:space="0" w:color="000000"/>
              <w:bottom w:val="single" w:sz="12" w:space="0" w:color="auto"/>
            </w:tcBorders>
            <w:shd w:val="clear" w:color="auto" w:fill="auto"/>
            <w:vAlign w:val="center"/>
          </w:tcPr>
          <w:p w14:paraId="4E08D622" w14:textId="54F2A4C9" w:rsidR="00C01137" w:rsidRPr="00023E79" w:rsidRDefault="00D068B0" w:rsidP="00597DE3">
            <w:pPr>
              <w:jc w:val="center"/>
              <w:rPr>
                <w:rStyle w:val="Poudarek"/>
                <w:rFonts w:cs="Arial"/>
                <w:b/>
                <w:i w:val="0"/>
                <w:iCs w:val="0"/>
                <w:szCs w:val="22"/>
              </w:rPr>
            </w:pPr>
            <w:r w:rsidRPr="00023E79">
              <w:rPr>
                <w:rStyle w:val="Poudarek"/>
                <w:rFonts w:cs="Arial"/>
                <w:b/>
                <w:i w:val="0"/>
                <w:iCs w:val="0"/>
                <w:szCs w:val="22"/>
              </w:rPr>
              <w:t xml:space="preserve">418.379,54 </w:t>
            </w:r>
            <w:r w:rsidR="00C01137" w:rsidRPr="00023E79">
              <w:rPr>
                <w:rStyle w:val="Poudarek"/>
                <w:rFonts w:cs="Arial"/>
                <w:b/>
                <w:i w:val="0"/>
                <w:iCs w:val="0"/>
                <w:szCs w:val="22"/>
              </w:rPr>
              <w:t>EUR</w:t>
            </w:r>
            <w:r w:rsidR="00DD2C0A" w:rsidRPr="00023E79">
              <w:rPr>
                <w:rStyle w:val="Poudarek"/>
                <w:rFonts w:cs="Arial"/>
                <w:b/>
                <w:i w:val="0"/>
                <w:iCs w:val="0"/>
                <w:szCs w:val="22"/>
              </w:rPr>
              <w:t xml:space="preserve"> na letni ravni</w:t>
            </w:r>
          </w:p>
        </w:tc>
        <w:tc>
          <w:tcPr>
            <w:tcW w:w="1645" w:type="pct"/>
            <w:tcBorders>
              <w:bottom w:val="single" w:sz="12" w:space="0" w:color="auto"/>
            </w:tcBorders>
            <w:shd w:val="clear" w:color="auto" w:fill="auto"/>
            <w:vAlign w:val="center"/>
          </w:tcPr>
          <w:p w14:paraId="440BB882" w14:textId="728EEBAE" w:rsidR="00C01137" w:rsidRPr="00023E79" w:rsidRDefault="00D068B0" w:rsidP="00597DE3">
            <w:pPr>
              <w:jc w:val="center"/>
              <w:rPr>
                <w:rStyle w:val="Poudarek"/>
                <w:rFonts w:cs="Arial"/>
                <w:b/>
                <w:i w:val="0"/>
                <w:iCs w:val="0"/>
                <w:szCs w:val="22"/>
              </w:rPr>
            </w:pPr>
            <w:r w:rsidRPr="00023E79">
              <w:rPr>
                <w:rFonts w:cs="Arial"/>
                <w:b/>
                <w:bCs/>
                <w:szCs w:val="22"/>
              </w:rPr>
              <w:t>93.776,31 EUR</w:t>
            </w:r>
            <w:r w:rsidR="00DD2C0A" w:rsidRPr="00023E79">
              <w:rPr>
                <w:rFonts w:cs="Arial"/>
                <w:b/>
                <w:bCs/>
                <w:szCs w:val="22"/>
              </w:rPr>
              <w:t xml:space="preserve"> </w:t>
            </w:r>
            <w:r w:rsidR="00DD2C0A" w:rsidRPr="00023E79">
              <w:rPr>
                <w:rStyle w:val="Poudarek"/>
                <w:rFonts w:cs="Arial"/>
                <w:b/>
                <w:i w:val="0"/>
                <w:iCs w:val="0"/>
                <w:szCs w:val="22"/>
              </w:rPr>
              <w:t>na letni ravni</w:t>
            </w:r>
          </w:p>
        </w:tc>
        <w:tc>
          <w:tcPr>
            <w:tcW w:w="1716" w:type="pct"/>
            <w:tcBorders>
              <w:bottom w:val="single" w:sz="12" w:space="0" w:color="auto"/>
              <w:right w:val="double" w:sz="4" w:space="0" w:color="000000"/>
            </w:tcBorders>
            <w:shd w:val="clear" w:color="auto" w:fill="auto"/>
            <w:vAlign w:val="center"/>
          </w:tcPr>
          <w:p w14:paraId="1E2CFA36" w14:textId="03AB8484" w:rsidR="00C01137" w:rsidRPr="00023E79" w:rsidRDefault="00D068B0" w:rsidP="00597DE3">
            <w:pPr>
              <w:jc w:val="center"/>
              <w:rPr>
                <w:rStyle w:val="Poudarek"/>
                <w:rFonts w:cs="Arial"/>
                <w:b/>
                <w:i w:val="0"/>
                <w:iCs w:val="0"/>
                <w:szCs w:val="22"/>
              </w:rPr>
            </w:pPr>
            <w:r w:rsidRPr="00023E79">
              <w:rPr>
                <w:rFonts w:cs="Arial"/>
                <w:b/>
                <w:bCs/>
                <w:szCs w:val="22"/>
              </w:rPr>
              <w:t>324.603,23 EUR</w:t>
            </w:r>
            <w:r w:rsidR="00DD2C0A" w:rsidRPr="00023E79">
              <w:rPr>
                <w:rFonts w:cs="Arial"/>
                <w:b/>
                <w:bCs/>
                <w:szCs w:val="22"/>
              </w:rPr>
              <w:t xml:space="preserve"> </w:t>
            </w:r>
            <w:r w:rsidR="00DD2C0A" w:rsidRPr="00023E79">
              <w:rPr>
                <w:rStyle w:val="Poudarek"/>
                <w:rFonts w:cs="Arial"/>
                <w:b/>
                <w:i w:val="0"/>
                <w:iCs w:val="0"/>
                <w:szCs w:val="22"/>
              </w:rPr>
              <w:t>na letni ravni</w:t>
            </w:r>
          </w:p>
        </w:tc>
      </w:tr>
      <w:tr w:rsidR="00AE715E" w:rsidRPr="00023E79" w14:paraId="083710FD" w14:textId="77777777" w:rsidTr="00DD0A57">
        <w:trPr>
          <w:trHeight w:val="420"/>
          <w:jc w:val="center"/>
        </w:trPr>
        <w:tc>
          <w:tcPr>
            <w:tcW w:w="5000" w:type="pct"/>
            <w:gridSpan w:val="3"/>
            <w:tcBorders>
              <w:left w:val="double" w:sz="4" w:space="0" w:color="000000"/>
              <w:bottom w:val="single" w:sz="12" w:space="0" w:color="auto"/>
              <w:right w:val="double" w:sz="4" w:space="0" w:color="000000"/>
            </w:tcBorders>
            <w:shd w:val="clear" w:color="auto" w:fill="D9D9D9" w:themeFill="background1" w:themeFillShade="D9"/>
            <w:vAlign w:val="center"/>
            <w:hideMark/>
          </w:tcPr>
          <w:p w14:paraId="78203FA8" w14:textId="77777777" w:rsidR="00AE715E" w:rsidRPr="00023E79" w:rsidRDefault="00AE715E" w:rsidP="00597DE3">
            <w:pPr>
              <w:jc w:val="center"/>
              <w:rPr>
                <w:rFonts w:cs="Arial"/>
                <w:b/>
                <w:bCs/>
                <w:color w:val="000000" w:themeColor="text1"/>
                <w:szCs w:val="22"/>
                <w:highlight w:val="yellow"/>
                <w:lang w:eastAsia="sl-SI"/>
              </w:rPr>
            </w:pPr>
            <w:r w:rsidRPr="00023E79">
              <w:rPr>
                <w:rFonts w:cs="Arial"/>
                <w:b/>
                <w:bCs/>
                <w:color w:val="000000" w:themeColor="text1"/>
                <w:szCs w:val="22"/>
                <w:lang w:eastAsia="sl-SI"/>
              </w:rPr>
              <w:t>Na koga vplivajo spremembe</w:t>
            </w:r>
          </w:p>
        </w:tc>
      </w:tr>
      <w:tr w:rsidR="00AE715E" w:rsidRPr="00023E79" w14:paraId="07939AC4" w14:textId="77777777" w:rsidTr="00C546CF">
        <w:trPr>
          <w:trHeight w:val="751"/>
          <w:jc w:val="center"/>
        </w:trPr>
        <w:tc>
          <w:tcPr>
            <w:tcW w:w="5000" w:type="pct"/>
            <w:gridSpan w:val="3"/>
            <w:tcBorders>
              <w:top w:val="single" w:sz="12" w:space="0" w:color="auto"/>
              <w:left w:val="double" w:sz="4" w:space="0" w:color="000000"/>
              <w:bottom w:val="single" w:sz="12" w:space="0" w:color="auto"/>
              <w:right w:val="double" w:sz="4" w:space="0" w:color="000000"/>
            </w:tcBorders>
            <w:shd w:val="clear" w:color="auto" w:fill="auto"/>
            <w:vAlign w:val="center"/>
          </w:tcPr>
          <w:p w14:paraId="5A766B8D" w14:textId="06EB9A23" w:rsidR="002D0EA1" w:rsidRPr="00023E79" w:rsidRDefault="007B023F" w:rsidP="00597DE3">
            <w:pPr>
              <w:pStyle w:val="Odstavekseznama"/>
              <w:numPr>
                <w:ilvl w:val="0"/>
                <w:numId w:val="1"/>
              </w:numPr>
              <w:jc w:val="both"/>
              <w:rPr>
                <w:rFonts w:cs="Arial"/>
                <w:color w:val="000000" w:themeColor="text1"/>
                <w:szCs w:val="22"/>
                <w:lang w:eastAsia="sl-SI"/>
              </w:rPr>
            </w:pPr>
            <w:r>
              <w:rPr>
                <w:rFonts w:cs="Arial"/>
                <w:color w:val="000000" w:themeColor="text1"/>
                <w:szCs w:val="22"/>
                <w:lang w:eastAsia="sl-SI"/>
              </w:rPr>
              <w:t>d</w:t>
            </w:r>
            <w:r w:rsidR="00FA50FE" w:rsidRPr="00023E79">
              <w:rPr>
                <w:rFonts w:cs="Arial"/>
                <w:color w:val="000000" w:themeColor="text1"/>
                <w:szCs w:val="22"/>
                <w:lang w:eastAsia="sl-SI"/>
              </w:rPr>
              <w:t>elodajalce,</w:t>
            </w:r>
          </w:p>
          <w:p w14:paraId="30B45914" w14:textId="0343943B" w:rsidR="00FA50FE" w:rsidRPr="00023E79" w:rsidRDefault="007B023F" w:rsidP="00597DE3">
            <w:pPr>
              <w:pStyle w:val="Odstavekseznama"/>
              <w:numPr>
                <w:ilvl w:val="0"/>
                <w:numId w:val="1"/>
              </w:numPr>
              <w:jc w:val="both"/>
              <w:rPr>
                <w:rFonts w:cs="Arial"/>
                <w:color w:val="000000" w:themeColor="text1"/>
                <w:szCs w:val="22"/>
                <w:lang w:eastAsia="sl-SI"/>
              </w:rPr>
            </w:pPr>
            <w:r>
              <w:rPr>
                <w:rFonts w:cs="Arial"/>
                <w:color w:val="000000" w:themeColor="text1"/>
                <w:szCs w:val="22"/>
                <w:lang w:eastAsia="sl-SI"/>
              </w:rPr>
              <w:t>o</w:t>
            </w:r>
            <w:r w:rsidR="00FA50FE" w:rsidRPr="00023E79">
              <w:rPr>
                <w:rFonts w:cs="Arial"/>
                <w:color w:val="000000" w:themeColor="text1"/>
                <w:szCs w:val="22"/>
                <w:lang w:eastAsia="sl-SI"/>
              </w:rPr>
              <w:t>sebne zdravnike,</w:t>
            </w:r>
          </w:p>
          <w:p w14:paraId="20D0ACFE" w14:textId="77777777" w:rsidR="00FA50FE" w:rsidRPr="00023E79" w:rsidRDefault="00FA50FE" w:rsidP="00597DE3">
            <w:pPr>
              <w:pStyle w:val="Odstavekseznama"/>
              <w:numPr>
                <w:ilvl w:val="0"/>
                <w:numId w:val="1"/>
              </w:numPr>
              <w:jc w:val="both"/>
              <w:rPr>
                <w:rFonts w:cs="Arial"/>
                <w:color w:val="000000" w:themeColor="text1"/>
                <w:szCs w:val="22"/>
                <w:lang w:eastAsia="sl-SI"/>
              </w:rPr>
            </w:pPr>
            <w:r w:rsidRPr="00023E79">
              <w:rPr>
                <w:rFonts w:cs="Arial"/>
                <w:color w:val="000000" w:themeColor="text1"/>
                <w:szCs w:val="22"/>
                <w:lang w:eastAsia="sl-SI"/>
              </w:rPr>
              <w:t>ZZZS,</w:t>
            </w:r>
          </w:p>
          <w:p w14:paraId="167AB8FE" w14:textId="77777777" w:rsidR="00FA50FE" w:rsidRPr="00023E79" w:rsidRDefault="00FA50FE" w:rsidP="00597DE3">
            <w:pPr>
              <w:pStyle w:val="Odstavekseznama"/>
              <w:numPr>
                <w:ilvl w:val="0"/>
                <w:numId w:val="1"/>
              </w:numPr>
              <w:jc w:val="both"/>
              <w:rPr>
                <w:rFonts w:cs="Arial"/>
                <w:color w:val="000000" w:themeColor="text1"/>
                <w:szCs w:val="22"/>
                <w:lang w:eastAsia="sl-SI"/>
              </w:rPr>
            </w:pPr>
            <w:r w:rsidRPr="00023E79">
              <w:rPr>
                <w:rFonts w:cs="Arial"/>
                <w:color w:val="000000" w:themeColor="text1"/>
                <w:szCs w:val="22"/>
                <w:lang w:eastAsia="sl-SI"/>
              </w:rPr>
              <w:t>IRSD,</w:t>
            </w:r>
          </w:p>
          <w:p w14:paraId="41EECD0E" w14:textId="0CAA0FF0" w:rsidR="00FA50FE" w:rsidRDefault="00FA50FE" w:rsidP="00597DE3">
            <w:pPr>
              <w:pStyle w:val="Odstavekseznama"/>
              <w:numPr>
                <w:ilvl w:val="0"/>
                <w:numId w:val="1"/>
              </w:numPr>
              <w:jc w:val="both"/>
              <w:rPr>
                <w:rFonts w:cs="Arial"/>
                <w:color w:val="000000" w:themeColor="text1"/>
                <w:szCs w:val="22"/>
                <w:lang w:eastAsia="sl-SI"/>
              </w:rPr>
            </w:pPr>
            <w:r w:rsidRPr="00023E79">
              <w:rPr>
                <w:rFonts w:cs="Arial"/>
                <w:color w:val="000000" w:themeColor="text1"/>
                <w:szCs w:val="22"/>
                <w:lang w:eastAsia="sl-SI"/>
              </w:rPr>
              <w:t>NIJZ</w:t>
            </w:r>
            <w:r w:rsidR="007B023F">
              <w:rPr>
                <w:rFonts w:cs="Arial"/>
                <w:color w:val="000000" w:themeColor="text1"/>
                <w:szCs w:val="22"/>
                <w:lang w:eastAsia="sl-SI"/>
              </w:rPr>
              <w:t>,</w:t>
            </w:r>
          </w:p>
          <w:p w14:paraId="73322142" w14:textId="7B3A7C8F" w:rsidR="007B023F" w:rsidRPr="00023E79" w:rsidRDefault="007B023F" w:rsidP="00597DE3">
            <w:pPr>
              <w:pStyle w:val="Odstavekseznama"/>
              <w:numPr>
                <w:ilvl w:val="0"/>
                <w:numId w:val="1"/>
              </w:numPr>
              <w:jc w:val="both"/>
              <w:rPr>
                <w:rFonts w:cs="Arial"/>
                <w:color w:val="000000" w:themeColor="text1"/>
                <w:szCs w:val="22"/>
                <w:lang w:eastAsia="sl-SI"/>
              </w:rPr>
            </w:pPr>
            <w:r>
              <w:rPr>
                <w:rFonts w:cs="Arial"/>
                <w:color w:val="000000" w:themeColor="text1"/>
                <w:szCs w:val="22"/>
                <w:lang w:eastAsia="sl-SI"/>
              </w:rPr>
              <w:t>delavce.</w:t>
            </w:r>
          </w:p>
          <w:p w14:paraId="43935E40" w14:textId="7FB79C29" w:rsidR="00340323" w:rsidRPr="00023E79" w:rsidRDefault="00340323" w:rsidP="00340323">
            <w:pPr>
              <w:pStyle w:val="Odstavekseznama"/>
              <w:jc w:val="both"/>
              <w:rPr>
                <w:rFonts w:cs="Arial"/>
                <w:color w:val="000000" w:themeColor="text1"/>
                <w:szCs w:val="22"/>
                <w:lang w:eastAsia="sl-SI"/>
              </w:rPr>
            </w:pPr>
          </w:p>
        </w:tc>
      </w:tr>
      <w:tr w:rsidR="00AE715E" w:rsidRPr="00023E79" w14:paraId="07E56D94" w14:textId="77777777" w:rsidTr="00DD0A57">
        <w:trPr>
          <w:trHeight w:val="375"/>
          <w:jc w:val="center"/>
        </w:trPr>
        <w:tc>
          <w:tcPr>
            <w:tcW w:w="5000" w:type="pct"/>
            <w:gridSpan w:val="3"/>
            <w:tcBorders>
              <w:top w:val="single" w:sz="12" w:space="0" w:color="auto"/>
              <w:left w:val="double" w:sz="4" w:space="0" w:color="000000"/>
              <w:bottom w:val="single" w:sz="12" w:space="0" w:color="auto"/>
              <w:right w:val="double" w:sz="4" w:space="0" w:color="000000"/>
            </w:tcBorders>
            <w:shd w:val="clear" w:color="auto" w:fill="D9D9D9" w:themeFill="background1" w:themeFillShade="D9"/>
            <w:vAlign w:val="center"/>
            <w:hideMark/>
          </w:tcPr>
          <w:p w14:paraId="44A4F8B1" w14:textId="77777777" w:rsidR="00AE715E" w:rsidRPr="00023E79" w:rsidRDefault="00AE715E" w:rsidP="00597DE3">
            <w:pPr>
              <w:jc w:val="center"/>
              <w:rPr>
                <w:rFonts w:cs="Arial"/>
                <w:b/>
                <w:bCs/>
                <w:color w:val="000000" w:themeColor="text1"/>
                <w:szCs w:val="22"/>
                <w:lang w:eastAsia="sl-SI"/>
              </w:rPr>
            </w:pPr>
            <w:r w:rsidRPr="00023E79">
              <w:rPr>
                <w:rFonts w:cs="Arial"/>
                <w:b/>
                <w:bCs/>
                <w:color w:val="000000" w:themeColor="text1"/>
                <w:szCs w:val="22"/>
                <w:lang w:eastAsia="sl-SI"/>
              </w:rPr>
              <w:t>Kaj bo doseženo s spremembami</w:t>
            </w:r>
          </w:p>
        </w:tc>
      </w:tr>
      <w:tr w:rsidR="00AE715E" w:rsidRPr="00023E79" w14:paraId="35EB4110" w14:textId="77777777" w:rsidTr="00C546CF">
        <w:trPr>
          <w:trHeight w:val="612"/>
          <w:jc w:val="center"/>
        </w:trPr>
        <w:tc>
          <w:tcPr>
            <w:tcW w:w="5000" w:type="pct"/>
            <w:gridSpan w:val="3"/>
            <w:tcBorders>
              <w:top w:val="single" w:sz="12" w:space="0" w:color="auto"/>
              <w:left w:val="double" w:sz="4" w:space="0" w:color="000000"/>
              <w:bottom w:val="double" w:sz="4" w:space="0" w:color="000000"/>
              <w:right w:val="double" w:sz="4" w:space="0" w:color="000000"/>
            </w:tcBorders>
            <w:shd w:val="clear" w:color="auto" w:fill="auto"/>
            <w:vAlign w:val="center"/>
          </w:tcPr>
          <w:p w14:paraId="6D968AF0" w14:textId="77777777" w:rsidR="009F635D" w:rsidRPr="00023E79" w:rsidRDefault="009F635D" w:rsidP="00597DE3">
            <w:pPr>
              <w:pStyle w:val="Odstavekseznama"/>
              <w:suppressAutoHyphens w:val="0"/>
              <w:rPr>
                <w:rFonts w:cs="Arial"/>
                <w:szCs w:val="22"/>
              </w:rPr>
            </w:pPr>
          </w:p>
          <w:p w14:paraId="12135229" w14:textId="77777777" w:rsidR="00D21DC4" w:rsidRPr="00023E79" w:rsidRDefault="00FA50FE" w:rsidP="00876F00">
            <w:pPr>
              <w:suppressAutoHyphens w:val="0"/>
              <w:jc w:val="both"/>
              <w:rPr>
                <w:rFonts w:cs="Arial"/>
                <w:b/>
                <w:bCs/>
                <w:szCs w:val="22"/>
              </w:rPr>
            </w:pPr>
            <w:r w:rsidRPr="00023E79">
              <w:rPr>
                <w:rFonts w:cs="Arial"/>
                <w:b/>
                <w:bCs/>
                <w:szCs w:val="22"/>
              </w:rPr>
              <w:t xml:space="preserve">Delodajalci: </w:t>
            </w:r>
          </w:p>
          <w:p w14:paraId="6089DE52" w14:textId="067B3194" w:rsidR="00D21DC4" w:rsidRPr="00023E79" w:rsidRDefault="00D21DC4" w:rsidP="00D21DC4">
            <w:pPr>
              <w:pStyle w:val="Odstavekseznama"/>
              <w:numPr>
                <w:ilvl w:val="0"/>
                <w:numId w:val="19"/>
              </w:numPr>
              <w:suppressAutoHyphens w:val="0"/>
              <w:jc w:val="both"/>
              <w:rPr>
                <w:rFonts w:cs="Arial"/>
                <w:szCs w:val="22"/>
              </w:rPr>
            </w:pPr>
            <w:r w:rsidRPr="00023E79">
              <w:rPr>
                <w:rFonts w:cs="Arial"/>
                <w:szCs w:val="22"/>
              </w:rPr>
              <w:t>poenostavljeni</w:t>
            </w:r>
            <w:r w:rsidR="00FA50FE" w:rsidRPr="00023E79">
              <w:rPr>
                <w:rFonts w:cs="Arial"/>
                <w:szCs w:val="22"/>
              </w:rPr>
              <w:t xml:space="preserve"> postopki za zavezance, ki so poslovni subjekti, saj </w:t>
            </w:r>
            <w:r w:rsidRPr="00023E79">
              <w:rPr>
                <w:rFonts w:cs="Arial"/>
                <w:szCs w:val="22"/>
              </w:rPr>
              <w:t xml:space="preserve">prijavo </w:t>
            </w:r>
            <w:r w:rsidR="00FA50FE" w:rsidRPr="00023E79">
              <w:rPr>
                <w:rFonts w:cs="Arial"/>
                <w:szCs w:val="22"/>
              </w:rPr>
              <w:t>v elektronski obliki izvedejo hitro in enostavno</w:t>
            </w:r>
            <w:r w:rsidRPr="00023E79">
              <w:rPr>
                <w:rFonts w:cs="Arial"/>
                <w:szCs w:val="22"/>
              </w:rPr>
              <w:t>;</w:t>
            </w:r>
            <w:r w:rsidR="00FA50FE" w:rsidRPr="00023E79">
              <w:rPr>
                <w:rFonts w:cs="Arial"/>
                <w:szCs w:val="22"/>
              </w:rPr>
              <w:t xml:space="preserve"> </w:t>
            </w:r>
          </w:p>
          <w:p w14:paraId="65AC423A" w14:textId="59B1205D" w:rsidR="00FA50FE" w:rsidRPr="00023E79" w:rsidRDefault="00FA50FE" w:rsidP="00D21DC4">
            <w:pPr>
              <w:pStyle w:val="Odstavekseznama"/>
              <w:numPr>
                <w:ilvl w:val="0"/>
                <w:numId w:val="19"/>
              </w:numPr>
              <w:suppressAutoHyphens w:val="0"/>
              <w:jc w:val="both"/>
              <w:rPr>
                <w:rFonts w:cs="Arial"/>
                <w:szCs w:val="22"/>
              </w:rPr>
            </w:pPr>
            <w:r w:rsidRPr="00023E79">
              <w:rPr>
                <w:rFonts w:cs="Arial"/>
                <w:szCs w:val="22"/>
              </w:rPr>
              <w:t>ni več potrebno posredovati obrazca osebnemu zdravniku poškodovanca</w:t>
            </w:r>
            <w:r w:rsidR="005678D1" w:rsidRPr="00023E79">
              <w:rPr>
                <w:rFonts w:cs="Arial"/>
                <w:szCs w:val="22"/>
              </w:rPr>
              <w:t xml:space="preserve"> in</w:t>
            </w:r>
            <w:r w:rsidR="00023E79" w:rsidRPr="00023E79">
              <w:rPr>
                <w:rFonts w:cs="Arial"/>
                <w:szCs w:val="22"/>
              </w:rPr>
              <w:t xml:space="preserve"> </w:t>
            </w:r>
            <w:r w:rsidR="00023E79" w:rsidRPr="00023E79">
              <w:rPr>
                <w:szCs w:val="22"/>
              </w:rPr>
              <w:t>na</w:t>
            </w:r>
            <w:r w:rsidR="005678D1" w:rsidRPr="00023E79">
              <w:rPr>
                <w:rFonts w:cs="Arial"/>
                <w:szCs w:val="22"/>
              </w:rPr>
              <w:t xml:space="preserve"> IRSD</w:t>
            </w:r>
            <w:r w:rsidR="00D21DC4" w:rsidRPr="00023E79">
              <w:rPr>
                <w:rFonts w:cs="Arial"/>
                <w:szCs w:val="22"/>
              </w:rPr>
              <w:t>.</w:t>
            </w:r>
          </w:p>
          <w:p w14:paraId="5FA32C00" w14:textId="77777777" w:rsidR="00D21DC4" w:rsidRPr="00023E79" w:rsidRDefault="00D21DC4" w:rsidP="00D21DC4">
            <w:pPr>
              <w:pStyle w:val="Odstavekseznama"/>
              <w:suppressAutoHyphens w:val="0"/>
              <w:ind w:left="1080"/>
              <w:jc w:val="both"/>
              <w:rPr>
                <w:rFonts w:cs="Arial"/>
                <w:szCs w:val="22"/>
              </w:rPr>
            </w:pPr>
          </w:p>
          <w:p w14:paraId="53A6E2B9" w14:textId="77777777" w:rsidR="00D21DC4" w:rsidRPr="00023E79" w:rsidRDefault="00D21DC4" w:rsidP="00876F00">
            <w:pPr>
              <w:suppressAutoHyphens w:val="0"/>
              <w:jc w:val="both"/>
              <w:rPr>
                <w:rFonts w:cs="Arial"/>
                <w:szCs w:val="22"/>
              </w:rPr>
            </w:pPr>
            <w:r w:rsidRPr="00023E79">
              <w:rPr>
                <w:rFonts w:cs="Arial"/>
                <w:b/>
                <w:bCs/>
                <w:szCs w:val="22"/>
              </w:rPr>
              <w:t>Osebni zdravnik:</w:t>
            </w:r>
            <w:r w:rsidRPr="00023E79">
              <w:rPr>
                <w:rFonts w:cs="Arial"/>
                <w:szCs w:val="22"/>
              </w:rPr>
              <w:t xml:space="preserve"> </w:t>
            </w:r>
          </w:p>
          <w:p w14:paraId="47AA14DB" w14:textId="74A647E8" w:rsidR="00D21DC4" w:rsidRPr="00023E79" w:rsidRDefault="00D21DC4" w:rsidP="00D21DC4">
            <w:pPr>
              <w:pStyle w:val="Odstavekseznama"/>
              <w:numPr>
                <w:ilvl w:val="0"/>
                <w:numId w:val="20"/>
              </w:numPr>
              <w:suppressAutoHyphens w:val="0"/>
              <w:jc w:val="both"/>
              <w:rPr>
                <w:rFonts w:cs="Arial"/>
                <w:szCs w:val="22"/>
              </w:rPr>
            </w:pPr>
            <w:r w:rsidRPr="00023E79">
              <w:rPr>
                <w:rFonts w:cs="Arial"/>
                <w:szCs w:val="22"/>
              </w:rPr>
              <w:t xml:space="preserve">obrazca ni več potrebno ročno izpolniti in ga po pošti </w:t>
            </w:r>
            <w:r w:rsidR="00353A56" w:rsidRPr="00023E79">
              <w:rPr>
                <w:rFonts w:cs="Arial"/>
                <w:szCs w:val="22"/>
              </w:rPr>
              <w:t>vračati</w:t>
            </w:r>
            <w:r w:rsidRPr="00023E79">
              <w:rPr>
                <w:rFonts w:cs="Arial"/>
                <w:szCs w:val="22"/>
              </w:rPr>
              <w:t xml:space="preserve"> </w:t>
            </w:r>
            <w:r w:rsidR="006C61EB" w:rsidRPr="00023E79">
              <w:rPr>
                <w:rFonts w:cs="Arial"/>
                <w:szCs w:val="22"/>
              </w:rPr>
              <w:t xml:space="preserve">delodajalcu </w:t>
            </w:r>
            <w:r w:rsidR="00353A56" w:rsidRPr="00023E79">
              <w:rPr>
                <w:rFonts w:cs="Arial"/>
                <w:szCs w:val="22"/>
              </w:rPr>
              <w:t>ter</w:t>
            </w:r>
            <w:r w:rsidR="006C61EB" w:rsidRPr="00023E79">
              <w:rPr>
                <w:rFonts w:cs="Arial"/>
                <w:szCs w:val="22"/>
              </w:rPr>
              <w:t xml:space="preserve"> </w:t>
            </w:r>
            <w:r w:rsidR="00BD64EF">
              <w:rPr>
                <w:rFonts w:cs="Arial"/>
                <w:szCs w:val="22"/>
              </w:rPr>
              <w:t>posredovati</w:t>
            </w:r>
            <w:r w:rsidR="00353A56" w:rsidRPr="00023E79">
              <w:rPr>
                <w:rFonts w:cs="Arial"/>
                <w:szCs w:val="22"/>
              </w:rPr>
              <w:t xml:space="preserve"> na </w:t>
            </w:r>
            <w:r w:rsidRPr="00023E79">
              <w:rPr>
                <w:rFonts w:cs="Arial"/>
                <w:szCs w:val="22"/>
              </w:rPr>
              <w:t>ZZZS;</w:t>
            </w:r>
          </w:p>
          <w:p w14:paraId="554C70F1" w14:textId="03B897C9" w:rsidR="00D21DC4" w:rsidRPr="00023E79" w:rsidRDefault="00D21DC4" w:rsidP="00D21DC4">
            <w:pPr>
              <w:pStyle w:val="Odstavekseznama"/>
              <w:numPr>
                <w:ilvl w:val="0"/>
                <w:numId w:val="20"/>
              </w:numPr>
              <w:suppressAutoHyphens w:val="0"/>
              <w:jc w:val="both"/>
              <w:rPr>
                <w:rFonts w:cs="Arial"/>
                <w:szCs w:val="22"/>
              </w:rPr>
            </w:pPr>
            <w:r w:rsidRPr="00023E79">
              <w:rPr>
                <w:rFonts w:cs="Arial"/>
                <w:szCs w:val="22"/>
              </w:rPr>
              <w:t>varen dostop do podatkov o preteklih nezgodah in poškodbah pri delu posameznega delavca.</w:t>
            </w:r>
          </w:p>
          <w:p w14:paraId="5BA3B224" w14:textId="77777777" w:rsidR="00D21DC4" w:rsidRPr="00023E79" w:rsidRDefault="00D21DC4" w:rsidP="00D21DC4">
            <w:pPr>
              <w:pStyle w:val="Odstavekseznama"/>
              <w:suppressAutoHyphens w:val="0"/>
              <w:ind w:left="1080"/>
              <w:jc w:val="both"/>
              <w:rPr>
                <w:rFonts w:cs="Arial"/>
                <w:szCs w:val="22"/>
              </w:rPr>
            </w:pPr>
          </w:p>
          <w:p w14:paraId="126FDF42" w14:textId="77777777" w:rsidR="00876F00" w:rsidRPr="00023E79" w:rsidRDefault="00FA50FE" w:rsidP="00876F00">
            <w:pPr>
              <w:suppressAutoHyphens w:val="0"/>
              <w:jc w:val="both"/>
              <w:rPr>
                <w:rFonts w:cs="Arial"/>
                <w:szCs w:val="22"/>
              </w:rPr>
            </w:pPr>
            <w:r w:rsidRPr="00023E79">
              <w:rPr>
                <w:rFonts w:cs="Arial"/>
                <w:b/>
                <w:bCs/>
                <w:szCs w:val="22"/>
              </w:rPr>
              <w:t>ZZZS:</w:t>
            </w:r>
            <w:r w:rsidRPr="00023E79">
              <w:rPr>
                <w:rFonts w:cs="Arial"/>
                <w:szCs w:val="22"/>
              </w:rPr>
              <w:t xml:space="preserve"> </w:t>
            </w:r>
          </w:p>
          <w:p w14:paraId="3C05C006" w14:textId="1F7A5DDF" w:rsidR="00F50704" w:rsidRPr="00B37621" w:rsidRDefault="00F50704" w:rsidP="00B37621">
            <w:pPr>
              <w:pStyle w:val="Odstavekseznama"/>
              <w:numPr>
                <w:ilvl w:val="0"/>
                <w:numId w:val="23"/>
              </w:numPr>
              <w:suppressAutoHyphens w:val="0"/>
              <w:jc w:val="both"/>
              <w:rPr>
                <w:rFonts w:cs="Arial"/>
                <w:szCs w:val="22"/>
              </w:rPr>
            </w:pPr>
            <w:r w:rsidRPr="00043833">
              <w:rPr>
                <w:szCs w:val="22"/>
              </w:rPr>
              <w:t>poenostavljen dostop do</w:t>
            </w:r>
            <w:r w:rsidR="00B37621">
              <w:rPr>
                <w:szCs w:val="22"/>
              </w:rPr>
              <w:t xml:space="preserve"> ažurnih in pravilnih</w:t>
            </w:r>
            <w:r w:rsidRPr="00043833">
              <w:rPr>
                <w:szCs w:val="22"/>
              </w:rPr>
              <w:t xml:space="preserve"> podatkov</w:t>
            </w:r>
            <w:r>
              <w:rPr>
                <w:szCs w:val="22"/>
              </w:rPr>
              <w:t>,</w:t>
            </w:r>
          </w:p>
          <w:p w14:paraId="6BD380AB" w14:textId="5F074F1F" w:rsidR="00F50704" w:rsidRPr="00F50704" w:rsidRDefault="00B37621" w:rsidP="00876F00">
            <w:pPr>
              <w:pStyle w:val="Odstavekseznama"/>
              <w:numPr>
                <w:ilvl w:val="0"/>
                <w:numId w:val="23"/>
              </w:numPr>
              <w:suppressAutoHyphens w:val="0"/>
              <w:jc w:val="both"/>
              <w:rPr>
                <w:rFonts w:cs="Arial"/>
                <w:szCs w:val="22"/>
              </w:rPr>
            </w:pPr>
            <w:r>
              <w:rPr>
                <w:szCs w:val="22"/>
              </w:rPr>
              <w:t xml:space="preserve">omogočen </w:t>
            </w:r>
            <w:r w:rsidR="00F50704" w:rsidRPr="00043833">
              <w:rPr>
                <w:szCs w:val="22"/>
              </w:rPr>
              <w:t>zapis s strani IOZ v on</w:t>
            </w:r>
            <w:r w:rsidR="00F50704">
              <w:rPr>
                <w:szCs w:val="22"/>
              </w:rPr>
              <w:t>-</w:t>
            </w:r>
            <w:r w:rsidR="00F50704" w:rsidRPr="00043833">
              <w:rPr>
                <w:szCs w:val="22"/>
              </w:rPr>
              <w:t>line sistem ZZZS,</w:t>
            </w:r>
          </w:p>
          <w:p w14:paraId="7ED06B98" w14:textId="19221B05" w:rsidR="00F50704" w:rsidRPr="00F50704" w:rsidRDefault="00F50704" w:rsidP="00876F00">
            <w:pPr>
              <w:pStyle w:val="Odstavekseznama"/>
              <w:numPr>
                <w:ilvl w:val="0"/>
                <w:numId w:val="23"/>
              </w:numPr>
              <w:suppressAutoHyphens w:val="0"/>
              <w:jc w:val="both"/>
              <w:rPr>
                <w:rFonts w:cs="Arial"/>
                <w:szCs w:val="22"/>
              </w:rPr>
            </w:pPr>
            <w:r w:rsidRPr="00043833">
              <w:rPr>
                <w:szCs w:val="22"/>
              </w:rPr>
              <w:t>elektronska izmenjava med ZZZS in NIJZ</w:t>
            </w:r>
            <w:r>
              <w:rPr>
                <w:szCs w:val="22"/>
              </w:rPr>
              <w:t>,</w:t>
            </w:r>
          </w:p>
          <w:p w14:paraId="08CC78D2" w14:textId="4C733ED8" w:rsidR="00F50704" w:rsidRDefault="00F50704" w:rsidP="00876F00">
            <w:pPr>
              <w:pStyle w:val="Odstavekseznama"/>
              <w:numPr>
                <w:ilvl w:val="0"/>
                <w:numId w:val="23"/>
              </w:numPr>
              <w:suppressAutoHyphens w:val="0"/>
              <w:jc w:val="both"/>
              <w:rPr>
                <w:rFonts w:cs="Arial"/>
                <w:szCs w:val="22"/>
              </w:rPr>
            </w:pPr>
            <w:r w:rsidRPr="00043833">
              <w:rPr>
                <w:szCs w:val="22"/>
              </w:rPr>
              <w:t>celovitejš</w:t>
            </w:r>
            <w:r>
              <w:rPr>
                <w:szCs w:val="22"/>
              </w:rPr>
              <w:t>a</w:t>
            </w:r>
            <w:r w:rsidRPr="00043833">
              <w:rPr>
                <w:szCs w:val="22"/>
              </w:rPr>
              <w:t xml:space="preserve"> kontrol</w:t>
            </w:r>
            <w:r>
              <w:rPr>
                <w:szCs w:val="22"/>
              </w:rPr>
              <w:t>a</w:t>
            </w:r>
            <w:r w:rsidRPr="00043833">
              <w:rPr>
                <w:szCs w:val="22"/>
              </w:rPr>
              <w:t xml:space="preserve"> pravilnosti obračuna zdravstvenih storitev in izplačil denarnih dajatev, ki so posledica poškodb pri delu</w:t>
            </w:r>
            <w:r>
              <w:rPr>
                <w:szCs w:val="22"/>
              </w:rPr>
              <w:t>.</w:t>
            </w:r>
          </w:p>
          <w:p w14:paraId="510F4726" w14:textId="77777777" w:rsidR="006C61EB" w:rsidRPr="00023E79" w:rsidRDefault="006C61EB" w:rsidP="006C61EB">
            <w:pPr>
              <w:pStyle w:val="Odstavekseznama"/>
              <w:suppressAutoHyphens w:val="0"/>
              <w:jc w:val="both"/>
              <w:rPr>
                <w:rFonts w:cs="Arial"/>
                <w:szCs w:val="22"/>
              </w:rPr>
            </w:pPr>
          </w:p>
          <w:p w14:paraId="35068387" w14:textId="77777777" w:rsidR="006F6C20" w:rsidRPr="00023E79" w:rsidRDefault="00FA50FE" w:rsidP="00876F00">
            <w:pPr>
              <w:pStyle w:val="Odstavekseznama"/>
              <w:suppressAutoHyphens w:val="0"/>
              <w:ind w:left="0"/>
              <w:jc w:val="both"/>
              <w:rPr>
                <w:rFonts w:cs="Arial"/>
                <w:b/>
                <w:bCs/>
                <w:szCs w:val="22"/>
              </w:rPr>
            </w:pPr>
            <w:r w:rsidRPr="00023E79">
              <w:rPr>
                <w:rFonts w:cs="Arial"/>
                <w:b/>
                <w:bCs/>
                <w:szCs w:val="22"/>
              </w:rPr>
              <w:t>IRSD</w:t>
            </w:r>
            <w:r w:rsidR="00D21DC4" w:rsidRPr="00023E79">
              <w:rPr>
                <w:rFonts w:cs="Arial"/>
                <w:b/>
                <w:bCs/>
                <w:szCs w:val="22"/>
              </w:rPr>
              <w:t xml:space="preserve">: </w:t>
            </w:r>
          </w:p>
          <w:p w14:paraId="6A2599D3" w14:textId="6C3F185C" w:rsidR="00D21DC4" w:rsidRPr="00023E79" w:rsidRDefault="00FA50FE" w:rsidP="006F6C20">
            <w:pPr>
              <w:pStyle w:val="Odstavekseznama"/>
              <w:numPr>
                <w:ilvl w:val="0"/>
                <w:numId w:val="22"/>
              </w:numPr>
              <w:suppressAutoHyphens w:val="0"/>
              <w:jc w:val="both"/>
              <w:rPr>
                <w:rFonts w:cs="Arial"/>
                <w:szCs w:val="22"/>
              </w:rPr>
            </w:pPr>
            <w:r w:rsidRPr="00023E79">
              <w:rPr>
                <w:rFonts w:cs="Arial"/>
                <w:szCs w:val="22"/>
              </w:rPr>
              <w:t xml:space="preserve">podatke </w:t>
            </w:r>
            <w:proofErr w:type="spellStart"/>
            <w:r w:rsidRPr="00023E79">
              <w:rPr>
                <w:rFonts w:cs="Arial"/>
                <w:szCs w:val="22"/>
              </w:rPr>
              <w:t>ePrijave</w:t>
            </w:r>
            <w:proofErr w:type="spellEnd"/>
            <w:r w:rsidRPr="00023E79">
              <w:rPr>
                <w:rFonts w:cs="Arial"/>
                <w:szCs w:val="22"/>
              </w:rPr>
              <w:t xml:space="preserve"> NPD pridobi hitro in v strukturirani elektronski obliki</w:t>
            </w:r>
            <w:r w:rsidR="006F6C20" w:rsidRPr="00023E79">
              <w:rPr>
                <w:rFonts w:cs="Arial"/>
                <w:szCs w:val="22"/>
              </w:rPr>
              <w:t>, zato ni več potreben ročen vnos</w:t>
            </w:r>
            <w:r w:rsidR="00252519" w:rsidRPr="00023E79">
              <w:rPr>
                <w:rFonts w:cs="Arial"/>
                <w:szCs w:val="22"/>
              </w:rPr>
              <w:t xml:space="preserve"> obrazca</w:t>
            </w:r>
            <w:r w:rsidR="006F6C20" w:rsidRPr="00023E79">
              <w:rPr>
                <w:rFonts w:cs="Arial"/>
                <w:szCs w:val="22"/>
              </w:rPr>
              <w:t xml:space="preserve"> v evidenco.</w:t>
            </w:r>
          </w:p>
          <w:p w14:paraId="3A925F46" w14:textId="77777777" w:rsidR="006F6C20" w:rsidRPr="00023E79" w:rsidRDefault="006F6C20" w:rsidP="006F6C20">
            <w:pPr>
              <w:pStyle w:val="Odstavekseznama"/>
              <w:suppressAutoHyphens w:val="0"/>
              <w:ind w:left="1080"/>
              <w:jc w:val="both"/>
              <w:rPr>
                <w:rFonts w:cs="Arial"/>
                <w:szCs w:val="22"/>
              </w:rPr>
            </w:pPr>
          </w:p>
          <w:p w14:paraId="5D441CBE" w14:textId="77777777" w:rsidR="00DF3DCB" w:rsidRPr="00023E79" w:rsidRDefault="00FA50FE" w:rsidP="00876F00">
            <w:pPr>
              <w:suppressAutoHyphens w:val="0"/>
              <w:jc w:val="both"/>
              <w:rPr>
                <w:rFonts w:cs="Arial"/>
                <w:b/>
                <w:bCs/>
                <w:szCs w:val="22"/>
              </w:rPr>
            </w:pPr>
            <w:r w:rsidRPr="00023E79">
              <w:rPr>
                <w:rFonts w:cs="Arial"/>
                <w:b/>
                <w:bCs/>
                <w:szCs w:val="22"/>
              </w:rPr>
              <w:t>NIJ</w:t>
            </w:r>
            <w:r w:rsidR="00DF3DCB" w:rsidRPr="00023E79">
              <w:rPr>
                <w:rFonts w:cs="Arial"/>
                <w:b/>
                <w:bCs/>
                <w:szCs w:val="22"/>
              </w:rPr>
              <w:t>Z:</w:t>
            </w:r>
          </w:p>
          <w:p w14:paraId="1295F4FB" w14:textId="24741562" w:rsidR="00AE715E" w:rsidRPr="00023E79" w:rsidRDefault="00DF3DCB" w:rsidP="00DD0A57">
            <w:pPr>
              <w:pStyle w:val="Odstavekseznama"/>
              <w:numPr>
                <w:ilvl w:val="0"/>
                <w:numId w:val="22"/>
              </w:numPr>
              <w:suppressAutoHyphens w:val="0"/>
              <w:jc w:val="both"/>
              <w:rPr>
                <w:rFonts w:cs="Arial"/>
                <w:szCs w:val="22"/>
              </w:rPr>
            </w:pPr>
            <w:r w:rsidRPr="00023E79">
              <w:rPr>
                <w:rFonts w:cs="Arial"/>
                <w:szCs w:val="22"/>
              </w:rPr>
              <w:t xml:space="preserve">podatke </w:t>
            </w:r>
            <w:proofErr w:type="spellStart"/>
            <w:r w:rsidRPr="00023E79">
              <w:rPr>
                <w:rFonts w:cs="Arial"/>
                <w:szCs w:val="22"/>
              </w:rPr>
              <w:t>ePrijave</w:t>
            </w:r>
            <w:proofErr w:type="spellEnd"/>
            <w:r w:rsidRPr="00023E79">
              <w:rPr>
                <w:rFonts w:cs="Arial"/>
                <w:szCs w:val="22"/>
              </w:rPr>
              <w:t xml:space="preserve"> NPD pridobi od ZZZS v strukturirani elektronski obliki, zato ni več potreben ročen vnos </w:t>
            </w:r>
            <w:r w:rsidR="00252519" w:rsidRPr="00023E79">
              <w:rPr>
                <w:rFonts w:cs="Arial"/>
                <w:szCs w:val="22"/>
              </w:rPr>
              <w:t xml:space="preserve">obrazca </w:t>
            </w:r>
            <w:r w:rsidRPr="00023E79">
              <w:rPr>
                <w:rFonts w:cs="Arial"/>
                <w:szCs w:val="22"/>
              </w:rPr>
              <w:t>v evidenco.</w:t>
            </w:r>
          </w:p>
          <w:p w14:paraId="146528A5" w14:textId="77777777" w:rsidR="00DD0A57" w:rsidRPr="00023E79" w:rsidRDefault="00DD0A57" w:rsidP="00DD0A57">
            <w:pPr>
              <w:pStyle w:val="Odstavekseznama"/>
              <w:suppressAutoHyphens w:val="0"/>
              <w:jc w:val="both"/>
              <w:rPr>
                <w:rFonts w:cs="Arial"/>
                <w:szCs w:val="22"/>
              </w:rPr>
            </w:pPr>
          </w:p>
          <w:p w14:paraId="7145C47D" w14:textId="77777777" w:rsidR="00DF3DCB" w:rsidRPr="00023E79" w:rsidRDefault="00D21DC4" w:rsidP="00876F00">
            <w:pPr>
              <w:pStyle w:val="Odstavekseznama"/>
              <w:suppressAutoHyphens w:val="0"/>
              <w:ind w:left="0"/>
              <w:jc w:val="both"/>
              <w:rPr>
                <w:rFonts w:cs="Arial"/>
                <w:szCs w:val="22"/>
              </w:rPr>
            </w:pPr>
            <w:r w:rsidRPr="00023E79">
              <w:rPr>
                <w:rFonts w:cs="Arial"/>
                <w:b/>
                <w:bCs/>
                <w:szCs w:val="22"/>
              </w:rPr>
              <w:t>Delavec:</w:t>
            </w:r>
            <w:r w:rsidRPr="00023E79">
              <w:rPr>
                <w:rFonts w:cs="Arial"/>
                <w:szCs w:val="22"/>
              </w:rPr>
              <w:t xml:space="preserve"> </w:t>
            </w:r>
          </w:p>
          <w:p w14:paraId="66FE7C6C" w14:textId="112A92D6" w:rsidR="00D21DC4" w:rsidRPr="00023E79" w:rsidRDefault="00D21DC4" w:rsidP="00DF3DCB">
            <w:pPr>
              <w:pStyle w:val="Odstavekseznama"/>
              <w:numPr>
                <w:ilvl w:val="0"/>
                <w:numId w:val="22"/>
              </w:numPr>
              <w:suppressAutoHyphens w:val="0"/>
              <w:jc w:val="both"/>
              <w:rPr>
                <w:rFonts w:cs="Arial"/>
                <w:szCs w:val="22"/>
              </w:rPr>
            </w:pPr>
            <w:r w:rsidRPr="00023E79">
              <w:rPr>
                <w:rFonts w:cs="Arial"/>
                <w:szCs w:val="22"/>
              </w:rPr>
              <w:t xml:space="preserve">lahko do </w:t>
            </w:r>
            <w:proofErr w:type="spellStart"/>
            <w:r w:rsidRPr="00023E79">
              <w:rPr>
                <w:rFonts w:cs="Arial"/>
                <w:szCs w:val="22"/>
              </w:rPr>
              <w:t>ePrijav</w:t>
            </w:r>
            <w:proofErr w:type="spellEnd"/>
            <w:r w:rsidRPr="00023E79">
              <w:rPr>
                <w:rFonts w:cs="Arial"/>
                <w:szCs w:val="22"/>
              </w:rPr>
              <w:t xml:space="preserve"> NPD, ki se nanašajo nanj, dostopa </w:t>
            </w:r>
            <w:r w:rsidR="00252519" w:rsidRPr="00023E79">
              <w:rPr>
                <w:rFonts w:cs="Arial"/>
                <w:szCs w:val="22"/>
              </w:rPr>
              <w:t>preko</w:t>
            </w:r>
            <w:r w:rsidRPr="00023E79">
              <w:rPr>
                <w:rFonts w:cs="Arial"/>
                <w:szCs w:val="22"/>
              </w:rPr>
              <w:t xml:space="preserve"> ZZZS portal</w:t>
            </w:r>
            <w:r w:rsidR="00252519" w:rsidRPr="00023E79">
              <w:rPr>
                <w:rFonts w:cs="Arial"/>
                <w:szCs w:val="22"/>
              </w:rPr>
              <w:t>a</w:t>
            </w:r>
            <w:r w:rsidR="00DF3DCB" w:rsidRPr="00023E79">
              <w:rPr>
                <w:rFonts w:cs="Arial"/>
                <w:szCs w:val="22"/>
              </w:rPr>
              <w:t>.</w:t>
            </w:r>
          </w:p>
          <w:p w14:paraId="282887B7" w14:textId="2BE88729" w:rsidR="00C92460" w:rsidRPr="00023E79" w:rsidRDefault="00C92460" w:rsidP="00597DE3">
            <w:pPr>
              <w:pStyle w:val="Odstavekseznama"/>
              <w:suppressAutoHyphens w:val="0"/>
              <w:jc w:val="both"/>
              <w:rPr>
                <w:rFonts w:cs="Arial"/>
                <w:szCs w:val="22"/>
              </w:rPr>
            </w:pPr>
          </w:p>
        </w:tc>
      </w:tr>
    </w:tbl>
    <w:p w14:paraId="3EFE08EC" w14:textId="0AE1477E" w:rsidR="002A312E" w:rsidRDefault="002A312E" w:rsidP="00597DE3">
      <w:pPr>
        <w:suppressAutoHyphens w:val="0"/>
        <w:spacing w:after="160"/>
        <w:rPr>
          <w:rFonts w:cs="Arial"/>
          <w:b/>
          <w:bCs/>
        </w:rPr>
      </w:pPr>
    </w:p>
    <w:p w14:paraId="0DCD9149" w14:textId="0098DB3E" w:rsidR="004A7630" w:rsidRPr="006E55F4" w:rsidRDefault="002A312E" w:rsidP="00597DE3">
      <w:pPr>
        <w:pStyle w:val="Naslov1"/>
        <w:spacing w:line="240" w:lineRule="auto"/>
      </w:pPr>
      <w:bookmarkStart w:id="2" w:name="_Toc74305539"/>
      <w:bookmarkStart w:id="3" w:name="_Toc124495768"/>
      <w:r w:rsidRPr="006E55F4">
        <w:lastRenderedPageBreak/>
        <w:t>UVODNA POJASNILA</w:t>
      </w:r>
      <w:bookmarkStart w:id="4" w:name="_Toc74305540"/>
      <w:bookmarkEnd w:id="2"/>
      <w:bookmarkEnd w:id="3"/>
    </w:p>
    <w:p w14:paraId="031F7E8B" w14:textId="77777777" w:rsidR="004A7630" w:rsidRPr="006E55F4" w:rsidRDefault="004A7630" w:rsidP="00597DE3"/>
    <w:p w14:paraId="75236E0E" w14:textId="0FE6BAA4" w:rsidR="002A312E" w:rsidRPr="006E55F4" w:rsidRDefault="002A312E" w:rsidP="00597DE3">
      <w:pPr>
        <w:pStyle w:val="Naslov2"/>
        <w:spacing w:line="240" w:lineRule="auto"/>
      </w:pPr>
      <w:bookmarkStart w:id="5" w:name="_Toc124495769"/>
      <w:r w:rsidRPr="006E55F4">
        <w:t>Namen, cilji evalvacije</w:t>
      </w:r>
      <w:bookmarkEnd w:id="4"/>
      <w:bookmarkEnd w:id="5"/>
    </w:p>
    <w:p w14:paraId="2192D995" w14:textId="77777777" w:rsidR="00EB258A" w:rsidRPr="005F557F" w:rsidRDefault="00EB258A" w:rsidP="00597DE3">
      <w:pPr>
        <w:rPr>
          <w:sz w:val="20"/>
          <w:szCs w:val="20"/>
        </w:rPr>
      </w:pPr>
    </w:p>
    <w:p w14:paraId="3CB8C239" w14:textId="60C79723" w:rsidR="003661D4" w:rsidRPr="00C13109" w:rsidRDefault="004808F1" w:rsidP="00597DE3">
      <w:pPr>
        <w:jc w:val="both"/>
        <w:rPr>
          <w:rFonts w:cs="Arial"/>
          <w:iCs/>
          <w:szCs w:val="22"/>
        </w:rPr>
      </w:pPr>
      <w:r w:rsidRPr="00C13109">
        <w:rPr>
          <w:rFonts w:cs="Arial"/>
          <w:iCs/>
          <w:szCs w:val="22"/>
        </w:rPr>
        <w:t xml:space="preserve">Namen </w:t>
      </w:r>
      <w:proofErr w:type="spellStart"/>
      <w:r w:rsidRPr="00C13109">
        <w:rPr>
          <w:rFonts w:cs="Arial"/>
          <w:iCs/>
          <w:szCs w:val="22"/>
        </w:rPr>
        <w:t>evalvacijskega</w:t>
      </w:r>
      <w:proofErr w:type="spellEnd"/>
      <w:r w:rsidRPr="00C13109">
        <w:rPr>
          <w:rFonts w:cs="Arial"/>
          <w:iCs/>
          <w:szCs w:val="22"/>
        </w:rPr>
        <w:t xml:space="preserve"> poročila je prikazati stanje administrativnih obveznosti pred in po implementaciji ukrepa vzpostavitve </w:t>
      </w:r>
      <w:r w:rsidR="009A6F49" w:rsidRPr="00C13109">
        <w:rPr>
          <w:rFonts w:cs="Arial"/>
          <w:iCs/>
          <w:szCs w:val="22"/>
        </w:rPr>
        <w:t>elektronske prijave nezgode</w:t>
      </w:r>
      <w:r w:rsidR="00E97EC5" w:rsidRPr="00C13109">
        <w:rPr>
          <w:rFonts w:cs="Arial"/>
          <w:iCs/>
          <w:szCs w:val="22"/>
        </w:rPr>
        <w:t xml:space="preserve"> in poškodbe</w:t>
      </w:r>
      <w:r w:rsidR="009A6F49" w:rsidRPr="00C13109">
        <w:rPr>
          <w:rFonts w:cs="Arial"/>
          <w:iCs/>
          <w:szCs w:val="22"/>
        </w:rPr>
        <w:t xml:space="preserve"> pri delu</w:t>
      </w:r>
      <w:r w:rsidRPr="00C13109">
        <w:rPr>
          <w:rFonts w:cs="Arial"/>
          <w:iCs/>
          <w:szCs w:val="22"/>
        </w:rPr>
        <w:t>.</w:t>
      </w:r>
      <w:r w:rsidR="00754A82" w:rsidRPr="00C13109">
        <w:rPr>
          <w:rFonts w:cs="Arial"/>
          <w:iCs/>
          <w:szCs w:val="22"/>
        </w:rPr>
        <w:t xml:space="preserve"> </w:t>
      </w:r>
      <w:r w:rsidR="003661D4" w:rsidRPr="00C13109">
        <w:rPr>
          <w:rFonts w:cs="Arial"/>
          <w:iCs/>
          <w:szCs w:val="22"/>
        </w:rPr>
        <w:t>To so na eni strani delodajalci, ki morajo prijaviti nezgodo</w:t>
      </w:r>
      <w:r w:rsidR="00E97EC5" w:rsidRPr="00C13109">
        <w:rPr>
          <w:rFonts w:cs="Arial"/>
          <w:iCs/>
          <w:szCs w:val="22"/>
        </w:rPr>
        <w:t xml:space="preserve"> oz. poškodbo</w:t>
      </w:r>
      <w:r w:rsidR="003661D4" w:rsidRPr="00C13109">
        <w:rPr>
          <w:rFonts w:cs="Arial"/>
          <w:iCs/>
          <w:szCs w:val="22"/>
        </w:rPr>
        <w:t xml:space="preserve"> pri delu in obvestiti pristojne institucije ter na drugi strani osebni zdravniki, Z</w:t>
      </w:r>
      <w:r w:rsidR="00B84181" w:rsidRPr="00C13109">
        <w:rPr>
          <w:rFonts w:cs="Arial"/>
          <w:iCs/>
          <w:szCs w:val="22"/>
        </w:rPr>
        <w:t>avod za zdravstveno zavarovanje Slovenije (v nadaljevanju ZZZS)</w:t>
      </w:r>
      <w:r w:rsidR="003661D4" w:rsidRPr="00C13109">
        <w:rPr>
          <w:rFonts w:cs="Arial"/>
          <w:iCs/>
          <w:szCs w:val="22"/>
        </w:rPr>
        <w:t>,</w:t>
      </w:r>
      <w:r w:rsidR="00B84181" w:rsidRPr="00C13109">
        <w:rPr>
          <w:rFonts w:cs="Arial"/>
          <w:iCs/>
          <w:szCs w:val="22"/>
        </w:rPr>
        <w:t xml:space="preserve"> Inšpektorat RS za delo (v nadaljevanju</w:t>
      </w:r>
      <w:r w:rsidR="003661D4" w:rsidRPr="00C13109">
        <w:rPr>
          <w:rFonts w:cs="Arial"/>
          <w:iCs/>
          <w:szCs w:val="22"/>
        </w:rPr>
        <w:t xml:space="preserve"> IRSD</w:t>
      </w:r>
      <w:r w:rsidR="00B84181" w:rsidRPr="00C13109">
        <w:rPr>
          <w:rFonts w:cs="Arial"/>
          <w:iCs/>
          <w:szCs w:val="22"/>
        </w:rPr>
        <w:t>)</w:t>
      </w:r>
      <w:r w:rsidR="003661D4" w:rsidRPr="00C13109">
        <w:rPr>
          <w:rFonts w:cs="Arial"/>
          <w:iCs/>
          <w:szCs w:val="22"/>
        </w:rPr>
        <w:t xml:space="preserve"> in N</w:t>
      </w:r>
      <w:r w:rsidR="00B84181" w:rsidRPr="00C13109">
        <w:rPr>
          <w:rFonts w:cs="Arial"/>
          <w:iCs/>
          <w:szCs w:val="22"/>
        </w:rPr>
        <w:t>acionalni inštitut za javno zdravje (v nadaljevanju N</w:t>
      </w:r>
      <w:r w:rsidR="003661D4" w:rsidRPr="00C13109">
        <w:rPr>
          <w:rFonts w:cs="Arial"/>
          <w:iCs/>
          <w:szCs w:val="22"/>
        </w:rPr>
        <w:t>IJZ</w:t>
      </w:r>
      <w:r w:rsidR="00B84181" w:rsidRPr="00C13109">
        <w:rPr>
          <w:rFonts w:cs="Arial"/>
          <w:iCs/>
          <w:szCs w:val="22"/>
        </w:rPr>
        <w:t>)</w:t>
      </w:r>
      <w:r w:rsidR="003661D4" w:rsidRPr="00C13109">
        <w:rPr>
          <w:rFonts w:cs="Arial"/>
          <w:iCs/>
          <w:szCs w:val="22"/>
        </w:rPr>
        <w:t>, ki morajo prijavljeno nezgodo</w:t>
      </w:r>
      <w:r w:rsidR="00E97EC5" w:rsidRPr="00C13109">
        <w:rPr>
          <w:rFonts w:cs="Arial"/>
          <w:iCs/>
          <w:szCs w:val="22"/>
        </w:rPr>
        <w:t xml:space="preserve"> oz. poškodbo</w:t>
      </w:r>
      <w:r w:rsidR="003661D4" w:rsidRPr="00C13109">
        <w:rPr>
          <w:rFonts w:cs="Arial"/>
          <w:iCs/>
          <w:szCs w:val="22"/>
        </w:rPr>
        <w:t xml:space="preserve"> obravnavati </w:t>
      </w:r>
      <w:r w:rsidR="00133941" w:rsidRPr="00C13109">
        <w:rPr>
          <w:rFonts w:cs="Arial"/>
          <w:iCs/>
          <w:szCs w:val="22"/>
        </w:rPr>
        <w:t xml:space="preserve">in opraviti vse potrebne obveznosti </w:t>
      </w:r>
      <w:r w:rsidR="003661D4" w:rsidRPr="00C13109">
        <w:rPr>
          <w:rFonts w:cs="Arial"/>
          <w:iCs/>
          <w:szCs w:val="22"/>
        </w:rPr>
        <w:t>v skladu z veljavno zakonodajo.</w:t>
      </w:r>
    </w:p>
    <w:p w14:paraId="726CAFB7" w14:textId="77777777" w:rsidR="009A6F49" w:rsidRPr="00C13109" w:rsidRDefault="009A6F49" w:rsidP="00597DE3">
      <w:pPr>
        <w:jc w:val="both"/>
        <w:rPr>
          <w:rFonts w:cs="Arial"/>
          <w:iCs/>
          <w:szCs w:val="22"/>
        </w:rPr>
      </w:pPr>
    </w:p>
    <w:p w14:paraId="770A834D" w14:textId="62BB8F9F" w:rsidR="004808F1" w:rsidRPr="00C13109" w:rsidRDefault="004808F1" w:rsidP="00597DE3">
      <w:pPr>
        <w:jc w:val="both"/>
        <w:rPr>
          <w:rFonts w:cs="Arial"/>
          <w:iCs/>
          <w:szCs w:val="22"/>
        </w:rPr>
      </w:pPr>
      <w:r w:rsidRPr="00C13109">
        <w:rPr>
          <w:rFonts w:cs="Arial"/>
          <w:iCs/>
          <w:szCs w:val="22"/>
        </w:rPr>
        <w:t xml:space="preserve">Pri tem je </w:t>
      </w:r>
      <w:r w:rsidR="008328E1" w:rsidRPr="00C13109">
        <w:rPr>
          <w:rFonts w:cs="Arial"/>
          <w:iCs/>
          <w:szCs w:val="22"/>
        </w:rPr>
        <w:t>ključnega pomena</w:t>
      </w:r>
      <w:r w:rsidRPr="00C13109">
        <w:rPr>
          <w:rFonts w:cs="Arial"/>
          <w:iCs/>
          <w:szCs w:val="22"/>
        </w:rPr>
        <w:t xml:space="preserve"> ugotoviti</w:t>
      </w:r>
      <w:r w:rsidR="008748E2" w:rsidRPr="00C13109">
        <w:rPr>
          <w:rFonts w:cs="Arial"/>
          <w:iCs/>
          <w:szCs w:val="22"/>
        </w:rPr>
        <w:t>,</w:t>
      </w:r>
      <w:r w:rsidRPr="00C13109">
        <w:rPr>
          <w:rFonts w:cs="Arial"/>
          <w:iCs/>
          <w:szCs w:val="22"/>
        </w:rPr>
        <w:t xml:space="preserve"> ali so za deležnike v procesu uvedbe </w:t>
      </w:r>
      <w:r w:rsidR="009A6F49" w:rsidRPr="00C13109">
        <w:rPr>
          <w:rFonts w:cs="Arial"/>
          <w:iCs/>
          <w:szCs w:val="22"/>
        </w:rPr>
        <w:t>vzpostavitve elektronske prijave nezgode</w:t>
      </w:r>
      <w:r w:rsidR="00E97EC5" w:rsidRPr="00C13109">
        <w:rPr>
          <w:rFonts w:cs="Arial"/>
          <w:iCs/>
          <w:szCs w:val="22"/>
        </w:rPr>
        <w:t xml:space="preserve"> in poškodbe</w:t>
      </w:r>
      <w:r w:rsidR="009A6F49" w:rsidRPr="00C13109">
        <w:rPr>
          <w:rFonts w:cs="Arial"/>
          <w:iCs/>
          <w:szCs w:val="22"/>
        </w:rPr>
        <w:t xml:space="preserve"> pri delu</w:t>
      </w:r>
      <w:r w:rsidRPr="00C13109">
        <w:rPr>
          <w:rFonts w:cs="Arial"/>
          <w:iCs/>
          <w:szCs w:val="22"/>
        </w:rPr>
        <w:t xml:space="preserve"> nastale dodane administrativne obremenitve </w:t>
      </w:r>
      <w:r w:rsidR="003D1705" w:rsidRPr="00C13109">
        <w:rPr>
          <w:rFonts w:cs="Arial"/>
          <w:iCs/>
          <w:szCs w:val="22"/>
        </w:rPr>
        <w:t>oziroma</w:t>
      </w:r>
      <w:r w:rsidRPr="00C13109">
        <w:rPr>
          <w:rFonts w:cs="Arial"/>
          <w:iCs/>
          <w:szCs w:val="22"/>
        </w:rPr>
        <w:t xml:space="preserve"> razbremenitve.</w:t>
      </w:r>
    </w:p>
    <w:p w14:paraId="0A0680E4" w14:textId="77777777" w:rsidR="004808F1" w:rsidRPr="00C13109" w:rsidRDefault="004808F1" w:rsidP="00597DE3">
      <w:pPr>
        <w:jc w:val="both"/>
        <w:rPr>
          <w:rFonts w:cs="Arial"/>
          <w:iCs/>
          <w:szCs w:val="22"/>
        </w:rPr>
      </w:pPr>
    </w:p>
    <w:p w14:paraId="19D88322" w14:textId="3325639F" w:rsidR="00A65E8A" w:rsidRPr="00C13109" w:rsidRDefault="004808F1" w:rsidP="00597DE3">
      <w:pPr>
        <w:jc w:val="both"/>
        <w:rPr>
          <w:rFonts w:cs="Arial"/>
          <w:iCs/>
          <w:szCs w:val="22"/>
        </w:rPr>
      </w:pPr>
      <w:r w:rsidRPr="00C13109">
        <w:rPr>
          <w:rFonts w:cs="Arial"/>
          <w:iCs/>
          <w:szCs w:val="22"/>
        </w:rPr>
        <w:t xml:space="preserve">Cilj </w:t>
      </w:r>
      <w:proofErr w:type="spellStart"/>
      <w:r w:rsidRPr="00C13109">
        <w:rPr>
          <w:rFonts w:cs="Arial"/>
          <w:iCs/>
          <w:szCs w:val="22"/>
        </w:rPr>
        <w:t>evalvacijskega</w:t>
      </w:r>
      <w:proofErr w:type="spellEnd"/>
      <w:r w:rsidRPr="00C13109">
        <w:rPr>
          <w:rFonts w:cs="Arial"/>
          <w:iCs/>
          <w:szCs w:val="22"/>
        </w:rPr>
        <w:t xml:space="preserve"> poročila je oceniti kvantitativne in delno kvalitativne učinke pri </w:t>
      </w:r>
      <w:r w:rsidR="003A0512" w:rsidRPr="00C13109">
        <w:rPr>
          <w:rFonts w:cs="Arial"/>
          <w:iCs/>
          <w:szCs w:val="22"/>
        </w:rPr>
        <w:t xml:space="preserve">vzpostavitvi </w:t>
      </w:r>
      <w:r w:rsidR="008748E2" w:rsidRPr="00C13109">
        <w:rPr>
          <w:rFonts w:cs="Arial"/>
          <w:iCs/>
          <w:szCs w:val="22"/>
        </w:rPr>
        <w:t xml:space="preserve">sistema </w:t>
      </w:r>
      <w:r w:rsidR="009A6F49" w:rsidRPr="00C13109">
        <w:rPr>
          <w:rFonts w:cs="Arial"/>
          <w:iCs/>
          <w:szCs w:val="22"/>
        </w:rPr>
        <w:t>elektronskih prijav nezgod</w:t>
      </w:r>
      <w:r w:rsidR="00E97EC5" w:rsidRPr="00C13109">
        <w:rPr>
          <w:rFonts w:cs="Arial"/>
          <w:iCs/>
          <w:szCs w:val="22"/>
        </w:rPr>
        <w:t xml:space="preserve"> in poškodb</w:t>
      </w:r>
      <w:r w:rsidR="009A6F49" w:rsidRPr="00C13109">
        <w:rPr>
          <w:rFonts w:cs="Arial"/>
          <w:iCs/>
          <w:szCs w:val="22"/>
        </w:rPr>
        <w:t xml:space="preserve"> pri delu</w:t>
      </w:r>
      <w:r w:rsidR="003A0512" w:rsidRPr="00C13109">
        <w:rPr>
          <w:rFonts w:cs="Arial"/>
          <w:iCs/>
          <w:szCs w:val="22"/>
        </w:rPr>
        <w:t>.</w:t>
      </w:r>
    </w:p>
    <w:p w14:paraId="09E2E3D0" w14:textId="77777777" w:rsidR="00B8124F" w:rsidRPr="005F557F" w:rsidRDefault="00B8124F" w:rsidP="00597DE3">
      <w:pPr>
        <w:jc w:val="both"/>
        <w:rPr>
          <w:rFonts w:cs="Arial"/>
          <w:sz w:val="20"/>
          <w:szCs w:val="20"/>
        </w:rPr>
      </w:pPr>
    </w:p>
    <w:p w14:paraId="251FEDDE" w14:textId="77777777" w:rsidR="00557848" w:rsidRPr="005F557F" w:rsidRDefault="00557848" w:rsidP="00597DE3">
      <w:pPr>
        <w:suppressAutoHyphens w:val="0"/>
        <w:spacing w:after="160"/>
        <w:rPr>
          <w:rFonts w:eastAsiaTheme="majorEastAsia" w:cstheme="majorBidi"/>
          <w:b/>
          <w:sz w:val="20"/>
          <w:szCs w:val="20"/>
        </w:rPr>
      </w:pPr>
      <w:bookmarkStart w:id="6" w:name="_Toc74305541"/>
      <w:r w:rsidRPr="005F557F">
        <w:rPr>
          <w:sz w:val="20"/>
          <w:szCs w:val="20"/>
        </w:rPr>
        <w:br w:type="page"/>
      </w:r>
    </w:p>
    <w:p w14:paraId="0154ECBF" w14:textId="462F7172" w:rsidR="006B35A9" w:rsidRPr="004A7630" w:rsidRDefault="006B35A9" w:rsidP="00597DE3">
      <w:pPr>
        <w:pStyle w:val="Naslov1"/>
        <w:spacing w:line="240" w:lineRule="auto"/>
      </w:pPr>
      <w:bookmarkStart w:id="7" w:name="_Toc124495770"/>
      <w:r w:rsidRPr="004A7630">
        <w:lastRenderedPageBreak/>
        <w:t>IZHODIŠČA</w:t>
      </w:r>
      <w:bookmarkEnd w:id="6"/>
      <w:bookmarkEnd w:id="7"/>
    </w:p>
    <w:p w14:paraId="65DFF635" w14:textId="77777777" w:rsidR="008B262D" w:rsidRPr="008B262D" w:rsidRDefault="008B262D" w:rsidP="00597DE3"/>
    <w:p w14:paraId="13158AFE" w14:textId="2A348A2E" w:rsidR="006B35A9" w:rsidRDefault="006B35A9" w:rsidP="00597DE3">
      <w:pPr>
        <w:pStyle w:val="Naslov2"/>
        <w:spacing w:line="240" w:lineRule="auto"/>
      </w:pPr>
      <w:bookmarkStart w:id="8" w:name="_Toc74305542"/>
      <w:bookmarkStart w:id="9" w:name="_Toc124495771"/>
      <w:r w:rsidRPr="004A7630">
        <w:t>Osnovne definicije</w:t>
      </w:r>
      <w:bookmarkEnd w:id="8"/>
      <w:bookmarkEnd w:id="9"/>
    </w:p>
    <w:p w14:paraId="67FB6D61" w14:textId="77777777" w:rsidR="009504D4" w:rsidRDefault="009504D4" w:rsidP="00597DE3">
      <w:pPr>
        <w:pStyle w:val="Odstavekseznama"/>
        <w:ind w:left="360"/>
        <w:jc w:val="both"/>
        <w:rPr>
          <w:rFonts w:cs="Arial"/>
        </w:rPr>
      </w:pPr>
    </w:p>
    <w:p w14:paraId="5FF1E518" w14:textId="281616F4" w:rsidR="009504D4" w:rsidRPr="00402856" w:rsidRDefault="009504D4" w:rsidP="00597DE3">
      <w:pPr>
        <w:pStyle w:val="Odstavekseznama"/>
        <w:ind w:left="0"/>
        <w:jc w:val="both"/>
        <w:rPr>
          <w:rFonts w:cs="Arial"/>
          <w:szCs w:val="22"/>
        </w:rPr>
      </w:pPr>
      <w:r w:rsidRPr="00402856">
        <w:rPr>
          <w:rFonts w:cs="Arial"/>
          <w:b/>
          <w:bCs/>
          <w:szCs w:val="22"/>
        </w:rPr>
        <w:t>Delavec ali delavka</w:t>
      </w:r>
      <w:r w:rsidRPr="00402856">
        <w:rPr>
          <w:rFonts w:cs="Arial"/>
          <w:szCs w:val="22"/>
        </w:rPr>
        <w:t xml:space="preserve"> (v nadaljnjem besedilu: delavec) je oseba, ki pri delodajalcu opravlja delo na podlagi pogodbe o zaposlitvi. Kot delavec v smislu tega zakona se šteje tudi oseba, ki na kakršni koli drugi pravni podlagi opravlja delo za delodajalca ali oseba, ki pri delodajalcu opravlja delo zaradi usposabljanja</w:t>
      </w:r>
      <w:r w:rsidR="00FF4650" w:rsidRPr="00402856">
        <w:rPr>
          <w:rFonts w:cs="Arial"/>
          <w:szCs w:val="22"/>
        </w:rPr>
        <w:t xml:space="preserve"> (ZVZD-1).</w:t>
      </w:r>
    </w:p>
    <w:p w14:paraId="5DEEA654" w14:textId="77777777" w:rsidR="009504D4" w:rsidRPr="00402856" w:rsidRDefault="009504D4" w:rsidP="00597DE3">
      <w:pPr>
        <w:jc w:val="both"/>
        <w:rPr>
          <w:rFonts w:cs="Arial"/>
          <w:szCs w:val="22"/>
        </w:rPr>
      </w:pPr>
    </w:p>
    <w:p w14:paraId="276FD1D6" w14:textId="2EA07221" w:rsidR="009504D4" w:rsidRPr="00402856" w:rsidRDefault="009504D4" w:rsidP="00597DE3">
      <w:pPr>
        <w:jc w:val="both"/>
        <w:rPr>
          <w:rFonts w:cs="Arial"/>
          <w:szCs w:val="22"/>
        </w:rPr>
      </w:pPr>
      <w:r w:rsidRPr="00402856">
        <w:rPr>
          <w:rFonts w:cs="Arial"/>
          <w:b/>
          <w:bCs/>
          <w:szCs w:val="22"/>
        </w:rPr>
        <w:t>Delodajalec</w:t>
      </w:r>
      <w:r w:rsidRPr="00402856">
        <w:rPr>
          <w:rFonts w:cs="Arial"/>
          <w:szCs w:val="22"/>
        </w:rPr>
        <w:t xml:space="preserve"> je vsaka pravna ali fizična oseba in drug subjekt, kakršen je državni organ, lokalna skupnost, podružnica tujega podjetja ter diplomatsko in konzularno predstavništvo, ki zaposluje delavca na podlagi pogodbe o zaposlitvi oziroma ladjar ladje, ki je vpisana v slovenski ladijski register.</w:t>
      </w:r>
    </w:p>
    <w:p w14:paraId="53F930FD" w14:textId="47BEE132" w:rsidR="009504D4" w:rsidRPr="00402856" w:rsidRDefault="009504D4" w:rsidP="00597DE3">
      <w:pPr>
        <w:pStyle w:val="Odstavekseznama"/>
        <w:numPr>
          <w:ilvl w:val="0"/>
          <w:numId w:val="10"/>
        </w:numPr>
        <w:jc w:val="both"/>
        <w:rPr>
          <w:rFonts w:cs="Arial"/>
          <w:szCs w:val="22"/>
        </w:rPr>
      </w:pPr>
      <w:r w:rsidRPr="00402856">
        <w:rPr>
          <w:rFonts w:cs="Arial"/>
          <w:szCs w:val="22"/>
        </w:rPr>
        <w:t>kot delodajalec v smislu tega zakona se šteje tudi oseba, ki na kakršnikoli drugi pravni podlagi zagotavlja delo delavcu, razen oseb, ki zagotavljajo delo delavcem v gospodinjstvu in nosilcev kmetij, ki opravljajo delo z družinskimi člani na kmetijah v skladu s predpisi o kmetijstvu;</w:t>
      </w:r>
    </w:p>
    <w:p w14:paraId="2FFB435B" w14:textId="006E29BB" w:rsidR="009504D4" w:rsidRPr="00402856" w:rsidRDefault="009504D4" w:rsidP="00597DE3">
      <w:pPr>
        <w:pStyle w:val="Odstavekseznama"/>
        <w:numPr>
          <w:ilvl w:val="0"/>
          <w:numId w:val="10"/>
        </w:numPr>
        <w:jc w:val="both"/>
        <w:rPr>
          <w:rFonts w:cs="Arial"/>
          <w:szCs w:val="22"/>
        </w:rPr>
      </w:pPr>
      <w:r w:rsidRPr="00402856">
        <w:rPr>
          <w:rFonts w:cs="Arial"/>
          <w:szCs w:val="22"/>
        </w:rPr>
        <w:t>kot delodajalec se šteje tudi fizična oseba, ki s člani svojih gospodarstev oziroma z družinskimi člani opravlja pridobitno ali drugo dejavnost;</w:t>
      </w:r>
    </w:p>
    <w:p w14:paraId="3AC0B74B" w14:textId="4DEAFD4D" w:rsidR="009504D4" w:rsidRPr="00402856" w:rsidRDefault="009504D4" w:rsidP="00597DE3">
      <w:pPr>
        <w:pStyle w:val="Odstavekseznama"/>
        <w:numPr>
          <w:ilvl w:val="0"/>
          <w:numId w:val="10"/>
        </w:numPr>
        <w:jc w:val="both"/>
        <w:rPr>
          <w:rFonts w:cs="Arial"/>
          <w:szCs w:val="22"/>
        </w:rPr>
      </w:pPr>
      <w:r w:rsidRPr="00402856">
        <w:rPr>
          <w:rFonts w:cs="Arial"/>
          <w:szCs w:val="22"/>
        </w:rPr>
        <w:t>kot delodajalec se šteje tudi uporabnik, h kateremu so v skladu s predpisi, ki urejajo delovna razmerja, napoteni delavci s strani delodajalca, ki opravlja dejavnost zagotavljanja dela delavcev drugemu uporabniku</w:t>
      </w:r>
      <w:r w:rsidR="00FF4650" w:rsidRPr="00402856">
        <w:rPr>
          <w:rFonts w:cs="Arial"/>
          <w:szCs w:val="22"/>
        </w:rPr>
        <w:t xml:space="preserve"> (ZVZD-1).</w:t>
      </w:r>
    </w:p>
    <w:p w14:paraId="5F01A306" w14:textId="77777777" w:rsidR="009504D4" w:rsidRPr="00402856" w:rsidRDefault="009504D4" w:rsidP="00597DE3">
      <w:pPr>
        <w:jc w:val="both"/>
        <w:rPr>
          <w:rFonts w:cs="Arial"/>
          <w:szCs w:val="22"/>
        </w:rPr>
      </w:pPr>
    </w:p>
    <w:p w14:paraId="4684BC34" w14:textId="730A0B8D" w:rsidR="00FF4650" w:rsidRPr="00402856" w:rsidRDefault="009504D4" w:rsidP="00597DE3">
      <w:pPr>
        <w:jc w:val="both"/>
        <w:rPr>
          <w:rFonts w:cs="Arial"/>
          <w:szCs w:val="22"/>
        </w:rPr>
      </w:pPr>
      <w:r w:rsidRPr="00402856">
        <w:rPr>
          <w:rFonts w:cs="Arial"/>
          <w:b/>
          <w:bCs/>
          <w:szCs w:val="22"/>
        </w:rPr>
        <w:t>Nezgoda pri delu</w:t>
      </w:r>
      <w:r w:rsidRPr="00402856">
        <w:rPr>
          <w:rFonts w:cs="Arial"/>
          <w:szCs w:val="22"/>
        </w:rPr>
        <w:t xml:space="preserve"> je nepredviden oziroma nepričakovan dogodek na delovnem mestu ali v delovnem okolju, ki se zgodi v času opravljanja dela ali izvira iz dela, in ki povzroči poškodbo delavca</w:t>
      </w:r>
      <w:r w:rsidR="00FF4650" w:rsidRPr="00402856">
        <w:rPr>
          <w:rFonts w:cs="Arial"/>
          <w:szCs w:val="22"/>
        </w:rPr>
        <w:t xml:space="preserve"> (ZVZD-1).</w:t>
      </w:r>
    </w:p>
    <w:p w14:paraId="236E62D3" w14:textId="77777777" w:rsidR="00FF4650" w:rsidRPr="00402856" w:rsidRDefault="00FF4650" w:rsidP="00597DE3">
      <w:pPr>
        <w:jc w:val="both"/>
        <w:rPr>
          <w:rFonts w:cs="Arial"/>
          <w:szCs w:val="22"/>
        </w:rPr>
      </w:pPr>
    </w:p>
    <w:p w14:paraId="12CDDAAB" w14:textId="3C26F68E" w:rsidR="00FF4650" w:rsidRPr="00402856" w:rsidRDefault="00FF4650" w:rsidP="00597DE3">
      <w:pPr>
        <w:jc w:val="both"/>
        <w:rPr>
          <w:rFonts w:cs="Arial"/>
          <w:szCs w:val="22"/>
        </w:rPr>
      </w:pPr>
      <w:r w:rsidRPr="00402856">
        <w:rPr>
          <w:rFonts w:cs="Arial"/>
          <w:b/>
          <w:bCs/>
          <w:color w:val="000000"/>
          <w:szCs w:val="22"/>
        </w:rPr>
        <w:t>Poškodba pri delu</w:t>
      </w:r>
      <w:r w:rsidR="00256FAF" w:rsidRPr="00402856">
        <w:rPr>
          <w:rFonts w:cs="Arial"/>
          <w:b/>
          <w:bCs/>
          <w:color w:val="000000"/>
          <w:szCs w:val="22"/>
        </w:rPr>
        <w:t>:</w:t>
      </w:r>
    </w:p>
    <w:p w14:paraId="08EF17AE" w14:textId="77777777" w:rsidR="00FF4650" w:rsidRPr="00402856" w:rsidRDefault="00FF4650" w:rsidP="00597DE3">
      <w:pPr>
        <w:pStyle w:val="alineazaodstavkom"/>
        <w:numPr>
          <w:ilvl w:val="0"/>
          <w:numId w:val="11"/>
        </w:numPr>
        <w:shd w:val="clear" w:color="auto" w:fill="FFFFFF"/>
        <w:spacing w:before="0" w:beforeAutospacing="0" w:after="0" w:afterAutospacing="0"/>
        <w:jc w:val="both"/>
        <w:rPr>
          <w:rFonts w:ascii="Arial" w:hAnsi="Arial" w:cs="Arial"/>
          <w:color w:val="000000"/>
          <w:sz w:val="22"/>
          <w:szCs w:val="22"/>
        </w:rPr>
      </w:pPr>
      <w:r w:rsidRPr="00402856">
        <w:rPr>
          <w:rFonts w:ascii="Arial" w:hAnsi="Arial" w:cs="Arial"/>
          <w:color w:val="000000"/>
          <w:sz w:val="22"/>
          <w:szCs w:val="22"/>
        </w:rPr>
        <w:t>poškodba, ki je posledica neposrednega in kratkotrajnega mehaničnega, fizikalnega ali kemičnega učinka, ter poškodba, ki je posledica hitre spremembe položaja telesa, nenadne obremenitve telesa ali drugih sprememb fiziološkega stanja organizma, če je takšna poškodba v vzročni zvezi z opravljanjem dela ali dejavnosti, na podlagi katere je poškodovanec zavarovan;</w:t>
      </w:r>
    </w:p>
    <w:p w14:paraId="5FFC5D6E" w14:textId="77777777" w:rsidR="00FF4650" w:rsidRPr="00402856" w:rsidRDefault="00FF4650" w:rsidP="00597DE3">
      <w:pPr>
        <w:pStyle w:val="alineazaodstavkom"/>
        <w:numPr>
          <w:ilvl w:val="0"/>
          <w:numId w:val="11"/>
        </w:numPr>
        <w:shd w:val="clear" w:color="auto" w:fill="FFFFFF"/>
        <w:spacing w:before="0" w:beforeAutospacing="0" w:after="0" w:afterAutospacing="0"/>
        <w:jc w:val="both"/>
        <w:rPr>
          <w:rFonts w:ascii="Arial" w:hAnsi="Arial" w:cs="Arial"/>
          <w:color w:val="000000"/>
          <w:sz w:val="22"/>
          <w:szCs w:val="22"/>
        </w:rPr>
      </w:pPr>
      <w:r w:rsidRPr="00402856">
        <w:rPr>
          <w:rFonts w:ascii="Arial" w:hAnsi="Arial" w:cs="Arial"/>
          <w:color w:val="000000"/>
          <w:sz w:val="22"/>
          <w:szCs w:val="22"/>
        </w:rPr>
        <w:t>poškodba, povzročena na način iz prejšnje alineje, ki jo utrpi zavarovanec na redni poti od stanovanja do delovnega mesta ali nazaj, če prevoz organizira delodajalec ter poškodba, povzročena na način iz prejšnje alineje, ki jo utrpi zavarovanec na službeni poti;</w:t>
      </w:r>
    </w:p>
    <w:p w14:paraId="71B3A5CB" w14:textId="2B546D08" w:rsidR="00FF4650" w:rsidRPr="00402856" w:rsidRDefault="00FF4650" w:rsidP="00597DE3">
      <w:pPr>
        <w:pStyle w:val="alineazaodstavkom"/>
        <w:numPr>
          <w:ilvl w:val="0"/>
          <w:numId w:val="11"/>
        </w:numPr>
        <w:shd w:val="clear" w:color="auto" w:fill="FFFFFF"/>
        <w:spacing w:before="0" w:beforeAutospacing="0" w:after="0" w:afterAutospacing="0"/>
        <w:jc w:val="both"/>
        <w:rPr>
          <w:rFonts w:ascii="Arial" w:hAnsi="Arial" w:cs="Arial"/>
          <w:color w:val="000000"/>
          <w:sz w:val="22"/>
          <w:szCs w:val="22"/>
        </w:rPr>
      </w:pPr>
      <w:r w:rsidRPr="00402856">
        <w:rPr>
          <w:rFonts w:ascii="Arial" w:hAnsi="Arial" w:cs="Arial"/>
          <w:color w:val="000000"/>
          <w:sz w:val="22"/>
          <w:szCs w:val="22"/>
        </w:rPr>
        <w:t>obolenje, ki je neposredna in izključna posledica nesrečnega naključja ali višje sile med opravljanjem dela oziroma dejavnosti, na podlagi katere je oboleli zavarovan (ZPIZ-2M).</w:t>
      </w:r>
    </w:p>
    <w:p w14:paraId="6A5E0E90" w14:textId="77777777" w:rsidR="00FF4650" w:rsidRPr="00402856" w:rsidRDefault="00FF4650" w:rsidP="00597DE3">
      <w:pPr>
        <w:pStyle w:val="alineazaodstavkom"/>
        <w:shd w:val="clear" w:color="auto" w:fill="FFFFFF"/>
        <w:spacing w:before="0" w:beforeAutospacing="0" w:after="0" w:afterAutospacing="0"/>
        <w:ind w:left="720"/>
        <w:jc w:val="both"/>
        <w:rPr>
          <w:rFonts w:ascii="Arial" w:hAnsi="Arial" w:cs="Arial"/>
          <w:color w:val="000000"/>
          <w:sz w:val="22"/>
          <w:szCs w:val="22"/>
        </w:rPr>
      </w:pPr>
    </w:p>
    <w:p w14:paraId="00DEA536" w14:textId="72CA132B" w:rsidR="00FF4650" w:rsidRPr="00402856" w:rsidRDefault="00FF4650" w:rsidP="00597DE3">
      <w:pPr>
        <w:pStyle w:val="alineazaodstavkom"/>
        <w:shd w:val="clear" w:color="auto" w:fill="FFFFFF"/>
        <w:spacing w:before="0" w:beforeAutospacing="0" w:after="0" w:afterAutospacing="0"/>
        <w:jc w:val="both"/>
        <w:rPr>
          <w:rFonts w:ascii="Arial" w:hAnsi="Arial" w:cs="Arial"/>
          <w:color w:val="000000"/>
          <w:sz w:val="22"/>
          <w:szCs w:val="22"/>
        </w:rPr>
      </w:pPr>
      <w:r w:rsidRPr="00402856">
        <w:rPr>
          <w:rFonts w:ascii="Arial" w:hAnsi="Arial" w:cs="Arial"/>
          <w:color w:val="000000"/>
          <w:sz w:val="22"/>
          <w:szCs w:val="22"/>
          <w:lang w:val="x-none"/>
        </w:rPr>
        <w:t xml:space="preserve">Za poškodbo pri delu šteje tudi poškodba, povzročena na način iz </w:t>
      </w:r>
      <w:r w:rsidRPr="00402856">
        <w:rPr>
          <w:rFonts w:ascii="Arial" w:hAnsi="Arial" w:cs="Arial"/>
          <w:color w:val="000000"/>
          <w:sz w:val="22"/>
          <w:szCs w:val="22"/>
        </w:rPr>
        <w:t>65. člena ZPIZ-2M</w:t>
      </w:r>
      <w:r w:rsidRPr="00402856">
        <w:rPr>
          <w:rFonts w:ascii="Arial" w:hAnsi="Arial" w:cs="Arial"/>
          <w:color w:val="000000"/>
          <w:sz w:val="22"/>
          <w:szCs w:val="22"/>
          <w:lang w:val="x-none"/>
        </w:rPr>
        <w:t xml:space="preserve">, ki jo utrpijo zavarovanci v okoliščinah iz 20. in 21. člena </w:t>
      </w:r>
      <w:r w:rsidRPr="00402856">
        <w:rPr>
          <w:rFonts w:ascii="Arial" w:hAnsi="Arial" w:cs="Arial"/>
          <w:color w:val="000000"/>
          <w:sz w:val="22"/>
          <w:szCs w:val="22"/>
        </w:rPr>
        <w:t>istega zakona</w:t>
      </w:r>
      <w:r w:rsidRPr="00402856">
        <w:rPr>
          <w:rFonts w:ascii="Arial" w:hAnsi="Arial" w:cs="Arial"/>
          <w:color w:val="000000"/>
          <w:sz w:val="22"/>
          <w:szCs w:val="22"/>
          <w:lang w:val="x-none"/>
        </w:rPr>
        <w:t>.</w:t>
      </w:r>
    </w:p>
    <w:p w14:paraId="04748C40" w14:textId="7B88A23C" w:rsidR="006C0504" w:rsidRDefault="006C0504" w:rsidP="00597DE3">
      <w:pPr>
        <w:jc w:val="both"/>
        <w:rPr>
          <w:rFonts w:cs="Arial"/>
        </w:rPr>
      </w:pPr>
    </w:p>
    <w:p w14:paraId="7E78A348" w14:textId="7B8C66DA" w:rsidR="00943899" w:rsidRDefault="00A51ABA" w:rsidP="00597DE3">
      <w:pPr>
        <w:pStyle w:val="Naslov2"/>
        <w:spacing w:line="240" w:lineRule="auto"/>
      </w:pPr>
      <w:bookmarkStart w:id="10" w:name="_Toc74305543"/>
      <w:bookmarkStart w:id="11" w:name="_Toc124495772"/>
      <w:r w:rsidRPr="004A7630">
        <w:t>Opredelitev konteksta</w:t>
      </w:r>
      <w:bookmarkEnd w:id="10"/>
      <w:bookmarkEnd w:id="11"/>
    </w:p>
    <w:p w14:paraId="5452AE75" w14:textId="3C263AF9" w:rsidR="004A7630" w:rsidRDefault="004A7630" w:rsidP="00597DE3"/>
    <w:p w14:paraId="7E4D024A" w14:textId="521E3F71" w:rsidR="00E40341" w:rsidRPr="003A24E5" w:rsidRDefault="006C0504" w:rsidP="00597DE3">
      <w:pPr>
        <w:suppressAutoHyphens w:val="0"/>
        <w:jc w:val="both"/>
        <w:rPr>
          <w:szCs w:val="22"/>
        </w:rPr>
      </w:pPr>
      <w:bookmarkStart w:id="12" w:name="_Toc74305544"/>
      <w:r w:rsidRPr="003A24E5">
        <w:rPr>
          <w:szCs w:val="22"/>
        </w:rPr>
        <w:t>Delodajalec mora inšpekciji dela takoj prijaviti vsako nezgodo pri delu s smrtnim izidom oziroma nezgodo pri delu, zaradi katere je delavec nezmožen za delo več kot tri delovne dni, kolektivno nezgodo, nevarni pojav in ugotovljeno poklicno bolezen.</w:t>
      </w:r>
    </w:p>
    <w:p w14:paraId="6D74B029" w14:textId="3096F421" w:rsidR="00E40341" w:rsidRPr="003A24E5" w:rsidRDefault="00E40341" w:rsidP="00597DE3">
      <w:pPr>
        <w:suppressAutoHyphens w:val="0"/>
        <w:jc w:val="both"/>
        <w:rPr>
          <w:szCs w:val="22"/>
        </w:rPr>
      </w:pPr>
    </w:p>
    <w:p w14:paraId="2A206ABC" w14:textId="7CFC4CA7" w:rsidR="00E40341" w:rsidRPr="003A24E5" w:rsidRDefault="00E40341" w:rsidP="00597DE3">
      <w:pPr>
        <w:suppressAutoHyphens w:val="0"/>
        <w:jc w:val="both"/>
        <w:rPr>
          <w:szCs w:val="22"/>
        </w:rPr>
      </w:pPr>
      <w:r w:rsidRPr="003A24E5">
        <w:rPr>
          <w:szCs w:val="22"/>
        </w:rPr>
        <w:t xml:space="preserve">Poleg </w:t>
      </w:r>
      <w:r w:rsidR="006335D5" w:rsidRPr="003A24E5">
        <w:rPr>
          <w:szCs w:val="22"/>
        </w:rPr>
        <w:t>IRSD</w:t>
      </w:r>
      <w:r w:rsidRPr="003A24E5">
        <w:rPr>
          <w:szCs w:val="22"/>
        </w:rPr>
        <w:t xml:space="preserve"> mora delodajalec obvestiti še osebnega zdravnika poškodovanca ali izjemoma drugega zdravnika, ki ima podatke o zdravstvenem stanju poškodovanca</w:t>
      </w:r>
      <w:r w:rsidR="0030159E" w:rsidRPr="003A24E5">
        <w:rPr>
          <w:szCs w:val="22"/>
        </w:rPr>
        <w:t xml:space="preserve">. Zdravnik nato obvesti še </w:t>
      </w:r>
      <w:r w:rsidRPr="003A24E5">
        <w:rPr>
          <w:szCs w:val="22"/>
        </w:rPr>
        <w:t>ZZZS</w:t>
      </w:r>
      <w:r w:rsidR="0030159E" w:rsidRPr="003A24E5">
        <w:rPr>
          <w:szCs w:val="22"/>
        </w:rPr>
        <w:t>, ta pa</w:t>
      </w:r>
      <w:r w:rsidRPr="003A24E5">
        <w:rPr>
          <w:szCs w:val="22"/>
        </w:rPr>
        <w:t xml:space="preserve"> </w:t>
      </w:r>
      <w:r w:rsidR="005F497D" w:rsidRPr="003A24E5">
        <w:rPr>
          <w:szCs w:val="22"/>
        </w:rPr>
        <w:t xml:space="preserve">še </w:t>
      </w:r>
      <w:r w:rsidR="004B2797" w:rsidRPr="003A24E5">
        <w:rPr>
          <w:szCs w:val="22"/>
        </w:rPr>
        <w:t>NIJZ</w:t>
      </w:r>
      <w:r w:rsidR="00715B3F" w:rsidRPr="003A24E5">
        <w:rPr>
          <w:szCs w:val="22"/>
        </w:rPr>
        <w:t>.</w:t>
      </w:r>
    </w:p>
    <w:p w14:paraId="25AFFC13" w14:textId="1DD8A360" w:rsidR="00715B3F" w:rsidRPr="003A24E5" w:rsidRDefault="001C2F70" w:rsidP="00597DE3">
      <w:pPr>
        <w:pStyle w:val="vpodmik"/>
        <w:ind w:left="0" w:firstLine="0"/>
        <w:jc w:val="both"/>
        <w:rPr>
          <w:b/>
          <w:bCs/>
          <w:noProof/>
          <w:sz w:val="22"/>
          <w:szCs w:val="22"/>
          <w:lang w:eastAsia="ar-SA"/>
        </w:rPr>
      </w:pPr>
      <w:r w:rsidRPr="003A24E5">
        <w:rPr>
          <w:b/>
          <w:bCs/>
          <w:noProof/>
          <w:sz w:val="22"/>
          <w:szCs w:val="22"/>
          <w:lang w:eastAsia="ar-SA"/>
        </w:rPr>
        <w:lastRenderedPageBreak/>
        <w:t>Pred vzpostavitvijo elektronske prijave negode ali poškodbe pri delu</w:t>
      </w:r>
    </w:p>
    <w:p w14:paraId="17D73D33" w14:textId="77777777" w:rsidR="001C2F70" w:rsidRPr="003A24E5" w:rsidRDefault="001C2F70" w:rsidP="00597DE3">
      <w:pPr>
        <w:pStyle w:val="vpodmik"/>
        <w:ind w:left="0" w:firstLine="0"/>
        <w:jc w:val="both"/>
        <w:rPr>
          <w:sz w:val="22"/>
          <w:szCs w:val="22"/>
        </w:rPr>
      </w:pPr>
    </w:p>
    <w:p w14:paraId="51713D6B" w14:textId="143640E1" w:rsidR="00FB1E3F" w:rsidRPr="003A24E5" w:rsidRDefault="00715B3F" w:rsidP="00597DE3">
      <w:pPr>
        <w:pStyle w:val="vpodmik"/>
        <w:ind w:left="0" w:firstLine="0"/>
        <w:jc w:val="both"/>
        <w:rPr>
          <w:sz w:val="22"/>
          <w:szCs w:val="22"/>
        </w:rPr>
      </w:pPr>
      <w:r w:rsidRPr="003A24E5">
        <w:rPr>
          <w:sz w:val="22"/>
          <w:szCs w:val="22"/>
        </w:rPr>
        <w:t xml:space="preserve">Delodajalec je </w:t>
      </w:r>
      <w:r w:rsidR="002C4CDD" w:rsidRPr="003A24E5">
        <w:rPr>
          <w:sz w:val="22"/>
          <w:szCs w:val="22"/>
        </w:rPr>
        <w:t xml:space="preserve">moral </w:t>
      </w:r>
      <w:r w:rsidRPr="003A24E5">
        <w:rPr>
          <w:sz w:val="22"/>
          <w:szCs w:val="22"/>
        </w:rPr>
        <w:t>pred vzpostavitvijo elektronske prijave negode ali poškodbe pri delu</w:t>
      </w:r>
      <w:r w:rsidR="002C4CDD" w:rsidRPr="003A24E5">
        <w:rPr>
          <w:sz w:val="22"/>
          <w:szCs w:val="22"/>
        </w:rPr>
        <w:t xml:space="preserve"> </w:t>
      </w:r>
      <w:r w:rsidRPr="003A24E5">
        <w:rPr>
          <w:sz w:val="22"/>
          <w:szCs w:val="22"/>
        </w:rPr>
        <w:t>izpolniti obrazec ER – 8, ki je obsegal dve strani in ga je bilo potrebno izpolniti v štirih izvodih ter na vseh štirih prvih straneh opremiti z žigom podjetja. Kupljeni tiskani obrazec je bil samokopirni, zato je bilo pred začetkom izpolnjevanja potrebno oba dela obrazca ločiti, po izpolnjevanju pa preveriti, ali so vsi podatki na vseh izvodih čitljivi. Obrazec je bilo možno izpolniti le z natančno uporabo šifrantov</w:t>
      </w:r>
      <w:r w:rsidR="006335D5" w:rsidRPr="003A24E5">
        <w:rPr>
          <w:sz w:val="22"/>
          <w:szCs w:val="22"/>
        </w:rPr>
        <w:t>. Nato je</w:t>
      </w:r>
      <w:r w:rsidR="00FB1E3F" w:rsidRPr="003A24E5">
        <w:rPr>
          <w:sz w:val="22"/>
          <w:szCs w:val="22"/>
        </w:rPr>
        <w:t xml:space="preserve"> delodajalec:</w:t>
      </w:r>
    </w:p>
    <w:p w14:paraId="4D43B55E" w14:textId="77777777" w:rsidR="00FB1E3F" w:rsidRPr="003A24E5" w:rsidRDefault="00FB1E3F" w:rsidP="00597DE3">
      <w:pPr>
        <w:pStyle w:val="vpodmik"/>
        <w:ind w:left="0" w:firstLine="0"/>
        <w:jc w:val="both"/>
        <w:rPr>
          <w:sz w:val="22"/>
          <w:szCs w:val="22"/>
        </w:rPr>
      </w:pPr>
    </w:p>
    <w:p w14:paraId="6B29A610" w14:textId="37D494C5" w:rsidR="00FB1E3F" w:rsidRPr="003A24E5" w:rsidRDefault="006335D5" w:rsidP="00597DE3">
      <w:pPr>
        <w:pStyle w:val="vpodmik"/>
        <w:numPr>
          <w:ilvl w:val="0"/>
          <w:numId w:val="12"/>
        </w:numPr>
        <w:jc w:val="both"/>
        <w:rPr>
          <w:sz w:val="22"/>
          <w:szCs w:val="22"/>
        </w:rPr>
      </w:pPr>
      <w:r w:rsidRPr="003A24E5">
        <w:rPr>
          <w:sz w:val="22"/>
          <w:szCs w:val="22"/>
        </w:rPr>
        <w:t xml:space="preserve">vse štiri izvode poslal po pošti izbranemu zdravniku poškodovanca </w:t>
      </w:r>
      <w:r w:rsidR="00715B3F" w:rsidRPr="003A24E5">
        <w:rPr>
          <w:sz w:val="22"/>
          <w:szCs w:val="22"/>
        </w:rPr>
        <w:t>ali izjemoma drug</w:t>
      </w:r>
      <w:r w:rsidRPr="003A24E5">
        <w:rPr>
          <w:sz w:val="22"/>
          <w:szCs w:val="22"/>
        </w:rPr>
        <w:t>emu</w:t>
      </w:r>
      <w:r w:rsidR="00715B3F" w:rsidRPr="003A24E5">
        <w:rPr>
          <w:sz w:val="22"/>
          <w:szCs w:val="22"/>
        </w:rPr>
        <w:t xml:space="preserve"> zdravnik</w:t>
      </w:r>
      <w:r w:rsidRPr="003A24E5">
        <w:rPr>
          <w:sz w:val="22"/>
          <w:szCs w:val="22"/>
        </w:rPr>
        <w:t>u</w:t>
      </w:r>
      <w:r w:rsidR="00FB1E3F" w:rsidRPr="003A24E5">
        <w:rPr>
          <w:sz w:val="22"/>
          <w:szCs w:val="22"/>
        </w:rPr>
        <w:t>,</w:t>
      </w:r>
    </w:p>
    <w:p w14:paraId="66887150" w14:textId="0D9E7B31" w:rsidR="00FB1E3F" w:rsidRPr="003A24E5" w:rsidRDefault="006335D5" w:rsidP="00597DE3">
      <w:pPr>
        <w:pStyle w:val="vpodmik"/>
        <w:numPr>
          <w:ilvl w:val="0"/>
          <w:numId w:val="12"/>
        </w:numPr>
        <w:jc w:val="both"/>
        <w:rPr>
          <w:sz w:val="22"/>
          <w:szCs w:val="22"/>
        </w:rPr>
      </w:pPr>
      <w:r w:rsidRPr="003A24E5">
        <w:rPr>
          <w:sz w:val="22"/>
          <w:szCs w:val="22"/>
        </w:rPr>
        <w:t>peto kopijo prve strani pa direktno na IRSD po navadni ali elektronski pošti</w:t>
      </w:r>
      <w:r w:rsidR="00FB1E3F" w:rsidRPr="003A24E5">
        <w:rPr>
          <w:sz w:val="22"/>
          <w:szCs w:val="22"/>
        </w:rPr>
        <w:t>,</w:t>
      </w:r>
    </w:p>
    <w:p w14:paraId="64F6A82B" w14:textId="77777777" w:rsidR="00FB1E3F" w:rsidRPr="003A24E5" w:rsidRDefault="00FB1E3F" w:rsidP="00597DE3">
      <w:pPr>
        <w:pStyle w:val="vpodmik"/>
        <w:numPr>
          <w:ilvl w:val="0"/>
          <w:numId w:val="12"/>
        </w:numPr>
        <w:jc w:val="both"/>
        <w:rPr>
          <w:sz w:val="22"/>
          <w:szCs w:val="22"/>
        </w:rPr>
      </w:pPr>
      <w:r w:rsidRPr="003A24E5">
        <w:rPr>
          <w:sz w:val="22"/>
          <w:szCs w:val="22"/>
        </w:rPr>
        <w:t>o</w:t>
      </w:r>
      <w:r w:rsidR="00715B3F" w:rsidRPr="003A24E5">
        <w:rPr>
          <w:sz w:val="22"/>
          <w:szCs w:val="22"/>
        </w:rPr>
        <w:t>sebni zdravnik</w:t>
      </w:r>
      <w:r w:rsidR="00BC4253" w:rsidRPr="003A24E5">
        <w:rPr>
          <w:sz w:val="22"/>
          <w:szCs w:val="22"/>
        </w:rPr>
        <w:t>, ki je pregledal poškodovanca,</w:t>
      </w:r>
      <w:r w:rsidR="006335D5" w:rsidRPr="003A24E5">
        <w:rPr>
          <w:sz w:val="22"/>
          <w:szCs w:val="22"/>
        </w:rPr>
        <w:t xml:space="preserve"> je na obrazcu </w:t>
      </w:r>
      <w:r w:rsidR="00715B3F" w:rsidRPr="003A24E5">
        <w:rPr>
          <w:sz w:val="22"/>
          <w:szCs w:val="22"/>
        </w:rPr>
        <w:t>izpolni</w:t>
      </w:r>
      <w:r w:rsidR="006335D5" w:rsidRPr="003A24E5">
        <w:rPr>
          <w:sz w:val="22"/>
          <w:szCs w:val="22"/>
        </w:rPr>
        <w:t>l</w:t>
      </w:r>
      <w:r w:rsidR="00715B3F" w:rsidRPr="003A24E5">
        <w:rPr>
          <w:sz w:val="22"/>
          <w:szCs w:val="22"/>
        </w:rPr>
        <w:t xml:space="preserve"> poročilo</w:t>
      </w:r>
      <w:r w:rsidR="00BC4253" w:rsidRPr="003A24E5">
        <w:rPr>
          <w:sz w:val="22"/>
          <w:szCs w:val="22"/>
        </w:rPr>
        <w:t xml:space="preserve"> in </w:t>
      </w:r>
      <w:r w:rsidR="00715B3F" w:rsidRPr="003A24E5">
        <w:rPr>
          <w:sz w:val="22"/>
          <w:szCs w:val="22"/>
        </w:rPr>
        <w:t>en izvod hrani</w:t>
      </w:r>
      <w:r w:rsidR="00BC4253" w:rsidRPr="003A24E5">
        <w:rPr>
          <w:sz w:val="22"/>
          <w:szCs w:val="22"/>
        </w:rPr>
        <w:t>l</w:t>
      </w:r>
      <w:r w:rsidR="00715B3F" w:rsidRPr="003A24E5">
        <w:rPr>
          <w:sz w:val="22"/>
          <w:szCs w:val="22"/>
        </w:rPr>
        <w:t xml:space="preserve"> v kartoteki pacienta, dva iz</w:t>
      </w:r>
      <w:r w:rsidR="00BC4253" w:rsidRPr="003A24E5">
        <w:rPr>
          <w:sz w:val="22"/>
          <w:szCs w:val="22"/>
        </w:rPr>
        <w:t>voda je</w:t>
      </w:r>
      <w:r w:rsidR="00715B3F" w:rsidRPr="003A24E5">
        <w:rPr>
          <w:sz w:val="22"/>
          <w:szCs w:val="22"/>
        </w:rPr>
        <w:t xml:space="preserve"> posred</w:t>
      </w:r>
      <w:r w:rsidR="00BC4253" w:rsidRPr="003A24E5">
        <w:rPr>
          <w:sz w:val="22"/>
          <w:szCs w:val="22"/>
        </w:rPr>
        <w:t>oval</w:t>
      </w:r>
      <w:r w:rsidR="00715B3F" w:rsidRPr="003A24E5">
        <w:rPr>
          <w:sz w:val="22"/>
          <w:szCs w:val="22"/>
        </w:rPr>
        <w:t xml:space="preserve"> izpostavi </w:t>
      </w:r>
      <w:r w:rsidR="00BC4253" w:rsidRPr="003A24E5">
        <w:rPr>
          <w:sz w:val="22"/>
          <w:szCs w:val="22"/>
        </w:rPr>
        <w:t>ZZZS</w:t>
      </w:r>
      <w:r w:rsidR="00715B3F" w:rsidRPr="003A24E5">
        <w:rPr>
          <w:sz w:val="22"/>
          <w:szCs w:val="22"/>
        </w:rPr>
        <w:t xml:space="preserve">, </w:t>
      </w:r>
    </w:p>
    <w:p w14:paraId="6B7FCFD0" w14:textId="28B0B932" w:rsidR="00715B3F" w:rsidRPr="003A24E5" w:rsidRDefault="00FB1E3F" w:rsidP="00597DE3">
      <w:pPr>
        <w:pStyle w:val="vpodmik"/>
        <w:numPr>
          <w:ilvl w:val="0"/>
          <w:numId w:val="12"/>
        </w:numPr>
        <w:jc w:val="both"/>
        <w:rPr>
          <w:sz w:val="22"/>
          <w:szCs w:val="22"/>
        </w:rPr>
      </w:pPr>
      <w:r w:rsidRPr="003A24E5">
        <w:rPr>
          <w:sz w:val="22"/>
          <w:szCs w:val="22"/>
        </w:rPr>
        <w:t xml:space="preserve">ZZZS je en izvod poslal na </w:t>
      </w:r>
      <w:r w:rsidR="00BC4253" w:rsidRPr="003A24E5">
        <w:rPr>
          <w:sz w:val="22"/>
          <w:szCs w:val="22"/>
        </w:rPr>
        <w:t>NIJZ</w:t>
      </w:r>
      <w:r w:rsidR="00715B3F" w:rsidRPr="003A24E5">
        <w:rPr>
          <w:sz w:val="22"/>
          <w:szCs w:val="22"/>
        </w:rPr>
        <w:t>.</w:t>
      </w:r>
    </w:p>
    <w:p w14:paraId="10B982D1" w14:textId="77777777" w:rsidR="001E24E0" w:rsidRDefault="001E24E0" w:rsidP="00597DE3">
      <w:pPr>
        <w:pStyle w:val="vpodmik"/>
        <w:ind w:left="0" w:firstLine="0"/>
        <w:jc w:val="both"/>
        <w:rPr>
          <w:sz w:val="22"/>
          <w:szCs w:val="22"/>
        </w:rPr>
      </w:pPr>
    </w:p>
    <w:p w14:paraId="7ED3D543" w14:textId="7A70AE1F" w:rsidR="00F56B76" w:rsidRPr="001E5AB5" w:rsidRDefault="006D748E" w:rsidP="006D748E">
      <w:pPr>
        <w:pStyle w:val="Napis"/>
        <w:keepNext/>
        <w:jc w:val="both"/>
      </w:pPr>
      <w:bookmarkStart w:id="13" w:name="_Toc124495804"/>
      <w:r>
        <w:t xml:space="preserve">Slika </w:t>
      </w:r>
      <w:r>
        <w:fldChar w:fldCharType="begin"/>
      </w:r>
      <w:r>
        <w:instrText xml:space="preserve"> SEQ Slika \* ARABIC </w:instrText>
      </w:r>
      <w:r>
        <w:fldChar w:fldCharType="separate"/>
      </w:r>
      <w:r w:rsidR="00074596">
        <w:t>1</w:t>
      </w:r>
      <w:r>
        <w:fldChar w:fldCharType="end"/>
      </w:r>
      <w:r w:rsidR="00DC7B0A" w:rsidRPr="001E5AB5">
        <w:t xml:space="preserve">: </w:t>
      </w:r>
      <w:r w:rsidR="00C62C8F" w:rsidRPr="001E5AB5">
        <w:t>Pot informacij pre</w:t>
      </w:r>
      <w:r w:rsidR="00DA0718" w:rsidRPr="001E5AB5">
        <w:t>d vzpostavitvijo elektronske prijave negode ali poškodbe pri delu</w:t>
      </w:r>
      <w:bookmarkEnd w:id="13"/>
    </w:p>
    <w:p w14:paraId="564FF196" w14:textId="648D418F" w:rsidR="001C2F70" w:rsidRPr="00E62FB0" w:rsidRDefault="00DC7B0A" w:rsidP="00F56B76">
      <w:pPr>
        <w:suppressAutoHyphens w:val="0"/>
        <w:spacing w:line="276" w:lineRule="auto"/>
        <w:jc w:val="both"/>
        <w:rPr>
          <w:szCs w:val="22"/>
        </w:rPr>
      </w:pPr>
      <w:r>
        <mc:AlternateContent>
          <mc:Choice Requires="wps">
            <w:drawing>
              <wp:anchor distT="0" distB="0" distL="114300" distR="114300" simplePos="0" relativeHeight="251698176" behindDoc="0" locked="0" layoutInCell="1" allowOverlap="1" wp14:anchorId="043CA58E" wp14:editId="6CAE8938">
                <wp:simplePos x="0" y="0"/>
                <wp:positionH relativeFrom="column">
                  <wp:posOffset>1775264</wp:posOffset>
                </wp:positionH>
                <wp:positionV relativeFrom="paragraph">
                  <wp:posOffset>1213059</wp:posOffset>
                </wp:positionV>
                <wp:extent cx="119670" cy="0"/>
                <wp:effectExtent l="0" t="0" r="0" b="0"/>
                <wp:wrapNone/>
                <wp:docPr id="35" name="Raven povezovalnik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96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F69E5" id="Raven povezovalnik 35" o:spid="_x0000_s1026" alt="&quot;&quot;"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pt,95.5pt" to="149.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" strokecolor="#4472c4 [3204]" strokeweight=".5pt">
                <v:stroke joinstyle="miter"/>
              </v:line>
            </w:pict>
          </mc:Fallback>
        </mc:AlternateContent>
      </w:r>
      <w:r>
        <mc:AlternateContent>
          <mc:Choice Requires="wps">
            <w:drawing>
              <wp:anchor distT="0" distB="0" distL="114300" distR="114300" simplePos="0" relativeHeight="251677696" behindDoc="0" locked="0" layoutInCell="1" allowOverlap="1" wp14:anchorId="22EDA6E0" wp14:editId="0E157893">
                <wp:simplePos x="0" y="0"/>
                <wp:positionH relativeFrom="column">
                  <wp:posOffset>1894934</wp:posOffset>
                </wp:positionH>
                <wp:positionV relativeFrom="paragraph">
                  <wp:posOffset>1109345</wp:posOffset>
                </wp:positionV>
                <wp:extent cx="508883" cy="182880"/>
                <wp:effectExtent l="0" t="0" r="24765" b="26670"/>
                <wp:wrapNone/>
                <wp:docPr id="21" name="Polje z besedilom 21"/>
                <wp:cNvGraphicFramePr/>
                <a:graphic xmlns:a="http://schemas.openxmlformats.org/drawingml/2006/main">
                  <a:graphicData uri="http://schemas.microsoft.com/office/word/2010/wordprocessingShape">
                    <wps:wsp>
                      <wps:cNvSpPr txBox="1"/>
                      <wps:spPr>
                        <a:xfrm>
                          <a:off x="0" y="0"/>
                          <a:ext cx="508883" cy="182880"/>
                        </a:xfrm>
                        <a:prstGeom prst="rect">
                          <a:avLst/>
                        </a:prstGeom>
                        <a:solidFill>
                          <a:schemeClr val="accent4">
                            <a:lumMod val="40000"/>
                            <a:lumOff val="60000"/>
                          </a:schemeClr>
                        </a:solidFill>
                        <a:ln w="6350">
                          <a:solidFill>
                            <a:schemeClr val="accent4">
                              <a:lumMod val="60000"/>
                              <a:lumOff val="40000"/>
                            </a:schemeClr>
                          </a:solidFill>
                        </a:ln>
                      </wps:spPr>
                      <wps:txbx>
                        <w:txbxContent>
                          <w:p w14:paraId="4CD082E2" w14:textId="2A66F89D" w:rsidR="00395E67" w:rsidRPr="00395E67" w:rsidRDefault="00395E67" w:rsidP="00395E67">
                            <w:pPr>
                              <w:rPr>
                                <w:sz w:val="12"/>
                                <w:szCs w:val="12"/>
                              </w:rPr>
                            </w:pPr>
                            <w:r>
                              <w:rPr>
                                <w:sz w:val="12"/>
                                <w:szCs w:val="12"/>
                              </w:rPr>
                              <w:t xml:space="preserve">2 x ER-8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DA6E0" id="_x0000_t202" coordsize="21600,21600" o:spt="202" path="m,l,21600r21600,l21600,xe">
                <v:stroke joinstyle="miter"/>
                <v:path gradientshapeok="t" o:connecttype="rect"/>
              </v:shapetype>
              <v:shape id="Polje z besedilom 21" o:spid="_x0000_s1026" type="#_x0000_t202" style="position:absolute;left:0;text-align:left;margin-left:149.2pt;margin-top:87.35pt;width:40.0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" fillcolor="#ffe599 [1303]" strokecolor="#ffd966 [1943]" strokeweight=".5pt">
                <v:textbox>
                  <w:txbxContent>
                    <w:p w14:paraId="4CD082E2" w14:textId="2A66F89D" w:rsidR="00395E67" w:rsidRPr="00395E67" w:rsidRDefault="00395E67" w:rsidP="00395E67">
                      <w:pPr>
                        <w:rPr>
                          <w:sz w:val="12"/>
                          <w:szCs w:val="12"/>
                        </w:rPr>
                      </w:pPr>
                      <w:r>
                        <w:rPr>
                          <w:sz w:val="12"/>
                          <w:szCs w:val="12"/>
                        </w:rPr>
                        <w:t xml:space="preserve">2 x ER-8 </w:t>
                      </w:r>
                    </w:p>
                  </w:txbxContent>
                </v:textbox>
              </v:shape>
            </w:pict>
          </mc:Fallback>
        </mc:AlternateContent>
      </w:r>
      <w:r w:rsidR="001E24E0">
        <mc:AlternateContent>
          <mc:Choice Requires="wps">
            <w:drawing>
              <wp:anchor distT="0" distB="0" distL="114300" distR="114300" simplePos="0" relativeHeight="251674624" behindDoc="0" locked="0" layoutInCell="1" allowOverlap="1" wp14:anchorId="6FFFD300" wp14:editId="7ED32832">
                <wp:simplePos x="0" y="0"/>
                <wp:positionH relativeFrom="column">
                  <wp:posOffset>2861945</wp:posOffset>
                </wp:positionH>
                <wp:positionV relativeFrom="paragraph">
                  <wp:posOffset>926465</wp:posOffset>
                </wp:positionV>
                <wp:extent cx="304800" cy="371475"/>
                <wp:effectExtent l="0" t="0" r="76200" b="47625"/>
                <wp:wrapNone/>
                <wp:docPr id="19" name="Raven puščični povezovalnik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8C8925" id="_x0000_t32" coordsize="21600,21600" o:spt="32" o:oned="t" path="m,l21600,21600e" filled="f">
                <v:path arrowok="t" fillok="f" o:connecttype="none"/>
                <o:lock v:ext="edit" shapetype="t"/>
              </v:shapetype>
              <v:shape id="Raven puščični povezovalnik 19" o:spid="_x0000_s1026" type="#_x0000_t32" alt="&quot;&quot;" style="position:absolute;margin-left:225.35pt;margin-top:72.95pt;width:24pt;height:29.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" strokecolor="#4472c4 [3204]" strokeweight=".5pt">
                <v:stroke endarrow="block" joinstyle="miter"/>
              </v:shape>
            </w:pict>
          </mc:Fallback>
        </mc:AlternateContent>
      </w:r>
      <w:r w:rsidR="001E24E0">
        <mc:AlternateContent>
          <mc:Choice Requires="wps">
            <w:drawing>
              <wp:anchor distT="0" distB="0" distL="114300" distR="114300" simplePos="0" relativeHeight="251688960" behindDoc="0" locked="0" layoutInCell="1" allowOverlap="1" wp14:anchorId="2E3853D4" wp14:editId="7FE0693B">
                <wp:simplePos x="0" y="0"/>
                <wp:positionH relativeFrom="column">
                  <wp:posOffset>3104153</wp:posOffset>
                </wp:positionH>
                <wp:positionV relativeFrom="paragraph">
                  <wp:posOffset>992142</wp:posOffset>
                </wp:positionV>
                <wp:extent cx="849630" cy="182880"/>
                <wp:effectExtent l="0" t="0" r="26670" b="26670"/>
                <wp:wrapNone/>
                <wp:docPr id="27" name="Polje z besedilom 27"/>
                <wp:cNvGraphicFramePr/>
                <a:graphic xmlns:a="http://schemas.openxmlformats.org/drawingml/2006/main">
                  <a:graphicData uri="http://schemas.microsoft.com/office/word/2010/wordprocessingShape">
                    <wps:wsp>
                      <wps:cNvSpPr txBox="1"/>
                      <wps:spPr>
                        <a:xfrm>
                          <a:off x="0" y="0"/>
                          <a:ext cx="849630" cy="182880"/>
                        </a:xfrm>
                        <a:prstGeom prst="rect">
                          <a:avLst/>
                        </a:prstGeom>
                        <a:solidFill>
                          <a:schemeClr val="accent4">
                            <a:lumMod val="40000"/>
                            <a:lumOff val="60000"/>
                          </a:schemeClr>
                        </a:solidFill>
                        <a:ln w="6350">
                          <a:solidFill>
                            <a:schemeClr val="accent4">
                              <a:lumMod val="60000"/>
                              <a:lumOff val="40000"/>
                            </a:schemeClr>
                          </a:solidFill>
                        </a:ln>
                      </wps:spPr>
                      <wps:txbx>
                        <w:txbxContent>
                          <w:p w14:paraId="1171B8D3" w14:textId="46619072" w:rsidR="001E24E0" w:rsidRPr="00395E67" w:rsidRDefault="001E24E0" w:rsidP="001E24E0">
                            <w:pPr>
                              <w:rPr>
                                <w:sz w:val="12"/>
                                <w:szCs w:val="12"/>
                              </w:rPr>
                            </w:pPr>
                            <w:r>
                              <w:rPr>
                                <w:sz w:val="12"/>
                                <w:szCs w:val="12"/>
                              </w:rPr>
                              <w:t xml:space="preserve">1 x prva stran ER-8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853D4" id="Polje z besedilom 27" o:spid="_x0000_s1027" type="#_x0000_t202" style="position:absolute;left:0;text-align:left;margin-left:244.4pt;margin-top:78.1pt;width:66.9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" fillcolor="#ffe599 [1303]" strokecolor="#ffd966 [1943]" strokeweight=".5pt">
                <v:textbox>
                  <w:txbxContent>
                    <w:p w14:paraId="1171B8D3" w14:textId="46619072" w:rsidR="001E24E0" w:rsidRPr="00395E67" w:rsidRDefault="001E24E0" w:rsidP="001E24E0">
                      <w:pPr>
                        <w:rPr>
                          <w:sz w:val="12"/>
                          <w:szCs w:val="12"/>
                        </w:rPr>
                      </w:pPr>
                      <w:r>
                        <w:rPr>
                          <w:sz w:val="12"/>
                          <w:szCs w:val="12"/>
                        </w:rPr>
                        <w:t xml:space="preserve">1 x prva stran ER-8 </w:t>
                      </w:r>
                    </w:p>
                  </w:txbxContent>
                </v:textbox>
              </v:shape>
            </w:pict>
          </mc:Fallback>
        </mc:AlternateContent>
      </w:r>
      <w:r w:rsidR="001E24E0">
        <mc:AlternateContent>
          <mc:Choice Requires="wps">
            <w:drawing>
              <wp:anchor distT="0" distB="0" distL="114300" distR="114300" simplePos="0" relativeHeight="251697152" behindDoc="0" locked="0" layoutInCell="1" allowOverlap="1" wp14:anchorId="549DC700" wp14:editId="05B9F3F0">
                <wp:simplePos x="0" y="0"/>
                <wp:positionH relativeFrom="column">
                  <wp:posOffset>2983049</wp:posOffset>
                </wp:positionH>
                <wp:positionV relativeFrom="paragraph">
                  <wp:posOffset>1078321</wp:posOffset>
                </wp:positionV>
                <wp:extent cx="120287" cy="0"/>
                <wp:effectExtent l="0" t="0" r="0" b="0"/>
                <wp:wrapNone/>
                <wp:docPr id="34" name="Raven povezovalnik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02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4CB82" id="Raven povezovalnik 34" o:spid="_x0000_s1026" alt="&quot;&quot;"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9pt,84.9pt" to="244.3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" strokecolor="#4472c4 [3204]" strokeweight=".5pt">
                <v:stroke joinstyle="miter"/>
              </v:line>
            </w:pict>
          </mc:Fallback>
        </mc:AlternateContent>
      </w:r>
      <w:r w:rsidR="001E24E0">
        <mc:AlternateContent>
          <mc:Choice Requires="wps">
            <w:drawing>
              <wp:anchor distT="0" distB="0" distL="114300" distR="114300" simplePos="0" relativeHeight="251696128" behindDoc="0" locked="0" layoutInCell="1" allowOverlap="1" wp14:anchorId="57C8E9E6" wp14:editId="49CFF5B6">
                <wp:simplePos x="0" y="0"/>
                <wp:positionH relativeFrom="column">
                  <wp:posOffset>1397000</wp:posOffset>
                </wp:positionH>
                <wp:positionV relativeFrom="paragraph">
                  <wp:posOffset>1078865</wp:posOffset>
                </wp:positionV>
                <wp:extent cx="106680" cy="0"/>
                <wp:effectExtent l="0" t="0" r="0" b="0"/>
                <wp:wrapNone/>
                <wp:docPr id="33" name="Raven povezovalnik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8C5E" id="Raven povezovalnik 33" o:spid="_x0000_s1026" alt="&quot;&quot;"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pt,84.95pt" to="118.4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" strokecolor="#4472c4 [3204]" strokeweight=".5pt">
                <v:stroke joinstyle="miter"/>
              </v:line>
            </w:pict>
          </mc:Fallback>
        </mc:AlternateContent>
      </w:r>
      <w:r w:rsidR="001E24E0">
        <mc:AlternateContent>
          <mc:Choice Requires="wps">
            <w:drawing>
              <wp:anchor distT="0" distB="0" distL="114300" distR="114300" simplePos="0" relativeHeight="251675648" behindDoc="0" locked="0" layoutInCell="1" allowOverlap="1" wp14:anchorId="13D9D440" wp14:editId="3C0654C6">
                <wp:simplePos x="0" y="0"/>
                <wp:positionH relativeFrom="column">
                  <wp:posOffset>886461</wp:posOffset>
                </wp:positionH>
                <wp:positionV relativeFrom="paragraph">
                  <wp:posOffset>998855</wp:posOffset>
                </wp:positionV>
                <wp:extent cx="510540" cy="174625"/>
                <wp:effectExtent l="0" t="0" r="22860" b="15875"/>
                <wp:wrapNone/>
                <wp:docPr id="20" name="Polje z besedilom 20"/>
                <wp:cNvGraphicFramePr/>
                <a:graphic xmlns:a="http://schemas.openxmlformats.org/drawingml/2006/main">
                  <a:graphicData uri="http://schemas.microsoft.com/office/word/2010/wordprocessingShape">
                    <wps:wsp>
                      <wps:cNvSpPr txBox="1"/>
                      <wps:spPr>
                        <a:xfrm>
                          <a:off x="0" y="0"/>
                          <a:ext cx="510540" cy="174625"/>
                        </a:xfrm>
                        <a:prstGeom prst="rect">
                          <a:avLst/>
                        </a:prstGeom>
                        <a:solidFill>
                          <a:schemeClr val="accent4">
                            <a:lumMod val="40000"/>
                            <a:lumOff val="60000"/>
                          </a:schemeClr>
                        </a:solidFill>
                        <a:ln w="6350">
                          <a:solidFill>
                            <a:schemeClr val="accent4">
                              <a:lumMod val="60000"/>
                              <a:lumOff val="40000"/>
                            </a:schemeClr>
                          </a:solidFill>
                        </a:ln>
                      </wps:spPr>
                      <wps:txbx>
                        <w:txbxContent>
                          <w:p w14:paraId="2556141F" w14:textId="69B35396" w:rsidR="00395E67" w:rsidRPr="001E24E0" w:rsidRDefault="00395E67">
                            <w:pPr>
                              <w:rPr>
                                <w:sz w:val="12"/>
                                <w:szCs w:val="12"/>
                              </w:rPr>
                            </w:pPr>
                            <w:r w:rsidRPr="001E24E0">
                              <w:rPr>
                                <w:sz w:val="12"/>
                                <w:szCs w:val="12"/>
                              </w:rPr>
                              <w:t xml:space="preserve">4 x ER-8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9D440" id="Polje z besedilom 20" o:spid="_x0000_s1028" type="#_x0000_t202" style="position:absolute;left:0;text-align:left;margin-left:69.8pt;margin-top:78.65pt;width:40.2pt;height:1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" fillcolor="#ffe599 [1303]" strokecolor="#ffd966 [1943]" strokeweight=".5pt">
                <v:textbox>
                  <w:txbxContent>
                    <w:p w14:paraId="2556141F" w14:textId="69B35396" w:rsidR="00395E67" w:rsidRPr="001E24E0" w:rsidRDefault="00395E67">
                      <w:pPr>
                        <w:rPr>
                          <w:sz w:val="12"/>
                          <w:szCs w:val="12"/>
                        </w:rPr>
                      </w:pPr>
                      <w:r w:rsidRPr="001E24E0">
                        <w:rPr>
                          <w:sz w:val="12"/>
                          <w:szCs w:val="12"/>
                        </w:rPr>
                        <w:t xml:space="preserve">4 x ER-8 </w:t>
                      </w:r>
                    </w:p>
                  </w:txbxContent>
                </v:textbox>
              </v:shape>
            </w:pict>
          </mc:Fallback>
        </mc:AlternateContent>
      </w:r>
      <w:r w:rsidR="001E24E0">
        <mc:AlternateContent>
          <mc:Choice Requires="wps">
            <w:drawing>
              <wp:anchor distT="0" distB="0" distL="114300" distR="114300" simplePos="0" relativeHeight="251695104" behindDoc="0" locked="0" layoutInCell="1" allowOverlap="1" wp14:anchorId="4E7DB966" wp14:editId="4A121172">
                <wp:simplePos x="0" y="0"/>
                <wp:positionH relativeFrom="column">
                  <wp:posOffset>1012190</wp:posOffset>
                </wp:positionH>
                <wp:positionV relativeFrom="paragraph">
                  <wp:posOffset>3715385</wp:posOffset>
                </wp:positionV>
                <wp:extent cx="72390" cy="0"/>
                <wp:effectExtent l="0" t="0" r="0" b="0"/>
                <wp:wrapNone/>
                <wp:docPr id="32" name="Raven povezovalnik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33F93" id="Raven povezovalnik 32" o:spid="_x0000_s1026" alt="&quot;&quot;"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pt,292.55pt" to="85.4pt,2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0mQEAAJIDAAAOAAAAZHJzL2Uyb0RvYy54bWysU9uO0zAQfUfiHyy/06RF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" strokecolor="#4472c4 [3204]" strokeweight=".5pt">
                <v:stroke joinstyle="miter"/>
              </v:line>
            </w:pict>
          </mc:Fallback>
        </mc:AlternateContent>
      </w:r>
      <w:r w:rsidR="001E24E0">
        <mc:AlternateContent>
          <mc:Choice Requires="wps">
            <w:drawing>
              <wp:anchor distT="0" distB="0" distL="114300" distR="114300" simplePos="0" relativeHeight="251694080" behindDoc="0" locked="0" layoutInCell="1" allowOverlap="1" wp14:anchorId="0C0951E1" wp14:editId="32342373">
                <wp:simplePos x="0" y="0"/>
                <wp:positionH relativeFrom="column">
                  <wp:posOffset>1016000</wp:posOffset>
                </wp:positionH>
                <wp:positionV relativeFrom="paragraph">
                  <wp:posOffset>2351405</wp:posOffset>
                </wp:positionV>
                <wp:extent cx="68580" cy="0"/>
                <wp:effectExtent l="0" t="0" r="0" b="0"/>
                <wp:wrapNone/>
                <wp:docPr id="30" name="Raven povezovalnik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AC45B" id="Raven povezovalnik 30" o:spid="_x0000_s1026" alt="&quot;&quot;"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0pt,185.15pt" to="85.4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K3mQEAAJI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" strokecolor="#4472c4 [3204]" strokeweight=".5pt">
                <v:stroke joinstyle="miter"/>
              </v:line>
            </w:pict>
          </mc:Fallback>
        </mc:AlternateContent>
      </w:r>
      <w:r w:rsidR="001E24E0">
        <mc:AlternateContent>
          <mc:Choice Requires="wps">
            <w:drawing>
              <wp:anchor distT="0" distB="0" distL="114300" distR="114300" simplePos="0" relativeHeight="251693056" behindDoc="0" locked="0" layoutInCell="1" allowOverlap="1" wp14:anchorId="447127A3" wp14:editId="698F9086">
                <wp:simplePos x="0" y="0"/>
                <wp:positionH relativeFrom="column">
                  <wp:posOffset>1085022</wp:posOffset>
                </wp:positionH>
                <wp:positionV relativeFrom="paragraph">
                  <wp:posOffset>3630930</wp:posOffset>
                </wp:positionV>
                <wp:extent cx="508883" cy="182880"/>
                <wp:effectExtent l="0" t="0" r="24765" b="26670"/>
                <wp:wrapNone/>
                <wp:docPr id="29" name="Polje z besedilom 29"/>
                <wp:cNvGraphicFramePr/>
                <a:graphic xmlns:a="http://schemas.openxmlformats.org/drawingml/2006/main">
                  <a:graphicData uri="http://schemas.microsoft.com/office/word/2010/wordprocessingShape">
                    <wps:wsp>
                      <wps:cNvSpPr txBox="1"/>
                      <wps:spPr>
                        <a:xfrm>
                          <a:off x="0" y="0"/>
                          <a:ext cx="508883" cy="182880"/>
                        </a:xfrm>
                        <a:prstGeom prst="rect">
                          <a:avLst/>
                        </a:prstGeom>
                        <a:solidFill>
                          <a:schemeClr val="accent4">
                            <a:lumMod val="40000"/>
                            <a:lumOff val="60000"/>
                          </a:schemeClr>
                        </a:solidFill>
                        <a:ln w="6350">
                          <a:solidFill>
                            <a:schemeClr val="accent4">
                              <a:lumMod val="60000"/>
                              <a:lumOff val="40000"/>
                            </a:schemeClr>
                          </a:solidFill>
                        </a:ln>
                      </wps:spPr>
                      <wps:txbx>
                        <w:txbxContent>
                          <w:p w14:paraId="43E20A23" w14:textId="0678AE63" w:rsidR="001E24E0" w:rsidRPr="00395E67" w:rsidRDefault="001E24E0" w:rsidP="001E24E0">
                            <w:pPr>
                              <w:rPr>
                                <w:sz w:val="12"/>
                                <w:szCs w:val="12"/>
                              </w:rPr>
                            </w:pPr>
                            <w:r>
                              <w:rPr>
                                <w:sz w:val="12"/>
                                <w:szCs w:val="12"/>
                              </w:rPr>
                              <w:t xml:space="preserve">1 x ER-8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127A3" id="Polje z besedilom 29" o:spid="_x0000_s1029" type="#_x0000_t202" style="position:absolute;left:0;text-align:left;margin-left:85.45pt;margin-top:285.9pt;width:40.05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" fillcolor="#ffe599 [1303]" strokecolor="#ffd966 [1943]" strokeweight=".5pt">
                <v:textbox>
                  <w:txbxContent>
                    <w:p w14:paraId="43E20A23" w14:textId="0678AE63" w:rsidR="001E24E0" w:rsidRPr="00395E67" w:rsidRDefault="001E24E0" w:rsidP="001E24E0">
                      <w:pPr>
                        <w:rPr>
                          <w:sz w:val="12"/>
                          <w:szCs w:val="12"/>
                        </w:rPr>
                      </w:pPr>
                      <w:r>
                        <w:rPr>
                          <w:sz w:val="12"/>
                          <w:szCs w:val="12"/>
                        </w:rPr>
                        <w:t xml:space="preserve">1 x ER-8 </w:t>
                      </w:r>
                    </w:p>
                  </w:txbxContent>
                </v:textbox>
              </v:shape>
            </w:pict>
          </mc:Fallback>
        </mc:AlternateContent>
      </w:r>
      <w:r w:rsidR="001E24E0">
        <mc:AlternateContent>
          <mc:Choice Requires="wps">
            <w:drawing>
              <wp:anchor distT="0" distB="0" distL="114300" distR="114300" simplePos="0" relativeHeight="251691008" behindDoc="0" locked="0" layoutInCell="1" allowOverlap="1" wp14:anchorId="49206360" wp14:editId="57FE6B2D">
                <wp:simplePos x="0" y="0"/>
                <wp:positionH relativeFrom="column">
                  <wp:posOffset>1085325</wp:posOffset>
                </wp:positionH>
                <wp:positionV relativeFrom="paragraph">
                  <wp:posOffset>2271561</wp:posOffset>
                </wp:positionV>
                <wp:extent cx="508883" cy="182880"/>
                <wp:effectExtent l="0" t="0" r="24765" b="26670"/>
                <wp:wrapNone/>
                <wp:docPr id="28" name="Polje z besedilom 28"/>
                <wp:cNvGraphicFramePr/>
                <a:graphic xmlns:a="http://schemas.openxmlformats.org/drawingml/2006/main">
                  <a:graphicData uri="http://schemas.microsoft.com/office/word/2010/wordprocessingShape">
                    <wps:wsp>
                      <wps:cNvSpPr txBox="1"/>
                      <wps:spPr>
                        <a:xfrm>
                          <a:off x="0" y="0"/>
                          <a:ext cx="508883" cy="182880"/>
                        </a:xfrm>
                        <a:prstGeom prst="rect">
                          <a:avLst/>
                        </a:prstGeom>
                        <a:solidFill>
                          <a:schemeClr val="accent4">
                            <a:lumMod val="40000"/>
                            <a:lumOff val="60000"/>
                          </a:schemeClr>
                        </a:solidFill>
                        <a:ln w="6350">
                          <a:solidFill>
                            <a:schemeClr val="accent4">
                              <a:lumMod val="60000"/>
                              <a:lumOff val="40000"/>
                            </a:schemeClr>
                          </a:solidFill>
                        </a:ln>
                      </wps:spPr>
                      <wps:txbx>
                        <w:txbxContent>
                          <w:p w14:paraId="625D7D6C" w14:textId="77777777" w:rsidR="001E24E0" w:rsidRPr="00395E67" w:rsidRDefault="001E24E0" w:rsidP="001E24E0">
                            <w:pPr>
                              <w:rPr>
                                <w:sz w:val="12"/>
                                <w:szCs w:val="12"/>
                              </w:rPr>
                            </w:pPr>
                            <w:r>
                              <w:rPr>
                                <w:sz w:val="12"/>
                                <w:szCs w:val="12"/>
                              </w:rPr>
                              <w:t xml:space="preserve">2 x ER-8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06360" id="Polje z besedilom 28" o:spid="_x0000_s1030" type="#_x0000_t202" style="position:absolute;left:0;text-align:left;margin-left:85.45pt;margin-top:178.85pt;width:40.05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" fillcolor="#ffe599 [1303]" strokecolor="#ffd966 [1943]" strokeweight=".5pt">
                <v:textbox>
                  <w:txbxContent>
                    <w:p w14:paraId="625D7D6C" w14:textId="77777777" w:rsidR="001E24E0" w:rsidRPr="00395E67" w:rsidRDefault="001E24E0" w:rsidP="001E24E0">
                      <w:pPr>
                        <w:rPr>
                          <w:sz w:val="12"/>
                          <w:szCs w:val="12"/>
                        </w:rPr>
                      </w:pPr>
                      <w:r>
                        <w:rPr>
                          <w:sz w:val="12"/>
                          <w:szCs w:val="12"/>
                        </w:rPr>
                        <w:t xml:space="preserve">2 x ER-8 </w:t>
                      </w:r>
                    </w:p>
                  </w:txbxContent>
                </v:textbox>
              </v:shape>
            </w:pict>
          </mc:Fallback>
        </mc:AlternateContent>
      </w:r>
      <w:r w:rsidR="001E24E0">
        <mc:AlternateContent>
          <mc:Choice Requires="wps">
            <w:drawing>
              <wp:anchor distT="0" distB="0" distL="114300" distR="114300" simplePos="0" relativeHeight="251671552" behindDoc="0" locked="0" layoutInCell="1" allowOverlap="1" wp14:anchorId="6021DD58" wp14:editId="2BAFAC81">
                <wp:simplePos x="0" y="0"/>
                <wp:positionH relativeFrom="column">
                  <wp:posOffset>229769</wp:posOffset>
                </wp:positionH>
                <wp:positionV relativeFrom="paragraph">
                  <wp:posOffset>3998738</wp:posOffset>
                </wp:positionV>
                <wp:extent cx="1581150" cy="819150"/>
                <wp:effectExtent l="0" t="0" r="19050" b="19050"/>
                <wp:wrapNone/>
                <wp:docPr id="16" name="Pravokotnik: zaokroženi vogali 16"/>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AC124F5" w14:textId="4E355D2C" w:rsidR="00395E67" w:rsidRPr="009F182D" w:rsidRDefault="00395E67" w:rsidP="00395E67">
                            <w:pPr>
                              <w:jc w:val="center"/>
                              <w:rPr>
                                <w:color w:val="252525"/>
                              </w:rPr>
                            </w:pPr>
                            <w:r w:rsidRPr="009F182D">
                              <w:rPr>
                                <w:color w:val="252525"/>
                              </w:rPr>
                              <w:t>NIJZ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21DD58" id="Pravokotnik: zaokroženi vogali 16" o:spid="_x0000_s1031" style="position:absolute;left:0;text-align:left;margin-left:18.1pt;margin-top:314.85pt;width:124.5pt;height:64.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" fillcolor="#5b9bd5 [3208]" strokecolor="#1f4d78 [1608]" strokeweight="1pt">
                <v:stroke joinstyle="miter"/>
                <v:textbox>
                  <w:txbxContent>
                    <w:p w14:paraId="1AC124F5" w14:textId="4E355D2C" w:rsidR="00395E67" w:rsidRPr="009F182D" w:rsidRDefault="00395E67" w:rsidP="00395E67">
                      <w:pPr>
                        <w:jc w:val="center"/>
                        <w:rPr>
                          <w:color w:val="252525"/>
                        </w:rPr>
                      </w:pPr>
                      <w:r w:rsidRPr="009F182D">
                        <w:rPr>
                          <w:color w:val="252525"/>
                        </w:rPr>
                        <w:t>NIJZ</w:t>
                      </w:r>
                    </w:p>
                  </w:txbxContent>
                </v:textbox>
              </v:roundrect>
            </w:pict>
          </mc:Fallback>
        </mc:AlternateContent>
      </w:r>
      <w:r w:rsidR="001E24E0">
        <mc:AlternateContent>
          <mc:Choice Requires="wps">
            <w:drawing>
              <wp:anchor distT="0" distB="0" distL="114300" distR="114300" simplePos="0" relativeHeight="251684864" behindDoc="0" locked="0" layoutInCell="1" allowOverlap="1" wp14:anchorId="325D166E" wp14:editId="1540AEDF">
                <wp:simplePos x="0" y="0"/>
                <wp:positionH relativeFrom="column">
                  <wp:posOffset>1013859</wp:posOffset>
                </wp:positionH>
                <wp:positionV relativeFrom="paragraph">
                  <wp:posOffset>3464850</wp:posOffset>
                </wp:positionV>
                <wp:extent cx="0" cy="533400"/>
                <wp:effectExtent l="76200" t="0" r="57150" b="57150"/>
                <wp:wrapNone/>
                <wp:docPr id="25" name="Raven puščični povezovalnik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112311" id="Raven puščični povezovalnik 25" o:spid="_x0000_s1026" type="#_x0000_t32" alt="&quot;&quot;" style="position:absolute;margin-left:79.85pt;margin-top:272.8pt;width:0;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" strokecolor="#4472c4 [3204]" strokeweight=".5pt">
                <v:stroke endarrow="block" joinstyle="miter"/>
              </v:shape>
            </w:pict>
          </mc:Fallback>
        </mc:AlternateContent>
      </w:r>
      <w:r w:rsidR="001E24E0">
        <mc:AlternateContent>
          <mc:Choice Requires="wps">
            <w:drawing>
              <wp:anchor distT="0" distB="0" distL="114300" distR="114300" simplePos="0" relativeHeight="251669504" behindDoc="0" locked="0" layoutInCell="1" allowOverlap="1" wp14:anchorId="69CA5E3C" wp14:editId="04DC70F5">
                <wp:simplePos x="0" y="0"/>
                <wp:positionH relativeFrom="column">
                  <wp:posOffset>233045</wp:posOffset>
                </wp:positionH>
                <wp:positionV relativeFrom="paragraph">
                  <wp:posOffset>2648033</wp:posOffset>
                </wp:positionV>
                <wp:extent cx="1581150" cy="819150"/>
                <wp:effectExtent l="0" t="0" r="19050" b="19050"/>
                <wp:wrapNone/>
                <wp:docPr id="12" name="Pravokotnik: zaokroženi vogali 12"/>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6B38D04" w14:textId="1345D2AF" w:rsidR="00395E67" w:rsidRPr="009F182D" w:rsidRDefault="00395E67" w:rsidP="00395E67">
                            <w:pPr>
                              <w:jc w:val="center"/>
                              <w:rPr>
                                <w:color w:val="252525"/>
                              </w:rPr>
                            </w:pPr>
                            <w:r w:rsidRPr="009F182D">
                              <w:rPr>
                                <w:color w:val="252525"/>
                              </w:rPr>
                              <w:t>ZZZS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CA5E3C" id="Pravokotnik: zaokroženi vogali 12" o:spid="_x0000_s1032" style="position:absolute;left:0;text-align:left;margin-left:18.35pt;margin-top:208.5pt;width:124.5pt;height:64.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" fillcolor="#5b9bd5 [3208]" strokecolor="#1f4d78 [1608]" strokeweight="1pt">
                <v:stroke joinstyle="miter"/>
                <v:textbox>
                  <w:txbxContent>
                    <w:p w14:paraId="36B38D04" w14:textId="1345D2AF" w:rsidR="00395E67" w:rsidRPr="009F182D" w:rsidRDefault="00395E67" w:rsidP="00395E67">
                      <w:pPr>
                        <w:jc w:val="center"/>
                        <w:rPr>
                          <w:color w:val="252525"/>
                        </w:rPr>
                      </w:pPr>
                      <w:r w:rsidRPr="009F182D">
                        <w:rPr>
                          <w:color w:val="252525"/>
                        </w:rPr>
                        <w:t>ZZZS</w:t>
                      </w:r>
                    </w:p>
                  </w:txbxContent>
                </v:textbox>
              </v:roundrect>
            </w:pict>
          </mc:Fallback>
        </mc:AlternateContent>
      </w:r>
      <w:r w:rsidR="001E24E0">
        <mc:AlternateContent>
          <mc:Choice Requires="wps">
            <w:drawing>
              <wp:anchor distT="0" distB="0" distL="114300" distR="114300" simplePos="0" relativeHeight="251682816" behindDoc="0" locked="0" layoutInCell="1" allowOverlap="1" wp14:anchorId="25476925" wp14:editId="6D816E69">
                <wp:simplePos x="0" y="0"/>
                <wp:positionH relativeFrom="column">
                  <wp:posOffset>1014095</wp:posOffset>
                </wp:positionH>
                <wp:positionV relativeFrom="paragraph">
                  <wp:posOffset>2115185</wp:posOffset>
                </wp:positionV>
                <wp:extent cx="0" cy="533400"/>
                <wp:effectExtent l="76200" t="0" r="57150" b="57150"/>
                <wp:wrapNone/>
                <wp:docPr id="3" name="Raven puščični povezovalnik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4BA60C" id="Raven puščični povezovalnik 3" o:spid="_x0000_s1026" type="#_x0000_t32" alt="&quot;&quot;" style="position:absolute;margin-left:79.85pt;margin-top:166.55pt;width:0;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" strokecolor="#4472c4 [3204]" strokeweight=".5pt">
                <v:stroke endarrow="block" joinstyle="miter"/>
              </v:shape>
            </w:pict>
          </mc:Fallback>
        </mc:AlternateContent>
      </w:r>
      <w:r w:rsidR="001E24E0">
        <mc:AlternateContent>
          <mc:Choice Requires="wps">
            <w:drawing>
              <wp:anchor distT="0" distB="0" distL="114300" distR="114300" simplePos="0" relativeHeight="251665408" behindDoc="0" locked="0" layoutInCell="1" allowOverlap="1" wp14:anchorId="226E175F" wp14:editId="6F22C50A">
                <wp:simplePos x="0" y="0"/>
                <wp:positionH relativeFrom="column">
                  <wp:posOffset>233045</wp:posOffset>
                </wp:positionH>
                <wp:positionV relativeFrom="paragraph">
                  <wp:posOffset>1296035</wp:posOffset>
                </wp:positionV>
                <wp:extent cx="1581150" cy="819150"/>
                <wp:effectExtent l="0" t="0" r="19050" b="19050"/>
                <wp:wrapNone/>
                <wp:docPr id="10" name="Pravokotnik: zaokroženi vogali 10"/>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3D7D055" w14:textId="3ACA3D73" w:rsidR="00395E67" w:rsidRPr="009F182D" w:rsidRDefault="00395E67" w:rsidP="00395E67">
                            <w:pPr>
                              <w:jc w:val="center"/>
                              <w:rPr>
                                <w:color w:val="252525"/>
                              </w:rPr>
                            </w:pPr>
                            <w:r w:rsidRPr="009F182D">
                              <w:rPr>
                                <w:color w:val="252525"/>
                              </w:rPr>
                              <w:t>Osebni zdravnik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6E175F" id="Pravokotnik: zaokroženi vogali 10" o:spid="_x0000_s1033" style="position:absolute;left:0;text-align:left;margin-left:18.35pt;margin-top:102.05pt;width:124.5pt;height:64.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" fillcolor="#5b9bd5 [3208]" strokecolor="#1f4d78 [1608]" strokeweight="1pt">
                <v:stroke joinstyle="miter"/>
                <v:textbox>
                  <w:txbxContent>
                    <w:p w14:paraId="13D7D055" w14:textId="3ACA3D73" w:rsidR="00395E67" w:rsidRPr="009F182D" w:rsidRDefault="00395E67" w:rsidP="00395E67">
                      <w:pPr>
                        <w:jc w:val="center"/>
                        <w:rPr>
                          <w:color w:val="252525"/>
                        </w:rPr>
                      </w:pPr>
                      <w:r w:rsidRPr="009F182D">
                        <w:rPr>
                          <w:color w:val="252525"/>
                        </w:rPr>
                        <w:t>Osebni zdravnik</w:t>
                      </w:r>
                    </w:p>
                  </w:txbxContent>
                </v:textbox>
              </v:roundrect>
            </w:pict>
          </mc:Fallback>
        </mc:AlternateContent>
      </w:r>
      <w:r w:rsidR="00395E67">
        <mc:AlternateContent>
          <mc:Choice Requires="wps">
            <w:drawing>
              <wp:anchor distT="0" distB="0" distL="114300" distR="114300" simplePos="0" relativeHeight="251673600" behindDoc="0" locked="0" layoutInCell="1" allowOverlap="1" wp14:anchorId="49A28692" wp14:editId="1975A457">
                <wp:simplePos x="0" y="0"/>
                <wp:positionH relativeFrom="column">
                  <wp:posOffset>1729384</wp:posOffset>
                </wp:positionH>
                <wp:positionV relativeFrom="paragraph">
                  <wp:posOffset>926312</wp:posOffset>
                </wp:positionV>
                <wp:extent cx="204826" cy="373075"/>
                <wp:effectExtent l="0" t="38100" r="62230" b="27305"/>
                <wp:wrapNone/>
                <wp:docPr id="18" name="Raven puščični povezoval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4826" cy="373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95F1E" id="Raven puščični povezovalnik 18" o:spid="_x0000_s1026" type="#_x0000_t32" alt="&quot;&quot;" style="position:absolute;margin-left:136.15pt;margin-top:72.95pt;width:16.15pt;height:29.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" strokecolor="#4472c4 [3204]" strokeweight=".5pt">
                <v:stroke endarrow="block" joinstyle="miter"/>
              </v:shape>
            </w:pict>
          </mc:Fallback>
        </mc:AlternateContent>
      </w:r>
      <w:r w:rsidR="00395E67">
        <mc:AlternateContent>
          <mc:Choice Requires="wps">
            <w:drawing>
              <wp:anchor distT="0" distB="0" distL="114300" distR="114300" simplePos="0" relativeHeight="251672576" behindDoc="0" locked="0" layoutInCell="1" allowOverlap="1" wp14:anchorId="25B168CD" wp14:editId="512E4A30">
                <wp:simplePos x="0" y="0"/>
                <wp:positionH relativeFrom="column">
                  <wp:posOffset>1366520</wp:posOffset>
                </wp:positionH>
                <wp:positionV relativeFrom="paragraph">
                  <wp:posOffset>926465</wp:posOffset>
                </wp:positionV>
                <wp:extent cx="228600" cy="371475"/>
                <wp:effectExtent l="38100" t="0" r="19050" b="47625"/>
                <wp:wrapNone/>
                <wp:docPr id="17" name="Raven puščični povezovalnik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2860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7326C2" id="Raven puščični povezovalnik 17" o:spid="_x0000_s1026" type="#_x0000_t32" alt="&quot;&quot;" style="position:absolute;margin-left:107.6pt;margin-top:72.95pt;width:18pt;height:29.2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" strokecolor="#4472c4 [3204]" strokeweight=".5pt">
                <v:stroke endarrow="block" joinstyle="miter"/>
              </v:shape>
            </w:pict>
          </mc:Fallback>
        </mc:AlternateContent>
      </w:r>
      <w:r w:rsidR="00395E67">
        <mc:AlternateContent>
          <mc:Choice Requires="wps">
            <w:drawing>
              <wp:anchor distT="0" distB="0" distL="114300" distR="114300" simplePos="0" relativeHeight="251667456" behindDoc="0" locked="0" layoutInCell="1" allowOverlap="1" wp14:anchorId="5C374A45" wp14:editId="440D7D8C">
                <wp:simplePos x="0" y="0"/>
                <wp:positionH relativeFrom="column">
                  <wp:posOffset>2776220</wp:posOffset>
                </wp:positionH>
                <wp:positionV relativeFrom="paragraph">
                  <wp:posOffset>1297940</wp:posOffset>
                </wp:positionV>
                <wp:extent cx="1581150" cy="819150"/>
                <wp:effectExtent l="0" t="0" r="19050" b="19050"/>
                <wp:wrapNone/>
                <wp:docPr id="11" name="Pravokotnik: zaokroženi vogali 11"/>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8BAD148" w14:textId="37DB34AD" w:rsidR="00395E67" w:rsidRPr="009F182D" w:rsidRDefault="00395E67" w:rsidP="00395E67">
                            <w:pPr>
                              <w:jc w:val="center"/>
                              <w:rPr>
                                <w:color w:val="252525"/>
                              </w:rPr>
                            </w:pPr>
                            <w:r w:rsidRPr="009F182D">
                              <w:rPr>
                                <w:color w:val="252525"/>
                              </w:rPr>
                              <w:t>IRSD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374A45" id="Pravokotnik: zaokroženi vogali 11" o:spid="_x0000_s1034" style="position:absolute;left:0;text-align:left;margin-left:218.6pt;margin-top:102.2pt;width:124.5pt;height:64.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" fillcolor="#5b9bd5 [3208]" strokecolor="#1f4d78 [1608]" strokeweight="1pt">
                <v:stroke joinstyle="miter"/>
                <v:textbox>
                  <w:txbxContent>
                    <w:p w14:paraId="68BAD148" w14:textId="37DB34AD" w:rsidR="00395E67" w:rsidRPr="009F182D" w:rsidRDefault="00395E67" w:rsidP="00395E67">
                      <w:pPr>
                        <w:jc w:val="center"/>
                        <w:rPr>
                          <w:color w:val="252525"/>
                        </w:rPr>
                      </w:pPr>
                      <w:r w:rsidRPr="009F182D">
                        <w:rPr>
                          <w:color w:val="252525"/>
                        </w:rPr>
                        <w:t>IRSD</w:t>
                      </w:r>
                    </w:p>
                  </w:txbxContent>
                </v:textbox>
              </v:roundrect>
            </w:pict>
          </mc:Fallback>
        </mc:AlternateContent>
      </w:r>
      <w:r w:rsidR="00395E67">
        <mc:AlternateContent>
          <mc:Choice Requires="wps">
            <w:drawing>
              <wp:anchor distT="0" distB="0" distL="114300" distR="114300" simplePos="0" relativeHeight="251663360" behindDoc="0" locked="0" layoutInCell="1" allowOverlap="1" wp14:anchorId="4979AA71" wp14:editId="25BBB4CE">
                <wp:simplePos x="0" y="0"/>
                <wp:positionH relativeFrom="column">
                  <wp:posOffset>1366520</wp:posOffset>
                </wp:positionH>
                <wp:positionV relativeFrom="paragraph">
                  <wp:posOffset>107315</wp:posOffset>
                </wp:positionV>
                <wp:extent cx="1581150" cy="819150"/>
                <wp:effectExtent l="0" t="0" r="19050" b="19050"/>
                <wp:wrapNone/>
                <wp:docPr id="2" name="Pravokotnik: zaokroženi vogali 2"/>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78934CF" w14:textId="4C06EE71" w:rsidR="00395E67" w:rsidRPr="009F182D" w:rsidRDefault="00395E67" w:rsidP="00395E67">
                            <w:pPr>
                              <w:jc w:val="center"/>
                              <w:rPr>
                                <w:color w:val="252525"/>
                              </w:rPr>
                            </w:pPr>
                            <w:r w:rsidRPr="009F182D">
                              <w:rPr>
                                <w:color w:val="252525"/>
                              </w:rPr>
                              <w:t>Delodajalec</w:t>
                            </w:r>
                          </w:p>
                          <w:p w14:paraId="40F63CF1" w14:textId="2C4A70C8" w:rsidR="00395E67" w:rsidRPr="009F182D" w:rsidRDefault="00395E67" w:rsidP="00395E67">
                            <w:pPr>
                              <w:pStyle w:val="Odstavekseznama"/>
                              <w:jc w:val="center"/>
                              <w:rPr>
                                <w:color w:val="2525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79AA71" id="Pravokotnik: zaokroženi vogali 2" o:spid="_x0000_s1035" style="position:absolute;left:0;text-align:left;margin-left:107.6pt;margin-top:8.45pt;width:124.5pt;height:64.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" fillcolor="#5b9bd5 [3208]" strokecolor="#1f4d78 [1608]" strokeweight="1pt">
                <v:stroke joinstyle="miter"/>
                <v:textbox>
                  <w:txbxContent>
                    <w:p w14:paraId="378934CF" w14:textId="4C06EE71" w:rsidR="00395E67" w:rsidRPr="009F182D" w:rsidRDefault="00395E67" w:rsidP="00395E67">
                      <w:pPr>
                        <w:jc w:val="center"/>
                        <w:rPr>
                          <w:color w:val="252525"/>
                        </w:rPr>
                      </w:pPr>
                      <w:r w:rsidRPr="009F182D">
                        <w:rPr>
                          <w:color w:val="252525"/>
                        </w:rPr>
                        <w:t>Delodajalec</w:t>
                      </w:r>
                    </w:p>
                    <w:p w14:paraId="40F63CF1" w14:textId="2C4A70C8" w:rsidR="00395E67" w:rsidRPr="009F182D" w:rsidRDefault="00395E67" w:rsidP="00395E67">
                      <w:pPr>
                        <w:pStyle w:val="Odstavekseznama"/>
                        <w:jc w:val="center"/>
                        <w:rPr>
                          <w:color w:val="252525"/>
                        </w:rPr>
                      </w:pPr>
                    </w:p>
                  </w:txbxContent>
                </v:textbox>
              </v:roundrect>
            </w:pict>
          </mc:Fallback>
        </mc:AlternateContent>
      </w:r>
      <w:r w:rsidR="00557848">
        <w:br w:type="page"/>
      </w:r>
      <w:r w:rsidR="001C2F70" w:rsidRPr="00E62FB0">
        <w:rPr>
          <w:b/>
          <w:bCs/>
          <w:szCs w:val="22"/>
        </w:rPr>
        <w:lastRenderedPageBreak/>
        <w:t>Po vzpostavitvi elektronske prijave negode ali poškodbe pri delu</w:t>
      </w:r>
    </w:p>
    <w:p w14:paraId="1E782768" w14:textId="77777777" w:rsidR="00375A19" w:rsidRPr="00C03214" w:rsidRDefault="00375A19" w:rsidP="00597DE3">
      <w:pPr>
        <w:suppressAutoHyphens w:val="0"/>
        <w:jc w:val="both"/>
        <w:rPr>
          <w:sz w:val="20"/>
          <w:szCs w:val="20"/>
        </w:rPr>
      </w:pPr>
    </w:p>
    <w:p w14:paraId="7E89E380" w14:textId="42C1C38F" w:rsidR="00895097" w:rsidRPr="00945B2A" w:rsidRDefault="00895097" w:rsidP="00597DE3">
      <w:pPr>
        <w:suppressAutoHyphens w:val="0"/>
        <w:jc w:val="both"/>
        <w:rPr>
          <w:szCs w:val="22"/>
        </w:rPr>
      </w:pPr>
      <w:r w:rsidRPr="00945B2A">
        <w:rPr>
          <w:szCs w:val="22"/>
        </w:rPr>
        <w:t xml:space="preserve">Od 1. 9. 2022 delodajalec, ki je poslovni subjekt, prijavo nezgode in poškodbe pri delu izvede elektronsko na portalu SPOT, kjer izpolni in elektronsko podpiše splošni del obrazca, s čimer nastane splošni del </w:t>
      </w:r>
      <w:proofErr w:type="spellStart"/>
      <w:r w:rsidRPr="00945B2A">
        <w:rPr>
          <w:szCs w:val="22"/>
        </w:rPr>
        <w:t>ePrijave</w:t>
      </w:r>
      <w:proofErr w:type="spellEnd"/>
      <w:r w:rsidRPr="00945B2A">
        <w:rPr>
          <w:szCs w:val="22"/>
        </w:rPr>
        <w:t xml:space="preserve"> nezgode in poškodbe pri delu (</w:t>
      </w:r>
      <w:r w:rsidR="005A5514" w:rsidRPr="00945B2A">
        <w:rPr>
          <w:szCs w:val="22"/>
        </w:rPr>
        <w:t xml:space="preserve">v nadaljevanju </w:t>
      </w:r>
      <w:proofErr w:type="spellStart"/>
      <w:r w:rsidRPr="00945B2A">
        <w:rPr>
          <w:szCs w:val="22"/>
        </w:rPr>
        <w:t>ePrijava</w:t>
      </w:r>
      <w:proofErr w:type="spellEnd"/>
      <w:r w:rsidRPr="00945B2A">
        <w:rPr>
          <w:szCs w:val="22"/>
        </w:rPr>
        <w:t xml:space="preserve"> NPD). </w:t>
      </w:r>
    </w:p>
    <w:p w14:paraId="027D0F56" w14:textId="77777777" w:rsidR="00F66E11" w:rsidRPr="00945B2A" w:rsidRDefault="00F66E11" w:rsidP="00597DE3">
      <w:pPr>
        <w:suppressAutoHyphens w:val="0"/>
        <w:jc w:val="both"/>
        <w:rPr>
          <w:szCs w:val="22"/>
        </w:rPr>
      </w:pPr>
    </w:p>
    <w:p w14:paraId="3ABEDAC5" w14:textId="3EEC415F" w:rsidR="00895097" w:rsidRPr="00945B2A" w:rsidRDefault="00895097" w:rsidP="00597DE3">
      <w:pPr>
        <w:suppressAutoHyphens w:val="0"/>
        <w:jc w:val="both"/>
        <w:rPr>
          <w:szCs w:val="22"/>
        </w:rPr>
      </w:pPr>
      <w:r w:rsidRPr="00945B2A">
        <w:rPr>
          <w:szCs w:val="22"/>
        </w:rPr>
        <w:t xml:space="preserve">Portal SPOT posreduje </w:t>
      </w:r>
      <w:proofErr w:type="spellStart"/>
      <w:r w:rsidRPr="00945B2A">
        <w:rPr>
          <w:szCs w:val="22"/>
        </w:rPr>
        <w:t>ePrijavo</w:t>
      </w:r>
      <w:proofErr w:type="spellEnd"/>
      <w:r w:rsidRPr="00945B2A">
        <w:rPr>
          <w:szCs w:val="22"/>
        </w:rPr>
        <w:t xml:space="preserve"> NPD na ZZZS in IRSD. Če je delodajalec na </w:t>
      </w:r>
      <w:proofErr w:type="spellStart"/>
      <w:r w:rsidRPr="00945B2A">
        <w:rPr>
          <w:szCs w:val="22"/>
        </w:rPr>
        <w:t>ePrijavi</w:t>
      </w:r>
      <w:proofErr w:type="spellEnd"/>
      <w:r w:rsidRPr="00945B2A">
        <w:rPr>
          <w:szCs w:val="22"/>
        </w:rPr>
        <w:t xml:space="preserve"> NPD navedel napačne podatke, lahko na portalu SPOT </w:t>
      </w:r>
      <w:proofErr w:type="spellStart"/>
      <w:r w:rsidRPr="00945B2A">
        <w:rPr>
          <w:szCs w:val="22"/>
        </w:rPr>
        <w:t>ePrijavo</w:t>
      </w:r>
      <w:proofErr w:type="spellEnd"/>
      <w:r w:rsidRPr="00945B2A">
        <w:rPr>
          <w:szCs w:val="22"/>
        </w:rPr>
        <w:t xml:space="preserve"> NPD prekliče in pripravi novo s pravilnimi podatki. </w:t>
      </w:r>
    </w:p>
    <w:p w14:paraId="48615B85" w14:textId="14CC64AF" w:rsidR="00F66E11" w:rsidRPr="00945B2A" w:rsidRDefault="00F66E11" w:rsidP="00597DE3">
      <w:pPr>
        <w:suppressAutoHyphens w:val="0"/>
        <w:jc w:val="both"/>
        <w:rPr>
          <w:szCs w:val="22"/>
        </w:rPr>
      </w:pPr>
    </w:p>
    <w:p w14:paraId="447E98FF" w14:textId="6032A1B2" w:rsidR="00045BD3" w:rsidRPr="00945B2A" w:rsidRDefault="00895097" w:rsidP="00597DE3">
      <w:pPr>
        <w:suppressAutoHyphens w:val="0"/>
        <w:jc w:val="both"/>
        <w:rPr>
          <w:szCs w:val="22"/>
        </w:rPr>
      </w:pPr>
      <w:r w:rsidRPr="00945B2A">
        <w:rPr>
          <w:szCs w:val="22"/>
        </w:rPr>
        <w:t>Delodajalec, ki ni poslovni subjekt, izpolni splošni del papirnega obrazca Prijava nezgode in</w:t>
      </w:r>
      <w:r w:rsidR="00F66E11" w:rsidRPr="00945B2A">
        <w:rPr>
          <w:szCs w:val="22"/>
        </w:rPr>
        <w:t xml:space="preserve"> </w:t>
      </w:r>
      <w:r w:rsidRPr="00945B2A">
        <w:rPr>
          <w:szCs w:val="22"/>
        </w:rPr>
        <w:t>poškodbe pri delu in ga osebno prinese, pošlje po pošti ali po elektronski pošti na ZZZS.</w:t>
      </w:r>
      <w:r w:rsidR="00F66E11" w:rsidRPr="00945B2A">
        <w:rPr>
          <w:szCs w:val="22"/>
        </w:rPr>
        <w:t xml:space="preserve"> </w:t>
      </w:r>
      <w:r w:rsidRPr="00945B2A">
        <w:rPr>
          <w:szCs w:val="22"/>
        </w:rPr>
        <w:t xml:space="preserve">Referent ZZZS na portalu SPOT vnese podatke iz tega papirnega obrazca in jih elektronsko podpiše, da nastane </w:t>
      </w:r>
      <w:proofErr w:type="spellStart"/>
      <w:r w:rsidRPr="00945B2A">
        <w:rPr>
          <w:szCs w:val="22"/>
        </w:rPr>
        <w:t>ePrijava</w:t>
      </w:r>
      <w:proofErr w:type="spellEnd"/>
      <w:r w:rsidRPr="00945B2A">
        <w:rPr>
          <w:szCs w:val="22"/>
        </w:rPr>
        <w:t xml:space="preserve"> NPD. K </w:t>
      </w:r>
      <w:proofErr w:type="spellStart"/>
      <w:r w:rsidRPr="00945B2A">
        <w:rPr>
          <w:szCs w:val="22"/>
        </w:rPr>
        <w:t>ePrijavi</w:t>
      </w:r>
      <w:proofErr w:type="spellEnd"/>
      <w:r w:rsidRPr="00945B2A">
        <w:rPr>
          <w:szCs w:val="22"/>
        </w:rPr>
        <w:t xml:space="preserve"> NPD priloži skenirano papirno prijavo nezgode in poškodbe pri delu. Nadaljnji postopek je potem enak kot, če bi </w:t>
      </w:r>
      <w:proofErr w:type="spellStart"/>
      <w:r w:rsidRPr="00945B2A">
        <w:rPr>
          <w:szCs w:val="22"/>
        </w:rPr>
        <w:t>ePrijavo</w:t>
      </w:r>
      <w:proofErr w:type="spellEnd"/>
      <w:r w:rsidRPr="00945B2A">
        <w:rPr>
          <w:szCs w:val="22"/>
        </w:rPr>
        <w:t xml:space="preserve"> NPD vpisal delodajalec, ki je poslovni subjekt.</w:t>
      </w:r>
      <w:r w:rsidR="00DA3697" w:rsidRPr="00945B2A">
        <w:rPr>
          <w:szCs w:val="22"/>
        </w:rPr>
        <w:t xml:space="preserve"> </w:t>
      </w:r>
    </w:p>
    <w:p w14:paraId="38A8EAF9" w14:textId="77777777" w:rsidR="00045BD3" w:rsidRPr="00945B2A" w:rsidRDefault="00045BD3" w:rsidP="00597DE3">
      <w:pPr>
        <w:suppressAutoHyphens w:val="0"/>
        <w:jc w:val="both"/>
        <w:rPr>
          <w:szCs w:val="22"/>
        </w:rPr>
      </w:pPr>
    </w:p>
    <w:p w14:paraId="7D2728D0" w14:textId="47C055D0" w:rsidR="00895097" w:rsidRPr="00945B2A" w:rsidRDefault="00895097" w:rsidP="00597DE3">
      <w:pPr>
        <w:suppressAutoHyphens w:val="0"/>
        <w:jc w:val="both"/>
        <w:rPr>
          <w:szCs w:val="22"/>
        </w:rPr>
      </w:pPr>
      <w:r w:rsidRPr="00945B2A">
        <w:rPr>
          <w:szCs w:val="22"/>
        </w:rPr>
        <w:t xml:space="preserve">Osebni zdravnik poškodovanca do splošnega dela </w:t>
      </w:r>
      <w:proofErr w:type="spellStart"/>
      <w:r w:rsidRPr="00945B2A">
        <w:rPr>
          <w:szCs w:val="22"/>
        </w:rPr>
        <w:t>ePrijave</w:t>
      </w:r>
      <w:proofErr w:type="spellEnd"/>
      <w:r w:rsidRPr="00945B2A">
        <w:rPr>
          <w:szCs w:val="22"/>
        </w:rPr>
        <w:t xml:space="preserve"> NPD dostopa iz informacijskega sistema izvajalca zdravstvenih storitev skozi sistem on-line, ki ga upravlja ZZZS. Izvajalec v svojem informacijskem sistemu pripravi zdravstveni del </w:t>
      </w:r>
      <w:proofErr w:type="spellStart"/>
      <w:r w:rsidRPr="00945B2A">
        <w:rPr>
          <w:szCs w:val="22"/>
        </w:rPr>
        <w:t>ePrijave</w:t>
      </w:r>
      <w:proofErr w:type="spellEnd"/>
      <w:r w:rsidRPr="00945B2A">
        <w:rPr>
          <w:szCs w:val="22"/>
        </w:rPr>
        <w:t xml:space="preserve"> NPD in ga zapiše v on-line sistem. ZZZS splošni in zdravstveni del </w:t>
      </w:r>
      <w:proofErr w:type="spellStart"/>
      <w:r w:rsidRPr="00945B2A">
        <w:rPr>
          <w:szCs w:val="22"/>
        </w:rPr>
        <w:t>ePrijave</w:t>
      </w:r>
      <w:proofErr w:type="spellEnd"/>
      <w:r w:rsidRPr="00945B2A">
        <w:rPr>
          <w:szCs w:val="22"/>
        </w:rPr>
        <w:t xml:space="preserve"> posreduje NIJZ. </w:t>
      </w:r>
    </w:p>
    <w:p w14:paraId="7C86EEB7" w14:textId="77777777" w:rsidR="00DA3697" w:rsidRPr="00945B2A" w:rsidRDefault="00DA3697" w:rsidP="00597DE3">
      <w:pPr>
        <w:suppressAutoHyphens w:val="0"/>
        <w:jc w:val="both"/>
        <w:rPr>
          <w:szCs w:val="22"/>
        </w:rPr>
      </w:pPr>
    </w:p>
    <w:p w14:paraId="73037148" w14:textId="158F9D9E" w:rsidR="00DC7B0A" w:rsidRPr="00945B2A" w:rsidRDefault="00895097" w:rsidP="00597DE3">
      <w:pPr>
        <w:suppressAutoHyphens w:val="0"/>
        <w:jc w:val="both"/>
        <w:rPr>
          <w:szCs w:val="22"/>
        </w:rPr>
      </w:pPr>
      <w:r w:rsidRPr="00945B2A">
        <w:rPr>
          <w:szCs w:val="22"/>
        </w:rPr>
        <w:t xml:space="preserve">Postopke v zvezi z </w:t>
      </w:r>
      <w:proofErr w:type="spellStart"/>
      <w:r w:rsidRPr="00945B2A">
        <w:rPr>
          <w:szCs w:val="22"/>
        </w:rPr>
        <w:t>ePrijavo</w:t>
      </w:r>
      <w:proofErr w:type="spellEnd"/>
      <w:r w:rsidRPr="00945B2A">
        <w:rPr>
          <w:szCs w:val="22"/>
        </w:rPr>
        <w:t xml:space="preserve"> NPD, izpolnjevanjem ter oddajo ter vsebino splošnega in zdravstvenega dela </w:t>
      </w:r>
      <w:proofErr w:type="spellStart"/>
      <w:r w:rsidRPr="00945B2A">
        <w:rPr>
          <w:szCs w:val="22"/>
        </w:rPr>
        <w:t>ePrijave</w:t>
      </w:r>
      <w:proofErr w:type="spellEnd"/>
      <w:r w:rsidRPr="00945B2A">
        <w:rPr>
          <w:szCs w:val="22"/>
        </w:rPr>
        <w:t xml:space="preserve"> NPD, določa Pravilnik o prijavi nezgode in poškodbe pri delu (Uradni list RS 78/2022 in </w:t>
      </w:r>
      <w:proofErr w:type="spellStart"/>
      <w:r w:rsidRPr="00945B2A">
        <w:rPr>
          <w:szCs w:val="22"/>
        </w:rPr>
        <w:t>popr</w:t>
      </w:r>
      <w:proofErr w:type="spellEnd"/>
      <w:r w:rsidRPr="00945B2A">
        <w:rPr>
          <w:szCs w:val="22"/>
        </w:rPr>
        <w:t xml:space="preserve">. 90/22). </w:t>
      </w:r>
      <w:proofErr w:type="spellStart"/>
      <w:r w:rsidRPr="00945B2A">
        <w:rPr>
          <w:szCs w:val="22"/>
        </w:rPr>
        <w:t>ePrijava</w:t>
      </w:r>
      <w:proofErr w:type="spellEnd"/>
      <w:r w:rsidRPr="00945B2A">
        <w:rPr>
          <w:szCs w:val="22"/>
        </w:rPr>
        <w:t xml:space="preserve"> NPD se izpolni v skladu z Navodilom za izpolnjevanje obrazca, ki med drugim vsebuje tudi vse šifrante, ki se uporabljajo pri pripravi </w:t>
      </w:r>
      <w:proofErr w:type="spellStart"/>
      <w:r w:rsidRPr="00945B2A">
        <w:rPr>
          <w:szCs w:val="22"/>
        </w:rPr>
        <w:t>ePrijave</w:t>
      </w:r>
      <w:proofErr w:type="spellEnd"/>
      <w:r w:rsidRPr="00945B2A">
        <w:rPr>
          <w:szCs w:val="22"/>
        </w:rPr>
        <w:t xml:space="preserve"> NPD.</w:t>
      </w:r>
    </w:p>
    <w:p w14:paraId="419E689A" w14:textId="538F0AFE" w:rsidR="00DC7B0A" w:rsidRDefault="00DC7B0A" w:rsidP="00597DE3">
      <w:pPr>
        <w:suppressAutoHyphens w:val="0"/>
        <w:spacing w:after="160"/>
      </w:pPr>
      <w:r w:rsidRPr="00C03214">
        <w:rPr>
          <w:sz w:val="20"/>
          <w:szCs w:val="20"/>
        </w:rPr>
        <w:br w:type="page"/>
      </w:r>
    </w:p>
    <w:p w14:paraId="083FE061" w14:textId="486A0A6D" w:rsidR="00DA3697" w:rsidRPr="00CC30BF" w:rsidRDefault="006D748E" w:rsidP="006D748E">
      <w:pPr>
        <w:pStyle w:val="Napis"/>
        <w:keepNext/>
        <w:jc w:val="both"/>
      </w:pPr>
      <w:bookmarkStart w:id="14" w:name="_Toc124495805"/>
      <w:r>
        <w:lastRenderedPageBreak/>
        <w:t xml:space="preserve">Slika </w:t>
      </w:r>
      <w:r>
        <w:fldChar w:fldCharType="begin"/>
      </w:r>
      <w:r>
        <w:instrText xml:space="preserve"> SEQ Slika \* ARABIC </w:instrText>
      </w:r>
      <w:r>
        <w:fldChar w:fldCharType="separate"/>
      </w:r>
      <w:r w:rsidR="00074596">
        <w:t>2</w:t>
      </w:r>
      <w:r>
        <w:fldChar w:fldCharType="end"/>
      </w:r>
      <w:r w:rsidR="00DC7B0A" w:rsidRPr="00CC30BF">
        <w:t xml:space="preserve">: </w:t>
      </w:r>
      <w:r w:rsidR="00C62C8F" w:rsidRPr="00CC30BF">
        <w:t xml:space="preserve">Pot informacij </w:t>
      </w:r>
      <w:bookmarkStart w:id="15" w:name="_Hlk124152814"/>
      <w:r w:rsidR="00C62C8F" w:rsidRPr="00CC30BF">
        <w:t>po</w:t>
      </w:r>
      <w:r w:rsidR="001C2F70" w:rsidRPr="00CC30BF">
        <w:t xml:space="preserve"> vzpostavitvi elektronske prijave negode ali poškodbe pri delu</w:t>
      </w:r>
      <w:bookmarkEnd w:id="14"/>
    </w:p>
    <w:bookmarkEnd w:id="15"/>
    <w:p w14:paraId="0D124962" w14:textId="5D36FDCE" w:rsidR="00DC7B0A" w:rsidRDefault="00DC7B0A" w:rsidP="00F56B76">
      <w:pPr>
        <w:suppressAutoHyphens w:val="0"/>
        <w:spacing w:line="276" w:lineRule="auto"/>
        <w:jc w:val="both"/>
      </w:pPr>
    </w:p>
    <w:p w14:paraId="3F2036FF" w14:textId="21B3A4AD" w:rsidR="00DC7B0A" w:rsidRDefault="00DC7B0A" w:rsidP="00F56B76">
      <w:pPr>
        <w:suppressAutoHyphens w:val="0"/>
        <w:spacing w:line="276" w:lineRule="auto"/>
        <w:jc w:val="both"/>
      </w:pPr>
      <w:r>
        <mc:AlternateContent>
          <mc:Choice Requires="wps">
            <w:drawing>
              <wp:anchor distT="0" distB="0" distL="114300" distR="114300" simplePos="0" relativeHeight="251701248" behindDoc="0" locked="0" layoutInCell="1" allowOverlap="1" wp14:anchorId="29AEE2E4" wp14:editId="264EC256">
                <wp:simplePos x="0" y="0"/>
                <wp:positionH relativeFrom="column">
                  <wp:posOffset>1830070</wp:posOffset>
                </wp:positionH>
                <wp:positionV relativeFrom="paragraph">
                  <wp:posOffset>74295</wp:posOffset>
                </wp:positionV>
                <wp:extent cx="1581150" cy="819150"/>
                <wp:effectExtent l="0" t="0" r="19050" b="19050"/>
                <wp:wrapNone/>
                <wp:docPr id="37" name="Pravokotnik: zaokroženi vogali 37"/>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FD96851" w14:textId="77777777" w:rsidR="00DC7B0A" w:rsidRPr="009F182D" w:rsidRDefault="00DC7B0A" w:rsidP="00DC7B0A">
                            <w:pPr>
                              <w:jc w:val="center"/>
                              <w:rPr>
                                <w:color w:val="252525"/>
                              </w:rPr>
                            </w:pPr>
                          </w:p>
                          <w:p w14:paraId="3184F2DD" w14:textId="1BF4226D" w:rsidR="00DC7B0A" w:rsidRPr="009F182D" w:rsidRDefault="00DC7B0A" w:rsidP="00DC7B0A">
                            <w:pPr>
                              <w:jc w:val="center"/>
                              <w:rPr>
                                <w:color w:val="252525"/>
                              </w:rPr>
                            </w:pPr>
                            <w:r w:rsidRPr="009F182D">
                              <w:rPr>
                                <w:color w:val="252525"/>
                              </w:rPr>
                              <w:t>Delodajalec</w:t>
                            </w:r>
                          </w:p>
                          <w:p w14:paraId="1FD64799" w14:textId="77777777" w:rsidR="00DC7B0A" w:rsidRPr="009F182D" w:rsidRDefault="00DC7B0A" w:rsidP="00DC7B0A">
                            <w:pPr>
                              <w:pStyle w:val="Odstavekseznama"/>
                              <w:jc w:val="center"/>
                              <w:rPr>
                                <w:color w:val="252525"/>
                              </w:rPr>
                            </w:pPr>
                          </w:p>
                          <w:p w14:paraId="37498EB2" w14:textId="77777777" w:rsidR="00DC7B0A" w:rsidRPr="009F182D" w:rsidRDefault="00DC7B0A" w:rsidP="00DC7B0A">
                            <w:pPr>
                              <w:pStyle w:val="Odstavekseznama"/>
                              <w:jc w:val="center"/>
                              <w:rPr>
                                <w:color w:val="252525"/>
                              </w:rPr>
                            </w:pPr>
                          </w:p>
                          <w:p w14:paraId="5465C354" w14:textId="77777777" w:rsidR="00DC7B0A" w:rsidRPr="009F182D" w:rsidRDefault="00DC7B0A" w:rsidP="00DC7B0A">
                            <w:pPr>
                              <w:pStyle w:val="Odstavekseznama"/>
                              <w:jc w:val="center"/>
                              <w:rPr>
                                <w:color w:val="2525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AEE2E4" id="Pravokotnik: zaokroženi vogali 37" o:spid="_x0000_s1036" style="position:absolute;left:0;text-align:left;margin-left:144.1pt;margin-top:5.85pt;width:124.5pt;height:64.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" fillcolor="#5b9bd5 [3208]" strokecolor="#1f4d78 [1608]" strokeweight="1pt">
                <v:stroke joinstyle="miter"/>
                <v:textbox>
                  <w:txbxContent>
                    <w:p w14:paraId="7FD96851" w14:textId="77777777" w:rsidR="00DC7B0A" w:rsidRPr="009F182D" w:rsidRDefault="00DC7B0A" w:rsidP="00DC7B0A">
                      <w:pPr>
                        <w:jc w:val="center"/>
                        <w:rPr>
                          <w:color w:val="252525"/>
                        </w:rPr>
                      </w:pPr>
                    </w:p>
                    <w:p w14:paraId="3184F2DD" w14:textId="1BF4226D" w:rsidR="00DC7B0A" w:rsidRPr="009F182D" w:rsidRDefault="00DC7B0A" w:rsidP="00DC7B0A">
                      <w:pPr>
                        <w:jc w:val="center"/>
                        <w:rPr>
                          <w:color w:val="252525"/>
                        </w:rPr>
                      </w:pPr>
                      <w:r w:rsidRPr="009F182D">
                        <w:rPr>
                          <w:color w:val="252525"/>
                        </w:rPr>
                        <w:t>Delodajalec</w:t>
                      </w:r>
                    </w:p>
                    <w:p w14:paraId="1FD64799" w14:textId="77777777" w:rsidR="00DC7B0A" w:rsidRPr="009F182D" w:rsidRDefault="00DC7B0A" w:rsidP="00DC7B0A">
                      <w:pPr>
                        <w:pStyle w:val="Odstavekseznama"/>
                        <w:jc w:val="center"/>
                        <w:rPr>
                          <w:color w:val="252525"/>
                        </w:rPr>
                      </w:pPr>
                    </w:p>
                    <w:p w14:paraId="37498EB2" w14:textId="77777777" w:rsidR="00DC7B0A" w:rsidRPr="009F182D" w:rsidRDefault="00DC7B0A" w:rsidP="00DC7B0A">
                      <w:pPr>
                        <w:pStyle w:val="Odstavekseznama"/>
                        <w:jc w:val="center"/>
                        <w:rPr>
                          <w:color w:val="252525"/>
                        </w:rPr>
                      </w:pPr>
                    </w:p>
                    <w:p w14:paraId="5465C354" w14:textId="77777777" w:rsidR="00DC7B0A" w:rsidRPr="009F182D" w:rsidRDefault="00DC7B0A" w:rsidP="00DC7B0A">
                      <w:pPr>
                        <w:pStyle w:val="Odstavekseznama"/>
                        <w:jc w:val="center"/>
                        <w:rPr>
                          <w:color w:val="252525"/>
                        </w:rPr>
                      </w:pPr>
                    </w:p>
                  </w:txbxContent>
                </v:textbox>
              </v:roundrect>
            </w:pict>
          </mc:Fallback>
        </mc:AlternateContent>
      </w:r>
    </w:p>
    <w:p w14:paraId="225D1047" w14:textId="061898EB" w:rsidR="00DA3697" w:rsidRDefault="00DA3697" w:rsidP="00F56B76">
      <w:pPr>
        <w:suppressAutoHyphens w:val="0"/>
        <w:spacing w:line="276" w:lineRule="auto"/>
        <w:jc w:val="both"/>
      </w:pPr>
    </w:p>
    <w:p w14:paraId="4E37270C" w14:textId="6D02E1A6" w:rsidR="00DC7B0A" w:rsidRDefault="00DC7B0A" w:rsidP="00F56B76">
      <w:pPr>
        <w:suppressAutoHyphens w:val="0"/>
        <w:spacing w:line="276" w:lineRule="auto"/>
        <w:jc w:val="both"/>
        <w:rPr>
          <w:highlight w:val="yellow"/>
        </w:rPr>
      </w:pPr>
    </w:p>
    <w:p w14:paraId="55DE664D" w14:textId="51EA59FF" w:rsidR="00DC7B0A" w:rsidRDefault="00DC7B0A" w:rsidP="00F56B76">
      <w:pPr>
        <w:suppressAutoHyphens w:val="0"/>
        <w:spacing w:line="276" w:lineRule="auto"/>
        <w:jc w:val="both"/>
        <w:rPr>
          <w:highlight w:val="yellow"/>
        </w:rPr>
      </w:pPr>
    </w:p>
    <w:p w14:paraId="4BE7A4BB" w14:textId="4EFCC847" w:rsidR="00DC7B0A" w:rsidRDefault="00256FAF" w:rsidP="00F56B76">
      <w:pPr>
        <w:suppressAutoHyphens w:val="0"/>
        <w:spacing w:line="276" w:lineRule="auto"/>
        <w:jc w:val="both"/>
        <w:rPr>
          <w:highlight w:val="yellow"/>
        </w:rPr>
      </w:pPr>
      <w:r>
        <mc:AlternateContent>
          <mc:Choice Requires="wps">
            <w:drawing>
              <wp:anchor distT="0" distB="0" distL="114300" distR="114300" simplePos="0" relativeHeight="251714560" behindDoc="0" locked="0" layoutInCell="1" allowOverlap="1" wp14:anchorId="628CFB4C" wp14:editId="77E0F032">
                <wp:simplePos x="0" y="0"/>
                <wp:positionH relativeFrom="column">
                  <wp:posOffset>2613987</wp:posOffset>
                </wp:positionH>
                <wp:positionV relativeFrom="paragraph">
                  <wp:posOffset>155692</wp:posOffset>
                </wp:positionV>
                <wp:extent cx="0" cy="533400"/>
                <wp:effectExtent l="76200" t="0" r="57150" b="57150"/>
                <wp:wrapNone/>
                <wp:docPr id="23" name="Raven puščični povezovalnik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56D91" id="Raven puščični povezovalnik 23" o:spid="_x0000_s1026" type="#_x0000_t32" alt="&quot;&quot;" style="position:absolute;margin-left:205.85pt;margin-top:12.25pt;width:0;height: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" strokecolor="#4472c4 [3204]" strokeweight=".5pt">
                <v:stroke endarrow="block" joinstyle="miter"/>
              </v:shape>
            </w:pict>
          </mc:Fallback>
        </mc:AlternateContent>
      </w:r>
    </w:p>
    <w:p w14:paraId="021FCF78" w14:textId="29E8F2FB" w:rsidR="00DC7B0A" w:rsidRDefault="006008E3" w:rsidP="00F56B76">
      <w:pPr>
        <w:suppressAutoHyphens w:val="0"/>
        <w:spacing w:line="276" w:lineRule="auto"/>
        <w:jc w:val="both"/>
        <w:rPr>
          <w:highlight w:val="yellow"/>
        </w:rPr>
      </w:pPr>
      <w:r>
        <mc:AlternateContent>
          <mc:Choice Requires="wps">
            <w:drawing>
              <wp:anchor distT="0" distB="0" distL="114300" distR="114300" simplePos="0" relativeHeight="251722752" behindDoc="0" locked="0" layoutInCell="1" allowOverlap="1" wp14:anchorId="733574E7" wp14:editId="5F724CC3">
                <wp:simplePos x="0" y="0"/>
                <wp:positionH relativeFrom="column">
                  <wp:posOffset>2774422</wp:posOffset>
                </wp:positionH>
                <wp:positionV relativeFrom="paragraph">
                  <wp:posOffset>108477</wp:posOffset>
                </wp:positionV>
                <wp:extent cx="1190445" cy="232913"/>
                <wp:effectExtent l="0" t="0" r="10160" b="15240"/>
                <wp:wrapNone/>
                <wp:docPr id="45" name="Polje z besedilom 45"/>
                <wp:cNvGraphicFramePr/>
                <a:graphic xmlns:a="http://schemas.openxmlformats.org/drawingml/2006/main">
                  <a:graphicData uri="http://schemas.microsoft.com/office/word/2010/wordprocessingShape">
                    <wps:wsp>
                      <wps:cNvSpPr txBox="1"/>
                      <wps:spPr>
                        <a:xfrm>
                          <a:off x="0" y="0"/>
                          <a:ext cx="1190445" cy="232913"/>
                        </a:xfrm>
                        <a:prstGeom prst="rect">
                          <a:avLst/>
                        </a:prstGeom>
                        <a:solidFill>
                          <a:schemeClr val="accent4">
                            <a:lumMod val="40000"/>
                            <a:lumOff val="60000"/>
                          </a:schemeClr>
                        </a:solidFill>
                        <a:ln w="6350">
                          <a:solidFill>
                            <a:schemeClr val="accent4">
                              <a:lumMod val="60000"/>
                              <a:lumOff val="40000"/>
                            </a:schemeClr>
                          </a:solidFill>
                        </a:ln>
                      </wps:spPr>
                      <wps:txbx>
                        <w:txbxContent>
                          <w:p w14:paraId="05ED0DA5" w14:textId="579620C7" w:rsidR="006008E3" w:rsidRPr="00395E67" w:rsidRDefault="006008E3" w:rsidP="006008E3">
                            <w:pPr>
                              <w:rPr>
                                <w:sz w:val="12"/>
                                <w:szCs w:val="12"/>
                              </w:rPr>
                            </w:pPr>
                            <w:r>
                              <w:rPr>
                                <w:sz w:val="12"/>
                                <w:szCs w:val="12"/>
                              </w:rPr>
                              <w:t xml:space="preserve">Splošni del </w:t>
                            </w:r>
                            <w:proofErr w:type="spellStart"/>
                            <w:r>
                              <w:rPr>
                                <w:sz w:val="12"/>
                                <w:szCs w:val="12"/>
                              </w:rPr>
                              <w:t>e</w:t>
                            </w:r>
                            <w:r w:rsidR="007B41DC">
                              <w:rPr>
                                <w:sz w:val="12"/>
                                <w:szCs w:val="12"/>
                              </w:rPr>
                              <w:t>Prijava</w:t>
                            </w:r>
                            <w:proofErr w:type="spellEnd"/>
                            <w:r w:rsidR="007B41DC">
                              <w:rPr>
                                <w:sz w:val="12"/>
                                <w:szCs w:val="12"/>
                              </w:rPr>
                              <w:t xml:space="preserve"> </w:t>
                            </w:r>
                            <w:r>
                              <w:rPr>
                                <w:sz w:val="12"/>
                                <w:szCs w:val="12"/>
                              </w:rPr>
                              <w:t xml:space="preserve">NPD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574E7" id="Polje z besedilom 45" o:spid="_x0000_s1037" type="#_x0000_t202" style="position:absolute;left:0;text-align:left;margin-left:218.45pt;margin-top:8.55pt;width:93.75pt;height:18.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" fillcolor="#ffe599 [1303]" strokecolor="#ffd966 [1943]" strokeweight=".5pt">
                <v:textbox>
                  <w:txbxContent>
                    <w:p w14:paraId="05ED0DA5" w14:textId="579620C7" w:rsidR="006008E3" w:rsidRPr="00395E67" w:rsidRDefault="006008E3" w:rsidP="006008E3">
                      <w:pPr>
                        <w:rPr>
                          <w:sz w:val="12"/>
                          <w:szCs w:val="12"/>
                        </w:rPr>
                      </w:pPr>
                      <w:r>
                        <w:rPr>
                          <w:sz w:val="12"/>
                          <w:szCs w:val="12"/>
                        </w:rPr>
                        <w:t xml:space="preserve">Splošni del </w:t>
                      </w:r>
                      <w:proofErr w:type="spellStart"/>
                      <w:r>
                        <w:rPr>
                          <w:sz w:val="12"/>
                          <w:szCs w:val="12"/>
                        </w:rPr>
                        <w:t>e</w:t>
                      </w:r>
                      <w:r w:rsidR="007B41DC">
                        <w:rPr>
                          <w:sz w:val="12"/>
                          <w:szCs w:val="12"/>
                        </w:rPr>
                        <w:t>Prijava</w:t>
                      </w:r>
                      <w:proofErr w:type="spellEnd"/>
                      <w:r w:rsidR="007B41DC">
                        <w:rPr>
                          <w:sz w:val="12"/>
                          <w:szCs w:val="12"/>
                        </w:rPr>
                        <w:t xml:space="preserve"> </w:t>
                      </w:r>
                      <w:r>
                        <w:rPr>
                          <w:sz w:val="12"/>
                          <w:szCs w:val="12"/>
                        </w:rPr>
                        <w:t xml:space="preserve">NPD </w:t>
                      </w:r>
                    </w:p>
                  </w:txbxContent>
                </v:textbox>
              </v:shape>
            </w:pict>
          </mc:Fallback>
        </mc:AlternateContent>
      </w:r>
    </w:p>
    <w:p w14:paraId="1B0CDD71" w14:textId="115DCF4A" w:rsidR="00DC7B0A" w:rsidRDefault="00BA2615" w:rsidP="00F56B76">
      <w:pPr>
        <w:suppressAutoHyphens w:val="0"/>
        <w:spacing w:line="276" w:lineRule="auto"/>
        <w:jc w:val="both"/>
        <w:rPr>
          <w:highlight w:val="yellow"/>
        </w:rPr>
      </w:pPr>
      <w:r>
        <mc:AlternateContent>
          <mc:Choice Requires="wps">
            <w:drawing>
              <wp:anchor distT="0" distB="0" distL="114300" distR="114300" simplePos="0" relativeHeight="251740160" behindDoc="0" locked="0" layoutInCell="1" allowOverlap="1" wp14:anchorId="56E604A0" wp14:editId="0B6BA96D">
                <wp:simplePos x="0" y="0"/>
                <wp:positionH relativeFrom="column">
                  <wp:posOffset>2616925</wp:posOffset>
                </wp:positionH>
                <wp:positionV relativeFrom="paragraph">
                  <wp:posOffset>28536</wp:posOffset>
                </wp:positionV>
                <wp:extent cx="157074" cy="0"/>
                <wp:effectExtent l="0" t="0" r="0" b="0"/>
                <wp:wrapNone/>
                <wp:docPr id="54" name="Raven povezovalnik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70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1C1B8" id="Raven povezovalnik 54" o:spid="_x0000_s1026" alt="&quot;&quot;"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05pt,2.25pt" to="218.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" strokecolor="#4472c4 [3204]" strokeweight=".5pt">
                <v:stroke joinstyle="miter"/>
              </v:line>
            </w:pict>
          </mc:Fallback>
        </mc:AlternateContent>
      </w:r>
    </w:p>
    <w:p w14:paraId="619CC4DF" w14:textId="037E026E" w:rsidR="00DC7B0A" w:rsidRDefault="00DC7B0A" w:rsidP="00F56B76">
      <w:pPr>
        <w:suppressAutoHyphens w:val="0"/>
        <w:spacing w:line="276" w:lineRule="auto"/>
        <w:jc w:val="both"/>
        <w:rPr>
          <w:highlight w:val="yellow"/>
        </w:rPr>
      </w:pPr>
      <w:r>
        <mc:AlternateContent>
          <mc:Choice Requires="wps">
            <w:drawing>
              <wp:anchor distT="0" distB="0" distL="114300" distR="114300" simplePos="0" relativeHeight="251703296" behindDoc="0" locked="0" layoutInCell="1" allowOverlap="1" wp14:anchorId="301ACA40" wp14:editId="6972E3C3">
                <wp:simplePos x="0" y="0"/>
                <wp:positionH relativeFrom="column">
                  <wp:posOffset>1828800</wp:posOffset>
                </wp:positionH>
                <wp:positionV relativeFrom="paragraph">
                  <wp:posOffset>133186</wp:posOffset>
                </wp:positionV>
                <wp:extent cx="1581150" cy="819150"/>
                <wp:effectExtent l="0" t="0" r="19050" b="19050"/>
                <wp:wrapNone/>
                <wp:docPr id="38" name="Pravokotnik: zaokroženi vogali 38"/>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FDB1A4E" w14:textId="77777777" w:rsidR="00DC7B0A" w:rsidRPr="009F182D" w:rsidRDefault="00DC7B0A" w:rsidP="00DC7B0A">
                            <w:pPr>
                              <w:jc w:val="center"/>
                              <w:rPr>
                                <w:color w:val="252525"/>
                              </w:rPr>
                            </w:pPr>
                          </w:p>
                          <w:p w14:paraId="738D04B7" w14:textId="585A9B89" w:rsidR="00DC7B0A" w:rsidRPr="009F182D" w:rsidRDefault="00DC7B0A" w:rsidP="00DC7B0A">
                            <w:pPr>
                              <w:jc w:val="center"/>
                              <w:rPr>
                                <w:color w:val="252525"/>
                              </w:rPr>
                            </w:pPr>
                            <w:r w:rsidRPr="009F182D">
                              <w:rPr>
                                <w:color w:val="252525"/>
                              </w:rPr>
                              <w:t>SPOT portal</w:t>
                            </w:r>
                          </w:p>
                          <w:p w14:paraId="03FACD48" w14:textId="77777777" w:rsidR="00DC7B0A" w:rsidRPr="009F182D" w:rsidRDefault="00DC7B0A" w:rsidP="00DC7B0A">
                            <w:pPr>
                              <w:pStyle w:val="Odstavekseznama"/>
                              <w:jc w:val="center"/>
                              <w:rPr>
                                <w:color w:val="252525"/>
                              </w:rPr>
                            </w:pPr>
                          </w:p>
                          <w:p w14:paraId="47A1ECBE" w14:textId="77777777" w:rsidR="00DC7B0A" w:rsidRPr="009F182D" w:rsidRDefault="00DC7B0A" w:rsidP="00DC7B0A">
                            <w:pPr>
                              <w:pStyle w:val="Odstavekseznama"/>
                              <w:jc w:val="center"/>
                              <w:rPr>
                                <w:color w:val="252525"/>
                              </w:rPr>
                            </w:pPr>
                          </w:p>
                          <w:p w14:paraId="2A040799" w14:textId="77777777" w:rsidR="00DC7B0A" w:rsidRPr="009F182D" w:rsidRDefault="00DC7B0A" w:rsidP="00DC7B0A">
                            <w:pPr>
                              <w:pStyle w:val="Odstavekseznama"/>
                              <w:jc w:val="center"/>
                              <w:rPr>
                                <w:color w:val="2525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1ACA40" id="Pravokotnik: zaokroženi vogali 38" o:spid="_x0000_s1038" style="position:absolute;left:0;text-align:left;margin-left:2in;margin-top:10.5pt;width:124.5pt;height:64.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" fillcolor="#5b9bd5 [3208]" strokecolor="#1f4d78 [1608]" strokeweight="1pt">
                <v:stroke joinstyle="miter"/>
                <v:textbox>
                  <w:txbxContent>
                    <w:p w14:paraId="5FDB1A4E" w14:textId="77777777" w:rsidR="00DC7B0A" w:rsidRPr="009F182D" w:rsidRDefault="00DC7B0A" w:rsidP="00DC7B0A">
                      <w:pPr>
                        <w:jc w:val="center"/>
                        <w:rPr>
                          <w:color w:val="252525"/>
                        </w:rPr>
                      </w:pPr>
                    </w:p>
                    <w:p w14:paraId="738D04B7" w14:textId="585A9B89" w:rsidR="00DC7B0A" w:rsidRPr="009F182D" w:rsidRDefault="00DC7B0A" w:rsidP="00DC7B0A">
                      <w:pPr>
                        <w:jc w:val="center"/>
                        <w:rPr>
                          <w:color w:val="252525"/>
                        </w:rPr>
                      </w:pPr>
                      <w:r w:rsidRPr="009F182D">
                        <w:rPr>
                          <w:color w:val="252525"/>
                        </w:rPr>
                        <w:t>SPOT portal</w:t>
                      </w:r>
                    </w:p>
                    <w:p w14:paraId="03FACD48" w14:textId="77777777" w:rsidR="00DC7B0A" w:rsidRPr="009F182D" w:rsidRDefault="00DC7B0A" w:rsidP="00DC7B0A">
                      <w:pPr>
                        <w:pStyle w:val="Odstavekseznama"/>
                        <w:jc w:val="center"/>
                        <w:rPr>
                          <w:color w:val="252525"/>
                        </w:rPr>
                      </w:pPr>
                    </w:p>
                    <w:p w14:paraId="47A1ECBE" w14:textId="77777777" w:rsidR="00DC7B0A" w:rsidRPr="009F182D" w:rsidRDefault="00DC7B0A" w:rsidP="00DC7B0A">
                      <w:pPr>
                        <w:pStyle w:val="Odstavekseznama"/>
                        <w:jc w:val="center"/>
                        <w:rPr>
                          <w:color w:val="252525"/>
                        </w:rPr>
                      </w:pPr>
                    </w:p>
                    <w:p w14:paraId="2A040799" w14:textId="77777777" w:rsidR="00DC7B0A" w:rsidRPr="009F182D" w:rsidRDefault="00DC7B0A" w:rsidP="00DC7B0A">
                      <w:pPr>
                        <w:pStyle w:val="Odstavekseznama"/>
                        <w:jc w:val="center"/>
                        <w:rPr>
                          <w:color w:val="252525"/>
                        </w:rPr>
                      </w:pPr>
                    </w:p>
                  </w:txbxContent>
                </v:textbox>
              </v:roundrect>
            </w:pict>
          </mc:Fallback>
        </mc:AlternateContent>
      </w:r>
    </w:p>
    <w:p w14:paraId="78D7D298" w14:textId="1BDD0D7A" w:rsidR="00DC7B0A" w:rsidRDefault="00DC7B0A" w:rsidP="00F56B76">
      <w:pPr>
        <w:suppressAutoHyphens w:val="0"/>
        <w:spacing w:line="276" w:lineRule="auto"/>
        <w:jc w:val="both"/>
        <w:rPr>
          <w:highlight w:val="yellow"/>
        </w:rPr>
      </w:pPr>
    </w:p>
    <w:p w14:paraId="2963EDBE" w14:textId="701523EB" w:rsidR="00DC7B0A" w:rsidRDefault="00DC7B0A" w:rsidP="00F56B76">
      <w:pPr>
        <w:suppressAutoHyphens w:val="0"/>
        <w:spacing w:line="276" w:lineRule="auto"/>
        <w:jc w:val="both"/>
        <w:rPr>
          <w:highlight w:val="yellow"/>
        </w:rPr>
      </w:pPr>
    </w:p>
    <w:p w14:paraId="31E504D0" w14:textId="08BE1B75" w:rsidR="00DC7B0A" w:rsidRDefault="00DC7B0A" w:rsidP="00F56B76">
      <w:pPr>
        <w:suppressAutoHyphens w:val="0"/>
        <w:spacing w:line="276" w:lineRule="auto"/>
        <w:jc w:val="both"/>
        <w:rPr>
          <w:highlight w:val="yellow"/>
        </w:rPr>
      </w:pPr>
    </w:p>
    <w:p w14:paraId="4070EC85" w14:textId="0EE1E711" w:rsidR="00DC7B0A" w:rsidRDefault="00DC7B0A" w:rsidP="00F56B76">
      <w:pPr>
        <w:suppressAutoHyphens w:val="0"/>
        <w:spacing w:line="276" w:lineRule="auto"/>
        <w:jc w:val="both"/>
        <w:rPr>
          <w:highlight w:val="yellow"/>
        </w:rPr>
      </w:pPr>
    </w:p>
    <w:p w14:paraId="5ECA419D" w14:textId="254CBB38" w:rsidR="00DC7B0A" w:rsidRDefault="007B41DC" w:rsidP="00F56B76">
      <w:pPr>
        <w:suppressAutoHyphens w:val="0"/>
        <w:spacing w:line="276" w:lineRule="auto"/>
        <w:jc w:val="both"/>
        <w:rPr>
          <w:highlight w:val="yellow"/>
        </w:rPr>
      </w:pPr>
      <w:r>
        <mc:AlternateContent>
          <mc:Choice Requires="wps">
            <w:drawing>
              <wp:anchor distT="0" distB="0" distL="114300" distR="114300" simplePos="0" relativeHeight="251737088" behindDoc="0" locked="0" layoutInCell="1" allowOverlap="1" wp14:anchorId="176ECF82" wp14:editId="5C49737F">
                <wp:simplePos x="0" y="0"/>
                <wp:positionH relativeFrom="column">
                  <wp:posOffset>4215034</wp:posOffset>
                </wp:positionH>
                <wp:positionV relativeFrom="paragraph">
                  <wp:posOffset>57821</wp:posOffset>
                </wp:positionV>
                <wp:extent cx="741872" cy="238125"/>
                <wp:effectExtent l="0" t="0" r="20320" b="28575"/>
                <wp:wrapNone/>
                <wp:docPr id="52" name="Polje z besedilom 52"/>
                <wp:cNvGraphicFramePr/>
                <a:graphic xmlns:a="http://schemas.openxmlformats.org/drawingml/2006/main">
                  <a:graphicData uri="http://schemas.microsoft.com/office/word/2010/wordprocessingShape">
                    <wps:wsp>
                      <wps:cNvSpPr txBox="1"/>
                      <wps:spPr>
                        <a:xfrm>
                          <a:off x="0" y="0"/>
                          <a:ext cx="741872" cy="238125"/>
                        </a:xfrm>
                        <a:prstGeom prst="rect">
                          <a:avLst/>
                        </a:prstGeom>
                        <a:solidFill>
                          <a:schemeClr val="accent4">
                            <a:lumMod val="40000"/>
                            <a:lumOff val="60000"/>
                          </a:schemeClr>
                        </a:solidFill>
                        <a:ln w="6350">
                          <a:solidFill>
                            <a:schemeClr val="accent4">
                              <a:lumMod val="60000"/>
                              <a:lumOff val="40000"/>
                            </a:schemeClr>
                          </a:solidFill>
                        </a:ln>
                      </wps:spPr>
                      <wps:txbx>
                        <w:txbxContent>
                          <w:p w14:paraId="47412BE4" w14:textId="7AC99039" w:rsidR="00BA2615" w:rsidRPr="00395E67" w:rsidRDefault="00BA2615" w:rsidP="00BA2615">
                            <w:pPr>
                              <w:rPr>
                                <w:sz w:val="12"/>
                                <w:szCs w:val="12"/>
                              </w:rPr>
                            </w:pPr>
                            <w:proofErr w:type="spellStart"/>
                            <w:r>
                              <w:rPr>
                                <w:sz w:val="12"/>
                                <w:szCs w:val="12"/>
                              </w:rPr>
                              <w:t>e</w:t>
                            </w:r>
                            <w:r w:rsidR="007B41DC">
                              <w:rPr>
                                <w:sz w:val="12"/>
                                <w:szCs w:val="12"/>
                              </w:rPr>
                              <w:t>Prijava</w:t>
                            </w:r>
                            <w:proofErr w:type="spellEnd"/>
                            <w:r w:rsidR="007B41DC">
                              <w:rPr>
                                <w:sz w:val="12"/>
                                <w:szCs w:val="12"/>
                              </w:rPr>
                              <w:t xml:space="preserve"> </w:t>
                            </w:r>
                            <w:r>
                              <w:rPr>
                                <w:sz w:val="12"/>
                                <w:szCs w:val="12"/>
                              </w:rPr>
                              <w:t xml:space="preserve">NPD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ECF82" id="Polje z besedilom 52" o:spid="_x0000_s1039" type="#_x0000_t202" style="position:absolute;left:0;text-align:left;margin-left:331.9pt;margin-top:4.55pt;width:58.4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" fillcolor="#ffe599 [1303]" strokecolor="#ffd966 [1943]" strokeweight=".5pt">
                <v:textbox>
                  <w:txbxContent>
                    <w:p w14:paraId="47412BE4" w14:textId="7AC99039" w:rsidR="00BA2615" w:rsidRPr="00395E67" w:rsidRDefault="00BA2615" w:rsidP="00BA2615">
                      <w:pPr>
                        <w:rPr>
                          <w:sz w:val="12"/>
                          <w:szCs w:val="12"/>
                        </w:rPr>
                      </w:pPr>
                      <w:proofErr w:type="spellStart"/>
                      <w:r>
                        <w:rPr>
                          <w:sz w:val="12"/>
                          <w:szCs w:val="12"/>
                        </w:rPr>
                        <w:t>e</w:t>
                      </w:r>
                      <w:r w:rsidR="007B41DC">
                        <w:rPr>
                          <w:sz w:val="12"/>
                          <w:szCs w:val="12"/>
                        </w:rPr>
                        <w:t>Prijava</w:t>
                      </w:r>
                      <w:proofErr w:type="spellEnd"/>
                      <w:r w:rsidR="007B41DC">
                        <w:rPr>
                          <w:sz w:val="12"/>
                          <w:szCs w:val="12"/>
                        </w:rPr>
                        <w:t xml:space="preserve"> </w:t>
                      </w:r>
                      <w:r>
                        <w:rPr>
                          <w:sz w:val="12"/>
                          <w:szCs w:val="12"/>
                        </w:rPr>
                        <w:t xml:space="preserve">NPD </w:t>
                      </w:r>
                    </w:p>
                  </w:txbxContent>
                </v:textbox>
              </v:shape>
            </w:pict>
          </mc:Fallback>
        </mc:AlternateContent>
      </w:r>
      <w:r>
        <mc:AlternateContent>
          <mc:Choice Requires="wps">
            <w:drawing>
              <wp:anchor distT="0" distB="0" distL="114300" distR="114300" simplePos="0" relativeHeight="251735040" behindDoc="0" locked="0" layoutInCell="1" allowOverlap="1" wp14:anchorId="30BF33CC" wp14:editId="5CC1751A">
                <wp:simplePos x="0" y="0"/>
                <wp:positionH relativeFrom="column">
                  <wp:posOffset>945623</wp:posOffset>
                </wp:positionH>
                <wp:positionV relativeFrom="paragraph">
                  <wp:posOffset>75074</wp:posOffset>
                </wp:positionV>
                <wp:extent cx="676095" cy="238125"/>
                <wp:effectExtent l="0" t="0" r="10160" b="28575"/>
                <wp:wrapNone/>
                <wp:docPr id="51" name="Polje z besedilom 51"/>
                <wp:cNvGraphicFramePr/>
                <a:graphic xmlns:a="http://schemas.openxmlformats.org/drawingml/2006/main">
                  <a:graphicData uri="http://schemas.microsoft.com/office/word/2010/wordprocessingShape">
                    <wps:wsp>
                      <wps:cNvSpPr txBox="1"/>
                      <wps:spPr>
                        <a:xfrm>
                          <a:off x="0" y="0"/>
                          <a:ext cx="676095" cy="238125"/>
                        </a:xfrm>
                        <a:prstGeom prst="rect">
                          <a:avLst/>
                        </a:prstGeom>
                        <a:solidFill>
                          <a:schemeClr val="accent4">
                            <a:lumMod val="40000"/>
                            <a:lumOff val="60000"/>
                          </a:schemeClr>
                        </a:solidFill>
                        <a:ln w="6350">
                          <a:solidFill>
                            <a:schemeClr val="accent4">
                              <a:lumMod val="60000"/>
                              <a:lumOff val="40000"/>
                            </a:schemeClr>
                          </a:solidFill>
                        </a:ln>
                      </wps:spPr>
                      <wps:txbx>
                        <w:txbxContent>
                          <w:p w14:paraId="43361FC1" w14:textId="61D881B4" w:rsidR="00BA2615" w:rsidRPr="00395E67" w:rsidRDefault="00BA2615" w:rsidP="00BA2615">
                            <w:pPr>
                              <w:rPr>
                                <w:sz w:val="12"/>
                                <w:szCs w:val="12"/>
                              </w:rPr>
                            </w:pPr>
                            <w:proofErr w:type="spellStart"/>
                            <w:r>
                              <w:rPr>
                                <w:sz w:val="12"/>
                                <w:szCs w:val="12"/>
                              </w:rPr>
                              <w:t>e</w:t>
                            </w:r>
                            <w:r w:rsidR="007B41DC">
                              <w:rPr>
                                <w:sz w:val="12"/>
                                <w:szCs w:val="12"/>
                              </w:rPr>
                              <w:t>Prijava</w:t>
                            </w:r>
                            <w:proofErr w:type="spellEnd"/>
                            <w:r w:rsidR="007B41DC">
                              <w:rPr>
                                <w:sz w:val="12"/>
                                <w:szCs w:val="12"/>
                              </w:rPr>
                              <w:t xml:space="preserve"> </w:t>
                            </w:r>
                            <w:r>
                              <w:rPr>
                                <w:sz w:val="12"/>
                                <w:szCs w:val="12"/>
                              </w:rPr>
                              <w:t xml:space="preserve">NPD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F33CC" id="Polje z besedilom 51" o:spid="_x0000_s1040" type="#_x0000_t202" style="position:absolute;left:0;text-align:left;margin-left:74.45pt;margin-top:5.9pt;width:53.25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" fillcolor="#ffe599 [1303]" strokecolor="#ffd966 [1943]" strokeweight=".5pt">
                <v:textbox>
                  <w:txbxContent>
                    <w:p w14:paraId="43361FC1" w14:textId="61D881B4" w:rsidR="00BA2615" w:rsidRPr="00395E67" w:rsidRDefault="00BA2615" w:rsidP="00BA2615">
                      <w:pPr>
                        <w:rPr>
                          <w:sz w:val="12"/>
                          <w:szCs w:val="12"/>
                        </w:rPr>
                      </w:pPr>
                      <w:proofErr w:type="spellStart"/>
                      <w:r>
                        <w:rPr>
                          <w:sz w:val="12"/>
                          <w:szCs w:val="12"/>
                        </w:rPr>
                        <w:t>e</w:t>
                      </w:r>
                      <w:r w:rsidR="007B41DC">
                        <w:rPr>
                          <w:sz w:val="12"/>
                          <w:szCs w:val="12"/>
                        </w:rPr>
                        <w:t>Prijava</w:t>
                      </w:r>
                      <w:proofErr w:type="spellEnd"/>
                      <w:r w:rsidR="007B41DC">
                        <w:rPr>
                          <w:sz w:val="12"/>
                          <w:szCs w:val="12"/>
                        </w:rPr>
                        <w:t xml:space="preserve"> </w:t>
                      </w:r>
                      <w:r>
                        <w:rPr>
                          <w:sz w:val="12"/>
                          <w:szCs w:val="12"/>
                        </w:rPr>
                        <w:t xml:space="preserve">NPD </w:t>
                      </w:r>
                    </w:p>
                  </w:txbxContent>
                </v:textbox>
              </v:shape>
            </w:pict>
          </mc:Fallback>
        </mc:AlternateContent>
      </w:r>
      <w:r w:rsidR="00BA2615">
        <mc:AlternateContent>
          <mc:Choice Requires="wps">
            <w:drawing>
              <wp:anchor distT="0" distB="0" distL="114300" distR="114300" simplePos="0" relativeHeight="251741184" behindDoc="0" locked="0" layoutInCell="1" allowOverlap="1" wp14:anchorId="5FDC2C20" wp14:editId="3C4F666E">
                <wp:simplePos x="0" y="0"/>
                <wp:positionH relativeFrom="column">
                  <wp:posOffset>1624911</wp:posOffset>
                </wp:positionH>
                <wp:positionV relativeFrom="paragraph">
                  <wp:posOffset>186157</wp:posOffset>
                </wp:positionV>
                <wp:extent cx="635170" cy="0"/>
                <wp:effectExtent l="0" t="0" r="0" b="0"/>
                <wp:wrapNone/>
                <wp:docPr id="55" name="Raven povezovalnik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95EAEB" id="Raven povezovalnik 55" o:spid="_x0000_s1026" alt="&quot;&quot;"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95pt,14.65pt" to="17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" strokecolor="#4472c4 [3204]" strokeweight=".5pt">
                <v:stroke joinstyle="miter"/>
              </v:line>
            </w:pict>
          </mc:Fallback>
        </mc:AlternateContent>
      </w:r>
      <w:r w:rsidR="00256FAF">
        <mc:AlternateContent>
          <mc:Choice Requires="wps">
            <w:drawing>
              <wp:anchor distT="0" distB="0" distL="114300" distR="114300" simplePos="0" relativeHeight="251720704" behindDoc="0" locked="0" layoutInCell="1" allowOverlap="1" wp14:anchorId="1E9E2B0F" wp14:editId="4D196DC4">
                <wp:simplePos x="0" y="0"/>
                <wp:positionH relativeFrom="column">
                  <wp:posOffset>2618180</wp:posOffset>
                </wp:positionH>
                <wp:positionV relativeFrom="paragraph">
                  <wp:posOffset>31826</wp:posOffset>
                </wp:positionV>
                <wp:extent cx="2384755" cy="438912"/>
                <wp:effectExtent l="0" t="0" r="73025" b="75565"/>
                <wp:wrapNone/>
                <wp:docPr id="44" name="Raven puščični povezovalnik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4755" cy="4389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71CFE3" id="Raven puščični povezovalnik 44" o:spid="_x0000_s1026" type="#_x0000_t32" alt="&quot;&quot;" style="position:absolute;margin-left:206.15pt;margin-top:2.5pt;width:187.8pt;height:34.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" strokecolor="#4472c4 [3204]" strokeweight=".5pt">
                <v:stroke endarrow="block" joinstyle="miter"/>
              </v:shape>
            </w:pict>
          </mc:Fallback>
        </mc:AlternateContent>
      </w:r>
      <w:r w:rsidR="00256FAF">
        <mc:AlternateContent>
          <mc:Choice Requires="wps">
            <w:drawing>
              <wp:anchor distT="0" distB="0" distL="114300" distR="114300" simplePos="0" relativeHeight="251719680" behindDoc="0" locked="0" layoutInCell="1" allowOverlap="1" wp14:anchorId="6721B207" wp14:editId="6394CFF1">
                <wp:simplePos x="0" y="0"/>
                <wp:positionH relativeFrom="column">
                  <wp:posOffset>1520901</wp:posOffset>
                </wp:positionH>
                <wp:positionV relativeFrom="paragraph">
                  <wp:posOffset>31674</wp:posOffset>
                </wp:positionV>
                <wp:extent cx="1093013" cy="482955"/>
                <wp:effectExtent l="38100" t="0" r="31115" b="69850"/>
                <wp:wrapNone/>
                <wp:docPr id="39" name="Raven puščični povezovalnik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093013" cy="48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A60B6E" id="Raven puščični povezovalnik 39" o:spid="_x0000_s1026" type="#_x0000_t32" alt="&quot;&quot;" style="position:absolute;margin-left:119.75pt;margin-top:2.5pt;width:86.05pt;height:38.0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" strokecolor="#4472c4 [3204]" strokeweight=".5pt">
                <v:stroke endarrow="block" joinstyle="miter"/>
              </v:shape>
            </w:pict>
          </mc:Fallback>
        </mc:AlternateContent>
      </w:r>
    </w:p>
    <w:p w14:paraId="20435470" w14:textId="4837366B" w:rsidR="00DC7B0A" w:rsidRDefault="00BA2615" w:rsidP="00F56B76">
      <w:pPr>
        <w:suppressAutoHyphens w:val="0"/>
        <w:spacing w:line="276" w:lineRule="auto"/>
        <w:jc w:val="both"/>
        <w:rPr>
          <w:highlight w:val="yellow"/>
        </w:rPr>
      </w:pPr>
      <w:r>
        <mc:AlternateContent>
          <mc:Choice Requires="wps">
            <w:drawing>
              <wp:anchor distT="0" distB="0" distL="114300" distR="114300" simplePos="0" relativeHeight="251742208" behindDoc="0" locked="0" layoutInCell="1" allowOverlap="1" wp14:anchorId="598939F5" wp14:editId="5EFA454A">
                <wp:simplePos x="0" y="0"/>
                <wp:positionH relativeFrom="column">
                  <wp:posOffset>3464007</wp:posOffset>
                </wp:positionH>
                <wp:positionV relativeFrom="paragraph">
                  <wp:posOffset>2859</wp:posOffset>
                </wp:positionV>
                <wp:extent cx="751715" cy="0"/>
                <wp:effectExtent l="0" t="0" r="0" b="0"/>
                <wp:wrapNone/>
                <wp:docPr id="56" name="Raven povezovalnik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51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E75EB" id="Raven povezovalnik 56" o:spid="_x0000_s1026" alt="&quot;&quot;"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272.75pt,.25pt" to="331.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" strokecolor="#4472c4 [3204]" strokeweight=".5pt">
                <v:stroke joinstyle="miter"/>
              </v:line>
            </w:pict>
          </mc:Fallback>
        </mc:AlternateContent>
      </w:r>
    </w:p>
    <w:p w14:paraId="0FA6E82B" w14:textId="206B038B" w:rsidR="00DC7B0A" w:rsidRDefault="00DC7B0A" w:rsidP="00F56B76">
      <w:pPr>
        <w:suppressAutoHyphens w:val="0"/>
        <w:spacing w:line="276" w:lineRule="auto"/>
        <w:jc w:val="both"/>
        <w:rPr>
          <w:highlight w:val="yellow"/>
        </w:rPr>
      </w:pPr>
      <w:r>
        <mc:AlternateContent>
          <mc:Choice Requires="wps">
            <w:drawing>
              <wp:anchor distT="0" distB="0" distL="114300" distR="114300" simplePos="0" relativeHeight="251709440" behindDoc="0" locked="0" layoutInCell="1" allowOverlap="1" wp14:anchorId="2AC1930F" wp14:editId="2A4D0B5B">
                <wp:simplePos x="0" y="0"/>
                <wp:positionH relativeFrom="column">
                  <wp:posOffset>4276974</wp:posOffset>
                </wp:positionH>
                <wp:positionV relativeFrom="paragraph">
                  <wp:posOffset>104443</wp:posOffset>
                </wp:positionV>
                <wp:extent cx="1581150" cy="819150"/>
                <wp:effectExtent l="0" t="0" r="19050" b="19050"/>
                <wp:wrapNone/>
                <wp:docPr id="42" name="Pravokotnik: zaokroženi vogali 42"/>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22DC43D" w14:textId="77777777" w:rsidR="00DC7B0A" w:rsidRPr="009F182D" w:rsidRDefault="00DC7B0A" w:rsidP="00DC7B0A">
                            <w:pPr>
                              <w:jc w:val="center"/>
                              <w:rPr>
                                <w:color w:val="252525"/>
                              </w:rPr>
                            </w:pPr>
                          </w:p>
                          <w:p w14:paraId="70CE2722" w14:textId="3A7E654A" w:rsidR="00DC7B0A" w:rsidRPr="009F182D" w:rsidRDefault="00DC7B0A" w:rsidP="00DC7B0A">
                            <w:pPr>
                              <w:jc w:val="center"/>
                              <w:rPr>
                                <w:color w:val="252525"/>
                              </w:rPr>
                            </w:pPr>
                            <w:r w:rsidRPr="009F182D">
                              <w:rPr>
                                <w:color w:val="252525"/>
                              </w:rPr>
                              <w:t>IRSD</w:t>
                            </w:r>
                          </w:p>
                          <w:p w14:paraId="2FC039E4" w14:textId="77777777" w:rsidR="00DC7B0A" w:rsidRPr="009F182D" w:rsidRDefault="00DC7B0A" w:rsidP="00DC7B0A">
                            <w:pPr>
                              <w:pStyle w:val="Odstavekseznama"/>
                              <w:jc w:val="center"/>
                              <w:rPr>
                                <w:color w:val="252525"/>
                              </w:rPr>
                            </w:pPr>
                          </w:p>
                          <w:p w14:paraId="7C79A116" w14:textId="77777777" w:rsidR="00DC7B0A" w:rsidRPr="009F182D" w:rsidRDefault="00DC7B0A" w:rsidP="00DC7B0A">
                            <w:pPr>
                              <w:pStyle w:val="Odstavekseznama"/>
                              <w:jc w:val="center"/>
                              <w:rPr>
                                <w:color w:val="252525"/>
                              </w:rPr>
                            </w:pPr>
                          </w:p>
                          <w:p w14:paraId="6125D136" w14:textId="77777777" w:rsidR="00DC7B0A" w:rsidRPr="009F182D" w:rsidRDefault="00DC7B0A" w:rsidP="00DC7B0A">
                            <w:pPr>
                              <w:pStyle w:val="Odstavekseznama"/>
                              <w:jc w:val="center"/>
                              <w:rPr>
                                <w:color w:val="2525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C1930F" id="Pravokotnik: zaokroženi vogali 42" o:spid="_x0000_s1041" style="position:absolute;left:0;text-align:left;margin-left:336.75pt;margin-top:8.2pt;width:124.5pt;height:64.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" fillcolor="#5b9bd5 [3208]" strokecolor="#1f4d78 [1608]" strokeweight="1pt">
                <v:stroke joinstyle="miter"/>
                <v:textbox>
                  <w:txbxContent>
                    <w:p w14:paraId="422DC43D" w14:textId="77777777" w:rsidR="00DC7B0A" w:rsidRPr="009F182D" w:rsidRDefault="00DC7B0A" w:rsidP="00DC7B0A">
                      <w:pPr>
                        <w:jc w:val="center"/>
                        <w:rPr>
                          <w:color w:val="252525"/>
                        </w:rPr>
                      </w:pPr>
                    </w:p>
                    <w:p w14:paraId="70CE2722" w14:textId="3A7E654A" w:rsidR="00DC7B0A" w:rsidRPr="009F182D" w:rsidRDefault="00DC7B0A" w:rsidP="00DC7B0A">
                      <w:pPr>
                        <w:jc w:val="center"/>
                        <w:rPr>
                          <w:color w:val="252525"/>
                        </w:rPr>
                      </w:pPr>
                      <w:r w:rsidRPr="009F182D">
                        <w:rPr>
                          <w:color w:val="252525"/>
                        </w:rPr>
                        <w:t>IRSD</w:t>
                      </w:r>
                    </w:p>
                    <w:p w14:paraId="2FC039E4" w14:textId="77777777" w:rsidR="00DC7B0A" w:rsidRPr="009F182D" w:rsidRDefault="00DC7B0A" w:rsidP="00DC7B0A">
                      <w:pPr>
                        <w:pStyle w:val="Odstavekseznama"/>
                        <w:jc w:val="center"/>
                        <w:rPr>
                          <w:color w:val="252525"/>
                        </w:rPr>
                      </w:pPr>
                    </w:p>
                    <w:p w14:paraId="7C79A116" w14:textId="77777777" w:rsidR="00DC7B0A" w:rsidRPr="009F182D" w:rsidRDefault="00DC7B0A" w:rsidP="00DC7B0A">
                      <w:pPr>
                        <w:pStyle w:val="Odstavekseznama"/>
                        <w:jc w:val="center"/>
                        <w:rPr>
                          <w:color w:val="252525"/>
                        </w:rPr>
                      </w:pPr>
                    </w:p>
                    <w:p w14:paraId="6125D136" w14:textId="77777777" w:rsidR="00DC7B0A" w:rsidRPr="009F182D" w:rsidRDefault="00DC7B0A" w:rsidP="00DC7B0A">
                      <w:pPr>
                        <w:pStyle w:val="Odstavekseznama"/>
                        <w:jc w:val="center"/>
                        <w:rPr>
                          <w:color w:val="252525"/>
                        </w:rPr>
                      </w:pPr>
                    </w:p>
                  </w:txbxContent>
                </v:textbox>
              </v:roundrect>
            </w:pict>
          </mc:Fallback>
        </mc:AlternateContent>
      </w:r>
      <w:r>
        <mc:AlternateContent>
          <mc:Choice Requires="wps">
            <w:drawing>
              <wp:anchor distT="0" distB="0" distL="114300" distR="114300" simplePos="0" relativeHeight="251707392" behindDoc="0" locked="0" layoutInCell="1" allowOverlap="1" wp14:anchorId="04360C7C" wp14:editId="11E9DD34">
                <wp:simplePos x="0" y="0"/>
                <wp:positionH relativeFrom="column">
                  <wp:posOffset>2336496</wp:posOffset>
                </wp:positionH>
                <wp:positionV relativeFrom="paragraph">
                  <wp:posOffset>144200</wp:posOffset>
                </wp:positionV>
                <wp:extent cx="1581150" cy="819150"/>
                <wp:effectExtent l="0" t="0" r="19050" b="19050"/>
                <wp:wrapNone/>
                <wp:docPr id="41" name="Pravokotnik: zaokroženi vogali 41"/>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24CAC6F" w14:textId="77777777" w:rsidR="00DC7B0A" w:rsidRPr="009F182D" w:rsidRDefault="00DC7B0A" w:rsidP="00DC7B0A">
                            <w:pPr>
                              <w:jc w:val="center"/>
                              <w:rPr>
                                <w:color w:val="252525"/>
                              </w:rPr>
                            </w:pPr>
                          </w:p>
                          <w:p w14:paraId="427FEC8D" w14:textId="7D199459" w:rsidR="00DC7B0A" w:rsidRPr="009F182D" w:rsidRDefault="00DC7B0A" w:rsidP="00DC7B0A">
                            <w:pPr>
                              <w:jc w:val="center"/>
                              <w:rPr>
                                <w:color w:val="252525"/>
                              </w:rPr>
                            </w:pPr>
                            <w:r w:rsidRPr="009F182D">
                              <w:rPr>
                                <w:color w:val="252525"/>
                              </w:rPr>
                              <w:t>NIJZ</w:t>
                            </w:r>
                          </w:p>
                          <w:p w14:paraId="40A2A8FA" w14:textId="77777777" w:rsidR="00DC7B0A" w:rsidRPr="009F182D" w:rsidRDefault="00DC7B0A" w:rsidP="00DC7B0A">
                            <w:pPr>
                              <w:pStyle w:val="Odstavekseznama"/>
                              <w:jc w:val="center"/>
                              <w:rPr>
                                <w:color w:val="252525"/>
                              </w:rPr>
                            </w:pPr>
                          </w:p>
                          <w:p w14:paraId="3B394ACC" w14:textId="77777777" w:rsidR="00DC7B0A" w:rsidRPr="009F182D" w:rsidRDefault="00DC7B0A" w:rsidP="00DC7B0A">
                            <w:pPr>
                              <w:pStyle w:val="Odstavekseznama"/>
                              <w:jc w:val="center"/>
                              <w:rPr>
                                <w:color w:val="252525"/>
                              </w:rPr>
                            </w:pPr>
                          </w:p>
                          <w:p w14:paraId="1FF754FE" w14:textId="77777777" w:rsidR="00DC7B0A" w:rsidRPr="009F182D" w:rsidRDefault="00DC7B0A" w:rsidP="00DC7B0A">
                            <w:pPr>
                              <w:pStyle w:val="Odstavekseznama"/>
                              <w:jc w:val="center"/>
                              <w:rPr>
                                <w:color w:val="2525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360C7C" id="Pravokotnik: zaokroženi vogali 41" o:spid="_x0000_s1042" style="position:absolute;left:0;text-align:left;margin-left:184pt;margin-top:11.35pt;width:124.5pt;height:64.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" fillcolor="#5b9bd5 [3208]" strokecolor="#1f4d78 [1608]" strokeweight="1pt">
                <v:stroke joinstyle="miter"/>
                <v:textbox>
                  <w:txbxContent>
                    <w:p w14:paraId="324CAC6F" w14:textId="77777777" w:rsidR="00DC7B0A" w:rsidRPr="009F182D" w:rsidRDefault="00DC7B0A" w:rsidP="00DC7B0A">
                      <w:pPr>
                        <w:jc w:val="center"/>
                        <w:rPr>
                          <w:color w:val="252525"/>
                        </w:rPr>
                      </w:pPr>
                    </w:p>
                    <w:p w14:paraId="427FEC8D" w14:textId="7D199459" w:rsidR="00DC7B0A" w:rsidRPr="009F182D" w:rsidRDefault="00DC7B0A" w:rsidP="00DC7B0A">
                      <w:pPr>
                        <w:jc w:val="center"/>
                        <w:rPr>
                          <w:color w:val="252525"/>
                        </w:rPr>
                      </w:pPr>
                      <w:r w:rsidRPr="009F182D">
                        <w:rPr>
                          <w:color w:val="252525"/>
                        </w:rPr>
                        <w:t>NIJZ</w:t>
                      </w:r>
                    </w:p>
                    <w:p w14:paraId="40A2A8FA" w14:textId="77777777" w:rsidR="00DC7B0A" w:rsidRPr="009F182D" w:rsidRDefault="00DC7B0A" w:rsidP="00DC7B0A">
                      <w:pPr>
                        <w:pStyle w:val="Odstavekseznama"/>
                        <w:jc w:val="center"/>
                        <w:rPr>
                          <w:color w:val="252525"/>
                        </w:rPr>
                      </w:pPr>
                    </w:p>
                    <w:p w14:paraId="3B394ACC" w14:textId="77777777" w:rsidR="00DC7B0A" w:rsidRPr="009F182D" w:rsidRDefault="00DC7B0A" w:rsidP="00DC7B0A">
                      <w:pPr>
                        <w:pStyle w:val="Odstavekseznama"/>
                        <w:jc w:val="center"/>
                        <w:rPr>
                          <w:color w:val="252525"/>
                        </w:rPr>
                      </w:pPr>
                    </w:p>
                    <w:p w14:paraId="1FF754FE" w14:textId="77777777" w:rsidR="00DC7B0A" w:rsidRPr="009F182D" w:rsidRDefault="00DC7B0A" w:rsidP="00DC7B0A">
                      <w:pPr>
                        <w:pStyle w:val="Odstavekseznama"/>
                        <w:jc w:val="center"/>
                        <w:rPr>
                          <w:color w:val="252525"/>
                        </w:rPr>
                      </w:pPr>
                    </w:p>
                  </w:txbxContent>
                </v:textbox>
              </v:roundrect>
            </w:pict>
          </mc:Fallback>
        </mc:AlternateContent>
      </w:r>
      <w:r>
        <mc:AlternateContent>
          <mc:Choice Requires="wps">
            <w:drawing>
              <wp:anchor distT="0" distB="0" distL="114300" distR="114300" simplePos="0" relativeHeight="251705344" behindDoc="0" locked="0" layoutInCell="1" allowOverlap="1" wp14:anchorId="4518E01B" wp14:editId="0BC139C2">
                <wp:simplePos x="0" y="0"/>
                <wp:positionH relativeFrom="column">
                  <wp:posOffset>348643</wp:posOffset>
                </wp:positionH>
                <wp:positionV relativeFrom="paragraph">
                  <wp:posOffset>143979</wp:posOffset>
                </wp:positionV>
                <wp:extent cx="1581150" cy="819150"/>
                <wp:effectExtent l="0" t="0" r="19050" b="19050"/>
                <wp:wrapNone/>
                <wp:docPr id="40" name="Pravokotnik: zaokroženi vogali 40"/>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F78A77D" w14:textId="77777777" w:rsidR="00DC7B0A" w:rsidRPr="009F182D" w:rsidRDefault="00DC7B0A" w:rsidP="00DC7B0A">
                            <w:pPr>
                              <w:jc w:val="center"/>
                              <w:rPr>
                                <w:color w:val="252525"/>
                              </w:rPr>
                            </w:pPr>
                          </w:p>
                          <w:p w14:paraId="12BE48CB" w14:textId="5258E85C" w:rsidR="00DC7B0A" w:rsidRPr="009F182D" w:rsidRDefault="00DC7B0A" w:rsidP="00DC7B0A">
                            <w:pPr>
                              <w:jc w:val="center"/>
                              <w:rPr>
                                <w:color w:val="252525"/>
                              </w:rPr>
                            </w:pPr>
                            <w:r w:rsidRPr="009F182D">
                              <w:rPr>
                                <w:color w:val="252525"/>
                              </w:rPr>
                              <w:t>ZZZS</w:t>
                            </w:r>
                          </w:p>
                          <w:p w14:paraId="28FB5A2E" w14:textId="77777777" w:rsidR="00DC7B0A" w:rsidRPr="009F182D" w:rsidRDefault="00DC7B0A" w:rsidP="00DC7B0A">
                            <w:pPr>
                              <w:pStyle w:val="Odstavekseznama"/>
                              <w:jc w:val="center"/>
                              <w:rPr>
                                <w:color w:val="252525"/>
                              </w:rPr>
                            </w:pPr>
                          </w:p>
                          <w:p w14:paraId="4DBF66A9" w14:textId="77777777" w:rsidR="00DC7B0A" w:rsidRPr="009F182D" w:rsidRDefault="00DC7B0A" w:rsidP="00DC7B0A">
                            <w:pPr>
                              <w:pStyle w:val="Odstavekseznama"/>
                              <w:jc w:val="center"/>
                              <w:rPr>
                                <w:color w:val="252525"/>
                              </w:rPr>
                            </w:pPr>
                          </w:p>
                          <w:p w14:paraId="42D233F7" w14:textId="77777777" w:rsidR="00DC7B0A" w:rsidRPr="009F182D" w:rsidRDefault="00DC7B0A" w:rsidP="00DC7B0A">
                            <w:pPr>
                              <w:pStyle w:val="Odstavekseznama"/>
                              <w:jc w:val="center"/>
                              <w:rPr>
                                <w:color w:val="2525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18E01B" id="Pravokotnik: zaokroženi vogali 40" o:spid="_x0000_s1043" style="position:absolute;left:0;text-align:left;margin-left:27.45pt;margin-top:11.35pt;width:124.5pt;height:64.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" fillcolor="#5b9bd5 [3208]" strokecolor="#1f4d78 [1608]" strokeweight="1pt">
                <v:stroke joinstyle="miter"/>
                <v:textbox>
                  <w:txbxContent>
                    <w:p w14:paraId="3F78A77D" w14:textId="77777777" w:rsidR="00DC7B0A" w:rsidRPr="009F182D" w:rsidRDefault="00DC7B0A" w:rsidP="00DC7B0A">
                      <w:pPr>
                        <w:jc w:val="center"/>
                        <w:rPr>
                          <w:color w:val="252525"/>
                        </w:rPr>
                      </w:pPr>
                    </w:p>
                    <w:p w14:paraId="12BE48CB" w14:textId="5258E85C" w:rsidR="00DC7B0A" w:rsidRPr="009F182D" w:rsidRDefault="00DC7B0A" w:rsidP="00DC7B0A">
                      <w:pPr>
                        <w:jc w:val="center"/>
                        <w:rPr>
                          <w:color w:val="252525"/>
                        </w:rPr>
                      </w:pPr>
                      <w:r w:rsidRPr="009F182D">
                        <w:rPr>
                          <w:color w:val="252525"/>
                        </w:rPr>
                        <w:t>ZZZS</w:t>
                      </w:r>
                    </w:p>
                    <w:p w14:paraId="28FB5A2E" w14:textId="77777777" w:rsidR="00DC7B0A" w:rsidRPr="009F182D" w:rsidRDefault="00DC7B0A" w:rsidP="00DC7B0A">
                      <w:pPr>
                        <w:pStyle w:val="Odstavekseznama"/>
                        <w:jc w:val="center"/>
                        <w:rPr>
                          <w:color w:val="252525"/>
                        </w:rPr>
                      </w:pPr>
                    </w:p>
                    <w:p w14:paraId="4DBF66A9" w14:textId="77777777" w:rsidR="00DC7B0A" w:rsidRPr="009F182D" w:rsidRDefault="00DC7B0A" w:rsidP="00DC7B0A">
                      <w:pPr>
                        <w:pStyle w:val="Odstavekseznama"/>
                        <w:jc w:val="center"/>
                        <w:rPr>
                          <w:color w:val="252525"/>
                        </w:rPr>
                      </w:pPr>
                    </w:p>
                    <w:p w14:paraId="42D233F7" w14:textId="77777777" w:rsidR="00DC7B0A" w:rsidRPr="009F182D" w:rsidRDefault="00DC7B0A" w:rsidP="00DC7B0A">
                      <w:pPr>
                        <w:pStyle w:val="Odstavekseznama"/>
                        <w:jc w:val="center"/>
                        <w:rPr>
                          <w:color w:val="252525"/>
                        </w:rPr>
                      </w:pPr>
                    </w:p>
                  </w:txbxContent>
                </v:textbox>
              </v:roundrect>
            </w:pict>
          </mc:Fallback>
        </mc:AlternateContent>
      </w:r>
    </w:p>
    <w:p w14:paraId="64C2DF26" w14:textId="1328ED30" w:rsidR="00DC7B0A" w:rsidRDefault="00DC7B0A" w:rsidP="00F56B76">
      <w:pPr>
        <w:suppressAutoHyphens w:val="0"/>
        <w:spacing w:line="276" w:lineRule="auto"/>
        <w:jc w:val="both"/>
        <w:rPr>
          <w:highlight w:val="yellow"/>
        </w:rPr>
      </w:pPr>
    </w:p>
    <w:p w14:paraId="0F3095B8" w14:textId="06EB0301" w:rsidR="00DC7B0A" w:rsidRDefault="00256FAF" w:rsidP="00F56B76">
      <w:pPr>
        <w:suppressAutoHyphens w:val="0"/>
        <w:spacing w:line="276" w:lineRule="auto"/>
        <w:jc w:val="both"/>
        <w:rPr>
          <w:highlight w:val="yellow"/>
        </w:rPr>
      </w:pPr>
      <w:r>
        <mc:AlternateContent>
          <mc:Choice Requires="wps">
            <w:drawing>
              <wp:anchor distT="0" distB="0" distL="114300" distR="114300" simplePos="0" relativeHeight="251718656" behindDoc="0" locked="0" layoutInCell="1" allowOverlap="1" wp14:anchorId="00DEE53B" wp14:editId="42410192">
                <wp:simplePos x="0" y="0"/>
                <wp:positionH relativeFrom="column">
                  <wp:posOffset>1931619</wp:posOffset>
                </wp:positionH>
                <wp:positionV relativeFrom="paragraph">
                  <wp:posOffset>185141</wp:posOffset>
                </wp:positionV>
                <wp:extent cx="401269" cy="0"/>
                <wp:effectExtent l="0" t="76200" r="18415" b="95250"/>
                <wp:wrapNone/>
                <wp:docPr id="36" name="Raven puščični povezovalnik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12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B3AC22" id="Raven puščični povezovalnik 36" o:spid="_x0000_s1026" type="#_x0000_t32" alt="&quot;&quot;" style="position:absolute;margin-left:152.1pt;margin-top:14.6pt;width:31.6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" strokecolor="#4472c4 [3204]" strokeweight=".5pt">
                <v:stroke endarrow="block" joinstyle="miter"/>
              </v:shape>
            </w:pict>
          </mc:Fallback>
        </mc:AlternateContent>
      </w:r>
    </w:p>
    <w:p w14:paraId="69DFBF7A" w14:textId="321CB1AA" w:rsidR="00DC7B0A" w:rsidRDefault="00BA2615" w:rsidP="00F56B76">
      <w:pPr>
        <w:suppressAutoHyphens w:val="0"/>
        <w:spacing w:line="276" w:lineRule="auto"/>
        <w:jc w:val="both"/>
        <w:rPr>
          <w:highlight w:val="yellow"/>
        </w:rPr>
      </w:pPr>
      <w:r>
        <mc:AlternateContent>
          <mc:Choice Requires="wps">
            <w:drawing>
              <wp:anchor distT="0" distB="0" distL="114300" distR="114300" simplePos="0" relativeHeight="251745280" behindDoc="0" locked="0" layoutInCell="1" allowOverlap="1" wp14:anchorId="11D88CD2" wp14:editId="52E62823">
                <wp:simplePos x="0" y="0"/>
                <wp:positionH relativeFrom="column">
                  <wp:posOffset>2125068</wp:posOffset>
                </wp:positionH>
                <wp:positionV relativeFrom="paragraph">
                  <wp:posOffset>1219</wp:posOffset>
                </wp:positionV>
                <wp:extent cx="0" cy="463848"/>
                <wp:effectExtent l="0" t="0" r="38100" b="31750"/>
                <wp:wrapNone/>
                <wp:docPr id="59" name="Raven povezovalnik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38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5D35A" id="Raven povezovalnik 59" o:spid="_x0000_s1026" alt="&quot;&quot;"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67.35pt,.1pt" to="167.3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" strokecolor="#4472c4 [3204]" strokeweight=".5pt">
                <v:stroke joinstyle="miter"/>
              </v:line>
            </w:pict>
          </mc:Fallback>
        </mc:AlternateContent>
      </w:r>
    </w:p>
    <w:p w14:paraId="67323B26" w14:textId="635AF728" w:rsidR="00DC7B0A" w:rsidRDefault="00DC7B0A" w:rsidP="00F56B76">
      <w:pPr>
        <w:suppressAutoHyphens w:val="0"/>
        <w:spacing w:line="276" w:lineRule="auto"/>
        <w:jc w:val="both"/>
        <w:rPr>
          <w:highlight w:val="yellow"/>
        </w:rPr>
      </w:pPr>
    </w:p>
    <w:p w14:paraId="79E00F76" w14:textId="7202A90F" w:rsidR="00DC7B0A" w:rsidRDefault="00BA2615" w:rsidP="00F56B76">
      <w:pPr>
        <w:suppressAutoHyphens w:val="0"/>
        <w:spacing w:line="276" w:lineRule="auto"/>
        <w:jc w:val="both"/>
        <w:rPr>
          <w:highlight w:val="yellow"/>
        </w:rPr>
      </w:pPr>
      <w:r>
        <mc:AlternateContent>
          <mc:Choice Requires="wps">
            <w:drawing>
              <wp:anchor distT="0" distB="0" distL="114300" distR="114300" simplePos="0" relativeHeight="251724800" behindDoc="0" locked="0" layoutInCell="1" allowOverlap="1" wp14:anchorId="6B968C6F" wp14:editId="1F908356">
                <wp:simplePos x="0" y="0"/>
                <wp:positionH relativeFrom="column">
                  <wp:posOffset>1728470</wp:posOffset>
                </wp:positionH>
                <wp:positionV relativeFrom="paragraph">
                  <wp:posOffset>97155</wp:posOffset>
                </wp:positionV>
                <wp:extent cx="962025" cy="323850"/>
                <wp:effectExtent l="0" t="0" r="28575" b="19050"/>
                <wp:wrapNone/>
                <wp:docPr id="46" name="Polje z besedilom 46"/>
                <wp:cNvGraphicFramePr/>
                <a:graphic xmlns:a="http://schemas.openxmlformats.org/drawingml/2006/main">
                  <a:graphicData uri="http://schemas.microsoft.com/office/word/2010/wordprocessingShape">
                    <wps:wsp>
                      <wps:cNvSpPr txBox="1"/>
                      <wps:spPr>
                        <a:xfrm>
                          <a:off x="0" y="0"/>
                          <a:ext cx="962025" cy="323850"/>
                        </a:xfrm>
                        <a:prstGeom prst="rect">
                          <a:avLst/>
                        </a:prstGeom>
                        <a:solidFill>
                          <a:schemeClr val="accent4">
                            <a:lumMod val="40000"/>
                            <a:lumOff val="60000"/>
                          </a:schemeClr>
                        </a:solidFill>
                        <a:ln w="6350">
                          <a:solidFill>
                            <a:schemeClr val="accent4">
                              <a:lumMod val="60000"/>
                              <a:lumOff val="40000"/>
                            </a:schemeClr>
                          </a:solidFill>
                        </a:ln>
                      </wps:spPr>
                      <wps:txbx>
                        <w:txbxContent>
                          <w:p w14:paraId="268945FB" w14:textId="00881929" w:rsidR="006008E3" w:rsidRPr="00395E67" w:rsidRDefault="00BA2615" w:rsidP="006008E3">
                            <w:pPr>
                              <w:rPr>
                                <w:sz w:val="12"/>
                                <w:szCs w:val="12"/>
                              </w:rPr>
                            </w:pPr>
                            <w:r>
                              <w:rPr>
                                <w:sz w:val="12"/>
                                <w:szCs w:val="12"/>
                              </w:rPr>
                              <w:t>Splošni in z</w:t>
                            </w:r>
                            <w:r w:rsidR="006008E3">
                              <w:rPr>
                                <w:sz w:val="12"/>
                                <w:szCs w:val="12"/>
                              </w:rPr>
                              <w:t xml:space="preserve">dravstveni del </w:t>
                            </w:r>
                            <w:proofErr w:type="spellStart"/>
                            <w:r>
                              <w:rPr>
                                <w:sz w:val="12"/>
                                <w:szCs w:val="12"/>
                              </w:rPr>
                              <w:t>e</w:t>
                            </w:r>
                            <w:r w:rsidR="007B41DC">
                              <w:rPr>
                                <w:sz w:val="12"/>
                                <w:szCs w:val="12"/>
                              </w:rPr>
                              <w:t>Prijave</w:t>
                            </w:r>
                            <w:proofErr w:type="spellEnd"/>
                            <w:r w:rsidR="007B41DC">
                              <w:rPr>
                                <w:sz w:val="12"/>
                                <w:szCs w:val="12"/>
                              </w:rPr>
                              <w:t xml:space="preserve"> </w:t>
                            </w:r>
                            <w:r w:rsidR="006008E3">
                              <w:rPr>
                                <w:sz w:val="12"/>
                                <w:szCs w:val="12"/>
                              </w:rPr>
                              <w:t xml:space="preserve">NPD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68C6F" id="Polje z besedilom 46" o:spid="_x0000_s1044" type="#_x0000_t202" style="position:absolute;left:0;text-align:left;margin-left:136.1pt;margin-top:7.65pt;width:75.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" fillcolor="#ffe599 [1303]" strokecolor="#ffd966 [1943]" strokeweight=".5pt">
                <v:textbox>
                  <w:txbxContent>
                    <w:p w14:paraId="268945FB" w14:textId="00881929" w:rsidR="006008E3" w:rsidRPr="00395E67" w:rsidRDefault="00BA2615" w:rsidP="006008E3">
                      <w:pPr>
                        <w:rPr>
                          <w:sz w:val="12"/>
                          <w:szCs w:val="12"/>
                        </w:rPr>
                      </w:pPr>
                      <w:r>
                        <w:rPr>
                          <w:sz w:val="12"/>
                          <w:szCs w:val="12"/>
                        </w:rPr>
                        <w:t>Splošni in z</w:t>
                      </w:r>
                      <w:r w:rsidR="006008E3">
                        <w:rPr>
                          <w:sz w:val="12"/>
                          <w:szCs w:val="12"/>
                        </w:rPr>
                        <w:t xml:space="preserve">dravstveni del </w:t>
                      </w:r>
                      <w:proofErr w:type="spellStart"/>
                      <w:r>
                        <w:rPr>
                          <w:sz w:val="12"/>
                          <w:szCs w:val="12"/>
                        </w:rPr>
                        <w:t>e</w:t>
                      </w:r>
                      <w:r w:rsidR="007B41DC">
                        <w:rPr>
                          <w:sz w:val="12"/>
                          <w:szCs w:val="12"/>
                        </w:rPr>
                        <w:t>Prijave</w:t>
                      </w:r>
                      <w:proofErr w:type="spellEnd"/>
                      <w:r w:rsidR="007B41DC">
                        <w:rPr>
                          <w:sz w:val="12"/>
                          <w:szCs w:val="12"/>
                        </w:rPr>
                        <w:t xml:space="preserve"> </w:t>
                      </w:r>
                      <w:r w:rsidR="006008E3">
                        <w:rPr>
                          <w:sz w:val="12"/>
                          <w:szCs w:val="12"/>
                        </w:rPr>
                        <w:t xml:space="preserve">NPD </w:t>
                      </w:r>
                    </w:p>
                  </w:txbxContent>
                </v:textbox>
              </v:shape>
            </w:pict>
          </mc:Fallback>
        </mc:AlternateContent>
      </w:r>
      <w:r w:rsidR="00256FAF">
        <mc:AlternateContent>
          <mc:Choice Requires="wps">
            <w:drawing>
              <wp:anchor distT="0" distB="0" distL="114300" distR="114300" simplePos="0" relativeHeight="251717632" behindDoc="0" locked="0" layoutInCell="1" allowOverlap="1" wp14:anchorId="63B635EA" wp14:editId="629EA858">
                <wp:simplePos x="0" y="0"/>
                <wp:positionH relativeFrom="column">
                  <wp:posOffset>1345336</wp:posOffset>
                </wp:positionH>
                <wp:positionV relativeFrom="paragraph">
                  <wp:posOffset>41072</wp:posOffset>
                </wp:positionV>
                <wp:extent cx="0" cy="533400"/>
                <wp:effectExtent l="76200" t="38100" r="57150" b="19050"/>
                <wp:wrapNone/>
                <wp:docPr id="31" name="Raven puščični povezovalnik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C311C4" id="Raven puščični povezovalnik 31" o:spid="_x0000_s1026" type="#_x0000_t32" alt="&quot;&quot;" style="position:absolute;margin-left:105.95pt;margin-top:3.25pt;width:0;height:42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" strokecolor="#4472c4 [3204]" strokeweight=".5pt">
                <v:stroke endarrow="block" joinstyle="miter"/>
              </v:shape>
            </w:pict>
          </mc:Fallback>
        </mc:AlternateContent>
      </w:r>
      <w:r w:rsidR="00256FAF">
        <mc:AlternateContent>
          <mc:Choice Requires="wps">
            <w:drawing>
              <wp:anchor distT="0" distB="0" distL="114300" distR="114300" simplePos="0" relativeHeight="251716608" behindDoc="0" locked="0" layoutInCell="1" allowOverlap="1" wp14:anchorId="31F9960D" wp14:editId="7BAD2BCE">
                <wp:simplePos x="0" y="0"/>
                <wp:positionH relativeFrom="column">
                  <wp:posOffset>1127573</wp:posOffset>
                </wp:positionH>
                <wp:positionV relativeFrom="paragraph">
                  <wp:posOffset>39047</wp:posOffset>
                </wp:positionV>
                <wp:extent cx="0" cy="533400"/>
                <wp:effectExtent l="76200" t="0" r="57150" b="57150"/>
                <wp:wrapNone/>
                <wp:docPr id="24" name="Raven puščični povezovalnik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67EAA" id="Raven puščični povezovalnik 24" o:spid="_x0000_s1026" type="#_x0000_t32" alt="&quot;&quot;" style="position:absolute;margin-left:88.8pt;margin-top:3.05pt;width:0;height:4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" strokecolor="#4472c4 [3204]" strokeweight=".5pt">
                <v:stroke endarrow="block" joinstyle="miter"/>
              </v:shape>
            </w:pict>
          </mc:Fallback>
        </mc:AlternateContent>
      </w:r>
    </w:p>
    <w:p w14:paraId="50C6375B" w14:textId="066324E8" w:rsidR="00DC7B0A" w:rsidRDefault="00DC7B0A" w:rsidP="00F56B76">
      <w:pPr>
        <w:suppressAutoHyphens w:val="0"/>
        <w:spacing w:line="276" w:lineRule="auto"/>
        <w:jc w:val="both"/>
        <w:rPr>
          <w:highlight w:val="yellow"/>
        </w:rPr>
      </w:pPr>
    </w:p>
    <w:p w14:paraId="2F2490B3" w14:textId="202C9C2E" w:rsidR="00DC7B0A" w:rsidRDefault="00DC7B0A" w:rsidP="00F56B76">
      <w:pPr>
        <w:suppressAutoHyphens w:val="0"/>
        <w:spacing w:line="276" w:lineRule="auto"/>
        <w:jc w:val="both"/>
        <w:rPr>
          <w:highlight w:val="yellow"/>
        </w:rPr>
      </w:pPr>
    </w:p>
    <w:p w14:paraId="1906EADB" w14:textId="671AC15D" w:rsidR="00DC7B0A" w:rsidRDefault="00DC7B0A" w:rsidP="00F56B76">
      <w:pPr>
        <w:suppressAutoHyphens w:val="0"/>
        <w:spacing w:line="276" w:lineRule="auto"/>
        <w:jc w:val="both"/>
        <w:rPr>
          <w:highlight w:val="yellow"/>
        </w:rPr>
      </w:pPr>
      <w:r>
        <mc:AlternateContent>
          <mc:Choice Requires="wps">
            <w:drawing>
              <wp:anchor distT="0" distB="0" distL="114300" distR="114300" simplePos="0" relativeHeight="251711488" behindDoc="0" locked="0" layoutInCell="1" allowOverlap="1" wp14:anchorId="053511A6" wp14:editId="2478D42A">
                <wp:simplePos x="0" y="0"/>
                <wp:positionH relativeFrom="column">
                  <wp:posOffset>348615</wp:posOffset>
                </wp:positionH>
                <wp:positionV relativeFrom="paragraph">
                  <wp:posOffset>16339</wp:posOffset>
                </wp:positionV>
                <wp:extent cx="1581150" cy="819150"/>
                <wp:effectExtent l="0" t="0" r="19050" b="19050"/>
                <wp:wrapNone/>
                <wp:docPr id="43" name="Pravokotnik: zaokroženi vogali 43"/>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77F6E19" w14:textId="77777777" w:rsidR="00DC7B0A" w:rsidRPr="009F182D" w:rsidRDefault="00DC7B0A" w:rsidP="00DC7B0A">
                            <w:pPr>
                              <w:jc w:val="center"/>
                              <w:rPr>
                                <w:color w:val="252525"/>
                              </w:rPr>
                            </w:pPr>
                          </w:p>
                          <w:p w14:paraId="6EAFAB17" w14:textId="4CC3F31C" w:rsidR="00DC7B0A" w:rsidRPr="009F182D" w:rsidRDefault="00BA2615" w:rsidP="00DC7B0A">
                            <w:pPr>
                              <w:jc w:val="center"/>
                              <w:rPr>
                                <w:color w:val="252525"/>
                              </w:rPr>
                            </w:pPr>
                            <w:r w:rsidRPr="009F182D">
                              <w:rPr>
                                <w:color w:val="252525"/>
                              </w:rPr>
                              <w:t>Sistem on-line ZZZS</w:t>
                            </w:r>
                          </w:p>
                          <w:p w14:paraId="644394DA" w14:textId="77777777" w:rsidR="00DC7B0A" w:rsidRPr="009F182D" w:rsidRDefault="00DC7B0A" w:rsidP="00DC7B0A">
                            <w:pPr>
                              <w:pStyle w:val="Odstavekseznama"/>
                              <w:jc w:val="center"/>
                              <w:rPr>
                                <w:color w:val="252525"/>
                              </w:rPr>
                            </w:pPr>
                          </w:p>
                          <w:p w14:paraId="0FB26702" w14:textId="77777777" w:rsidR="00DC7B0A" w:rsidRPr="009F182D" w:rsidRDefault="00DC7B0A" w:rsidP="00DC7B0A">
                            <w:pPr>
                              <w:pStyle w:val="Odstavekseznama"/>
                              <w:jc w:val="center"/>
                              <w:rPr>
                                <w:color w:val="252525"/>
                              </w:rPr>
                            </w:pPr>
                          </w:p>
                          <w:p w14:paraId="4A267C36" w14:textId="77777777" w:rsidR="00DC7B0A" w:rsidRPr="009F182D" w:rsidRDefault="00DC7B0A" w:rsidP="00DC7B0A">
                            <w:pPr>
                              <w:pStyle w:val="Odstavekseznama"/>
                              <w:jc w:val="center"/>
                              <w:rPr>
                                <w:color w:val="2525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3511A6" id="Pravokotnik: zaokroženi vogali 43" o:spid="_x0000_s1045" style="position:absolute;left:0;text-align:left;margin-left:27.45pt;margin-top:1.3pt;width:124.5pt;height:64.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" fillcolor="#5b9bd5 [3208]" strokecolor="#1f4d78 [1608]" strokeweight="1pt">
                <v:stroke joinstyle="miter"/>
                <v:textbox>
                  <w:txbxContent>
                    <w:p w14:paraId="777F6E19" w14:textId="77777777" w:rsidR="00DC7B0A" w:rsidRPr="009F182D" w:rsidRDefault="00DC7B0A" w:rsidP="00DC7B0A">
                      <w:pPr>
                        <w:jc w:val="center"/>
                        <w:rPr>
                          <w:color w:val="252525"/>
                        </w:rPr>
                      </w:pPr>
                    </w:p>
                    <w:p w14:paraId="6EAFAB17" w14:textId="4CC3F31C" w:rsidR="00DC7B0A" w:rsidRPr="009F182D" w:rsidRDefault="00BA2615" w:rsidP="00DC7B0A">
                      <w:pPr>
                        <w:jc w:val="center"/>
                        <w:rPr>
                          <w:color w:val="252525"/>
                        </w:rPr>
                      </w:pPr>
                      <w:r w:rsidRPr="009F182D">
                        <w:rPr>
                          <w:color w:val="252525"/>
                        </w:rPr>
                        <w:t>Sistem on-line ZZZS</w:t>
                      </w:r>
                    </w:p>
                    <w:p w14:paraId="644394DA" w14:textId="77777777" w:rsidR="00DC7B0A" w:rsidRPr="009F182D" w:rsidRDefault="00DC7B0A" w:rsidP="00DC7B0A">
                      <w:pPr>
                        <w:pStyle w:val="Odstavekseznama"/>
                        <w:jc w:val="center"/>
                        <w:rPr>
                          <w:color w:val="252525"/>
                        </w:rPr>
                      </w:pPr>
                    </w:p>
                    <w:p w14:paraId="0FB26702" w14:textId="77777777" w:rsidR="00DC7B0A" w:rsidRPr="009F182D" w:rsidRDefault="00DC7B0A" w:rsidP="00DC7B0A">
                      <w:pPr>
                        <w:pStyle w:val="Odstavekseznama"/>
                        <w:jc w:val="center"/>
                        <w:rPr>
                          <w:color w:val="252525"/>
                        </w:rPr>
                      </w:pPr>
                    </w:p>
                    <w:p w14:paraId="4A267C36" w14:textId="77777777" w:rsidR="00DC7B0A" w:rsidRPr="009F182D" w:rsidRDefault="00DC7B0A" w:rsidP="00DC7B0A">
                      <w:pPr>
                        <w:pStyle w:val="Odstavekseznama"/>
                        <w:jc w:val="center"/>
                        <w:rPr>
                          <w:color w:val="252525"/>
                        </w:rPr>
                      </w:pPr>
                    </w:p>
                  </w:txbxContent>
                </v:textbox>
              </v:roundrect>
            </w:pict>
          </mc:Fallback>
        </mc:AlternateContent>
      </w:r>
    </w:p>
    <w:p w14:paraId="1628B78D" w14:textId="74B9FAD1" w:rsidR="00DC7B0A" w:rsidRDefault="00DC7B0A" w:rsidP="00F56B76">
      <w:pPr>
        <w:suppressAutoHyphens w:val="0"/>
        <w:spacing w:line="276" w:lineRule="auto"/>
        <w:jc w:val="both"/>
        <w:rPr>
          <w:highlight w:val="yellow"/>
        </w:rPr>
      </w:pPr>
    </w:p>
    <w:p w14:paraId="7E43866C" w14:textId="5F3E649B" w:rsidR="00DC7B0A" w:rsidRDefault="00DC7B0A" w:rsidP="00F56B76">
      <w:pPr>
        <w:suppressAutoHyphens w:val="0"/>
        <w:spacing w:line="276" w:lineRule="auto"/>
        <w:jc w:val="both"/>
        <w:rPr>
          <w:highlight w:val="yellow"/>
        </w:rPr>
      </w:pPr>
    </w:p>
    <w:p w14:paraId="40FCFF80" w14:textId="3001BE1D" w:rsidR="00DC7B0A" w:rsidRDefault="00DC7B0A" w:rsidP="00F56B76">
      <w:pPr>
        <w:suppressAutoHyphens w:val="0"/>
        <w:spacing w:line="276" w:lineRule="auto"/>
        <w:jc w:val="both"/>
        <w:rPr>
          <w:highlight w:val="yellow"/>
        </w:rPr>
      </w:pPr>
    </w:p>
    <w:p w14:paraId="7D28951E" w14:textId="3AD5A688" w:rsidR="00DC7B0A" w:rsidRDefault="00BA2615" w:rsidP="00F56B76">
      <w:pPr>
        <w:suppressAutoHyphens w:val="0"/>
        <w:spacing w:line="276" w:lineRule="auto"/>
        <w:jc w:val="both"/>
        <w:rPr>
          <w:highlight w:val="yellow"/>
        </w:rPr>
      </w:pPr>
      <w:r>
        <mc:AlternateContent>
          <mc:Choice Requires="wps">
            <w:drawing>
              <wp:anchor distT="0" distB="0" distL="114300" distR="114300" simplePos="0" relativeHeight="251730944" behindDoc="0" locked="0" layoutInCell="1" allowOverlap="1" wp14:anchorId="46B4FDEE" wp14:editId="3D7676FF">
                <wp:simplePos x="0" y="0"/>
                <wp:positionH relativeFrom="column">
                  <wp:posOffset>1347470</wp:posOffset>
                </wp:positionH>
                <wp:positionV relativeFrom="paragraph">
                  <wp:posOffset>99060</wp:posOffset>
                </wp:positionV>
                <wp:extent cx="0" cy="533400"/>
                <wp:effectExtent l="76200" t="38100" r="57150" b="19050"/>
                <wp:wrapNone/>
                <wp:docPr id="49" name="Raven puščični povezovalnik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D67352" id="Raven puščični povezovalnik 49" o:spid="_x0000_s1026" type="#_x0000_t32" alt="&quot;&quot;" style="position:absolute;margin-left:106.1pt;margin-top:7.8pt;width:0;height:42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" strokecolor="#4472c4 [3204]" strokeweight=".5pt">
                <v:stroke endarrow="block" joinstyle="miter"/>
              </v:shape>
            </w:pict>
          </mc:Fallback>
        </mc:AlternateContent>
      </w:r>
      <w:r>
        <mc:AlternateContent>
          <mc:Choice Requires="wps">
            <w:drawing>
              <wp:anchor distT="0" distB="0" distL="114300" distR="114300" simplePos="0" relativeHeight="251728896" behindDoc="0" locked="0" layoutInCell="1" allowOverlap="1" wp14:anchorId="478BA1B0" wp14:editId="04BFE38A">
                <wp:simplePos x="0" y="0"/>
                <wp:positionH relativeFrom="column">
                  <wp:posOffset>1128395</wp:posOffset>
                </wp:positionH>
                <wp:positionV relativeFrom="paragraph">
                  <wp:posOffset>99060</wp:posOffset>
                </wp:positionV>
                <wp:extent cx="0" cy="533400"/>
                <wp:effectExtent l="76200" t="0" r="57150" b="57150"/>
                <wp:wrapNone/>
                <wp:docPr id="48" name="Raven puščični povezovalnik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45C913" id="Raven puščični povezovalnik 48" o:spid="_x0000_s1026" type="#_x0000_t32" alt="&quot;&quot;" style="position:absolute;margin-left:88.85pt;margin-top:7.8pt;width:0;height: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" strokecolor="#4472c4 [3204]" strokeweight=".5pt">
                <v:stroke endarrow="block" joinstyle="miter"/>
              </v:shape>
            </w:pict>
          </mc:Fallback>
        </mc:AlternateContent>
      </w:r>
    </w:p>
    <w:p w14:paraId="6E82DE6F" w14:textId="42003591" w:rsidR="00DC7B0A" w:rsidRDefault="007B41DC" w:rsidP="00F56B76">
      <w:pPr>
        <w:suppressAutoHyphens w:val="0"/>
        <w:spacing w:line="276" w:lineRule="auto"/>
        <w:jc w:val="both"/>
        <w:rPr>
          <w:highlight w:val="yellow"/>
        </w:rPr>
      </w:pPr>
      <w:r>
        <mc:AlternateContent>
          <mc:Choice Requires="wps">
            <w:drawing>
              <wp:anchor distT="0" distB="0" distL="114300" distR="114300" simplePos="0" relativeHeight="251743232" behindDoc="0" locked="0" layoutInCell="1" allowOverlap="1" wp14:anchorId="13C1C7DC" wp14:editId="5088E2DF">
                <wp:simplePos x="0" y="0"/>
                <wp:positionH relativeFrom="column">
                  <wp:posOffset>951657</wp:posOffset>
                </wp:positionH>
                <wp:positionV relativeFrom="paragraph">
                  <wp:posOffset>144800</wp:posOffset>
                </wp:positionV>
                <wp:extent cx="175340" cy="0"/>
                <wp:effectExtent l="0" t="0" r="0" b="0"/>
                <wp:wrapNone/>
                <wp:docPr id="57" name="Raven povezovalnik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BEE19E" id="Raven povezovalnik 57" o:spid="_x0000_s1026" alt="&quot;&quot;"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95pt,11.4pt" to="88.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" strokecolor="#4472c4 [3204]" strokeweight=".5pt">
                <v:stroke joinstyle="miter"/>
              </v:line>
            </w:pict>
          </mc:Fallback>
        </mc:AlternateContent>
      </w:r>
      <w:r>
        <mc:AlternateContent>
          <mc:Choice Requires="wps">
            <w:drawing>
              <wp:anchor distT="0" distB="0" distL="114300" distR="114300" simplePos="0" relativeHeight="251739136" behindDoc="0" locked="0" layoutInCell="1" allowOverlap="1" wp14:anchorId="0F4B3A50" wp14:editId="6D7FAE35">
                <wp:simplePos x="0" y="0"/>
                <wp:positionH relativeFrom="column">
                  <wp:posOffset>1514966</wp:posOffset>
                </wp:positionH>
                <wp:positionV relativeFrom="paragraph">
                  <wp:posOffset>64387</wp:posOffset>
                </wp:positionV>
                <wp:extent cx="962025" cy="267335"/>
                <wp:effectExtent l="0" t="0" r="28575" b="18415"/>
                <wp:wrapNone/>
                <wp:docPr id="53" name="Polje z besedilom 53"/>
                <wp:cNvGraphicFramePr/>
                <a:graphic xmlns:a="http://schemas.openxmlformats.org/drawingml/2006/main">
                  <a:graphicData uri="http://schemas.microsoft.com/office/word/2010/wordprocessingShape">
                    <wps:wsp>
                      <wps:cNvSpPr txBox="1"/>
                      <wps:spPr>
                        <a:xfrm>
                          <a:off x="0" y="0"/>
                          <a:ext cx="962025" cy="267335"/>
                        </a:xfrm>
                        <a:prstGeom prst="rect">
                          <a:avLst/>
                        </a:prstGeom>
                        <a:solidFill>
                          <a:schemeClr val="accent4">
                            <a:lumMod val="40000"/>
                            <a:lumOff val="60000"/>
                          </a:schemeClr>
                        </a:solidFill>
                        <a:ln w="6350">
                          <a:solidFill>
                            <a:schemeClr val="accent4">
                              <a:lumMod val="60000"/>
                              <a:lumOff val="40000"/>
                            </a:schemeClr>
                          </a:solidFill>
                        </a:ln>
                      </wps:spPr>
                      <wps:txbx>
                        <w:txbxContent>
                          <w:p w14:paraId="08BC5D80" w14:textId="29BEFC40" w:rsidR="00BA2615" w:rsidRPr="00395E67" w:rsidRDefault="00BA2615" w:rsidP="00BA2615">
                            <w:pPr>
                              <w:rPr>
                                <w:sz w:val="12"/>
                                <w:szCs w:val="12"/>
                              </w:rPr>
                            </w:pPr>
                            <w:r>
                              <w:rPr>
                                <w:sz w:val="12"/>
                                <w:szCs w:val="12"/>
                              </w:rPr>
                              <w:t xml:space="preserve">Zdravstveni del </w:t>
                            </w:r>
                            <w:proofErr w:type="spellStart"/>
                            <w:r>
                              <w:rPr>
                                <w:sz w:val="12"/>
                                <w:szCs w:val="12"/>
                              </w:rPr>
                              <w:t>e</w:t>
                            </w:r>
                            <w:r w:rsidR="007B41DC">
                              <w:rPr>
                                <w:sz w:val="12"/>
                                <w:szCs w:val="12"/>
                              </w:rPr>
                              <w:t>Prijave</w:t>
                            </w:r>
                            <w:proofErr w:type="spellEnd"/>
                            <w:r w:rsidR="007B41DC">
                              <w:rPr>
                                <w:sz w:val="12"/>
                                <w:szCs w:val="12"/>
                              </w:rPr>
                              <w:t xml:space="preserve"> </w:t>
                            </w:r>
                            <w:r>
                              <w:rPr>
                                <w:sz w:val="12"/>
                                <w:szCs w:val="12"/>
                              </w:rPr>
                              <w:t xml:space="preserve">NPD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3A50" id="Polje z besedilom 53" o:spid="_x0000_s1046" type="#_x0000_t202" style="position:absolute;left:0;text-align:left;margin-left:119.3pt;margin-top:5.05pt;width:75.75pt;height:2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" fillcolor="#ffe599 [1303]" strokecolor="#ffd966 [1943]" strokeweight=".5pt">
                <v:textbox>
                  <w:txbxContent>
                    <w:p w14:paraId="08BC5D80" w14:textId="29BEFC40" w:rsidR="00BA2615" w:rsidRPr="00395E67" w:rsidRDefault="00BA2615" w:rsidP="00BA2615">
                      <w:pPr>
                        <w:rPr>
                          <w:sz w:val="12"/>
                          <w:szCs w:val="12"/>
                        </w:rPr>
                      </w:pPr>
                      <w:r>
                        <w:rPr>
                          <w:sz w:val="12"/>
                          <w:szCs w:val="12"/>
                        </w:rPr>
                        <w:t xml:space="preserve">Zdravstveni del </w:t>
                      </w:r>
                      <w:proofErr w:type="spellStart"/>
                      <w:r>
                        <w:rPr>
                          <w:sz w:val="12"/>
                          <w:szCs w:val="12"/>
                        </w:rPr>
                        <w:t>e</w:t>
                      </w:r>
                      <w:r w:rsidR="007B41DC">
                        <w:rPr>
                          <w:sz w:val="12"/>
                          <w:szCs w:val="12"/>
                        </w:rPr>
                        <w:t>Prijave</w:t>
                      </w:r>
                      <w:proofErr w:type="spellEnd"/>
                      <w:r w:rsidR="007B41DC">
                        <w:rPr>
                          <w:sz w:val="12"/>
                          <w:szCs w:val="12"/>
                        </w:rPr>
                        <w:t xml:space="preserve"> </w:t>
                      </w:r>
                      <w:r>
                        <w:rPr>
                          <w:sz w:val="12"/>
                          <w:szCs w:val="12"/>
                        </w:rPr>
                        <w:t xml:space="preserve">NPD </w:t>
                      </w:r>
                    </w:p>
                  </w:txbxContent>
                </v:textbox>
              </v:shape>
            </w:pict>
          </mc:Fallback>
        </mc:AlternateContent>
      </w:r>
      <w:r>
        <mc:AlternateContent>
          <mc:Choice Requires="wps">
            <w:drawing>
              <wp:anchor distT="0" distB="0" distL="114300" distR="114300" simplePos="0" relativeHeight="251732992" behindDoc="0" locked="0" layoutInCell="1" allowOverlap="1" wp14:anchorId="752EEAF1" wp14:editId="3F1369DB">
                <wp:simplePos x="0" y="0"/>
                <wp:positionH relativeFrom="column">
                  <wp:posOffset>160619</wp:posOffset>
                </wp:positionH>
                <wp:positionV relativeFrom="paragraph">
                  <wp:posOffset>64387</wp:posOffset>
                </wp:positionV>
                <wp:extent cx="790575" cy="267418"/>
                <wp:effectExtent l="0" t="0" r="28575" b="18415"/>
                <wp:wrapNone/>
                <wp:docPr id="50" name="Polje z besedilom 50"/>
                <wp:cNvGraphicFramePr/>
                <a:graphic xmlns:a="http://schemas.openxmlformats.org/drawingml/2006/main">
                  <a:graphicData uri="http://schemas.microsoft.com/office/word/2010/wordprocessingShape">
                    <wps:wsp>
                      <wps:cNvSpPr txBox="1"/>
                      <wps:spPr>
                        <a:xfrm>
                          <a:off x="0" y="0"/>
                          <a:ext cx="790575" cy="267418"/>
                        </a:xfrm>
                        <a:prstGeom prst="rect">
                          <a:avLst/>
                        </a:prstGeom>
                        <a:solidFill>
                          <a:schemeClr val="accent4">
                            <a:lumMod val="40000"/>
                            <a:lumOff val="60000"/>
                          </a:schemeClr>
                        </a:solidFill>
                        <a:ln w="6350">
                          <a:solidFill>
                            <a:schemeClr val="accent4">
                              <a:lumMod val="60000"/>
                              <a:lumOff val="40000"/>
                            </a:schemeClr>
                          </a:solidFill>
                        </a:ln>
                      </wps:spPr>
                      <wps:txbx>
                        <w:txbxContent>
                          <w:p w14:paraId="19218E61" w14:textId="4618CD56" w:rsidR="00BA2615" w:rsidRPr="00395E67" w:rsidRDefault="00BA2615" w:rsidP="00BA2615">
                            <w:pPr>
                              <w:rPr>
                                <w:sz w:val="12"/>
                                <w:szCs w:val="12"/>
                              </w:rPr>
                            </w:pPr>
                            <w:r>
                              <w:rPr>
                                <w:sz w:val="12"/>
                                <w:szCs w:val="12"/>
                              </w:rPr>
                              <w:t xml:space="preserve">Dostop do </w:t>
                            </w:r>
                            <w:proofErr w:type="spellStart"/>
                            <w:r>
                              <w:rPr>
                                <w:sz w:val="12"/>
                                <w:szCs w:val="12"/>
                              </w:rPr>
                              <w:t>e</w:t>
                            </w:r>
                            <w:r w:rsidR="007B41DC">
                              <w:rPr>
                                <w:sz w:val="12"/>
                                <w:szCs w:val="12"/>
                              </w:rPr>
                              <w:t>Prijave</w:t>
                            </w:r>
                            <w:proofErr w:type="spellEnd"/>
                            <w:r w:rsidR="007B41DC">
                              <w:rPr>
                                <w:sz w:val="12"/>
                                <w:szCs w:val="12"/>
                              </w:rPr>
                              <w:t xml:space="preserve"> </w:t>
                            </w:r>
                            <w:r>
                              <w:rPr>
                                <w:sz w:val="12"/>
                                <w:szCs w:val="12"/>
                              </w:rPr>
                              <w:t xml:space="preserve">NPD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EAF1" id="Polje z besedilom 50" o:spid="_x0000_s1047" type="#_x0000_t202" style="position:absolute;left:0;text-align:left;margin-left:12.65pt;margin-top:5.05pt;width:62.25pt;height:2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" fillcolor="#ffe599 [1303]" strokecolor="#ffd966 [1943]" strokeweight=".5pt">
                <v:textbox>
                  <w:txbxContent>
                    <w:p w14:paraId="19218E61" w14:textId="4618CD56" w:rsidR="00BA2615" w:rsidRPr="00395E67" w:rsidRDefault="00BA2615" w:rsidP="00BA2615">
                      <w:pPr>
                        <w:rPr>
                          <w:sz w:val="12"/>
                          <w:szCs w:val="12"/>
                        </w:rPr>
                      </w:pPr>
                      <w:r>
                        <w:rPr>
                          <w:sz w:val="12"/>
                          <w:szCs w:val="12"/>
                        </w:rPr>
                        <w:t xml:space="preserve">Dostop do </w:t>
                      </w:r>
                      <w:proofErr w:type="spellStart"/>
                      <w:r>
                        <w:rPr>
                          <w:sz w:val="12"/>
                          <w:szCs w:val="12"/>
                        </w:rPr>
                        <w:t>e</w:t>
                      </w:r>
                      <w:r w:rsidR="007B41DC">
                        <w:rPr>
                          <w:sz w:val="12"/>
                          <w:szCs w:val="12"/>
                        </w:rPr>
                        <w:t>Prijave</w:t>
                      </w:r>
                      <w:proofErr w:type="spellEnd"/>
                      <w:r w:rsidR="007B41DC">
                        <w:rPr>
                          <w:sz w:val="12"/>
                          <w:szCs w:val="12"/>
                        </w:rPr>
                        <w:t xml:space="preserve"> </w:t>
                      </w:r>
                      <w:r>
                        <w:rPr>
                          <w:sz w:val="12"/>
                          <w:szCs w:val="12"/>
                        </w:rPr>
                        <w:t xml:space="preserve">NPD </w:t>
                      </w:r>
                    </w:p>
                  </w:txbxContent>
                </v:textbox>
              </v:shape>
            </w:pict>
          </mc:Fallback>
        </mc:AlternateContent>
      </w:r>
      <w:r w:rsidR="00BA2615">
        <mc:AlternateContent>
          <mc:Choice Requires="wps">
            <w:drawing>
              <wp:anchor distT="0" distB="0" distL="114300" distR="114300" simplePos="0" relativeHeight="251744256" behindDoc="0" locked="0" layoutInCell="1" allowOverlap="1" wp14:anchorId="726F9C18" wp14:editId="2E7478A1">
                <wp:simplePos x="0" y="0"/>
                <wp:positionH relativeFrom="column">
                  <wp:posOffset>1348237</wp:posOffset>
                </wp:positionH>
                <wp:positionV relativeFrom="paragraph">
                  <wp:posOffset>145943</wp:posOffset>
                </wp:positionV>
                <wp:extent cx="169277" cy="0"/>
                <wp:effectExtent l="0" t="0" r="0" b="0"/>
                <wp:wrapNone/>
                <wp:docPr id="58" name="Raven povezovalnik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92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EA7533" id="Raven povezovalnik 58" o:spid="_x0000_s1026" alt="&quot;&quot;"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06.15pt,11.5pt" to="11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" strokecolor="#4472c4 [3204]" strokeweight=".5pt">
                <v:stroke joinstyle="miter"/>
              </v:line>
            </w:pict>
          </mc:Fallback>
        </mc:AlternateContent>
      </w:r>
    </w:p>
    <w:p w14:paraId="0B12A005" w14:textId="3BFE759C" w:rsidR="00BA2615" w:rsidRDefault="00BA2615" w:rsidP="00F56B76">
      <w:pPr>
        <w:suppressAutoHyphens w:val="0"/>
        <w:spacing w:line="276" w:lineRule="auto"/>
        <w:jc w:val="both"/>
        <w:rPr>
          <w:highlight w:val="yellow"/>
        </w:rPr>
      </w:pPr>
    </w:p>
    <w:p w14:paraId="4289D65D" w14:textId="7361CF4F" w:rsidR="00BA2615" w:rsidRDefault="00BA2615" w:rsidP="00F56B76">
      <w:pPr>
        <w:suppressAutoHyphens w:val="0"/>
        <w:spacing w:line="276" w:lineRule="auto"/>
        <w:jc w:val="both"/>
        <w:rPr>
          <w:highlight w:val="yellow"/>
        </w:rPr>
      </w:pPr>
      <w:r>
        <mc:AlternateContent>
          <mc:Choice Requires="wps">
            <w:drawing>
              <wp:anchor distT="0" distB="0" distL="114300" distR="114300" simplePos="0" relativeHeight="251726848" behindDoc="0" locked="0" layoutInCell="1" allowOverlap="1" wp14:anchorId="31E6B992" wp14:editId="0A88070D">
                <wp:simplePos x="0" y="0"/>
                <wp:positionH relativeFrom="column">
                  <wp:posOffset>347345</wp:posOffset>
                </wp:positionH>
                <wp:positionV relativeFrom="paragraph">
                  <wp:posOffset>78105</wp:posOffset>
                </wp:positionV>
                <wp:extent cx="1581150" cy="819150"/>
                <wp:effectExtent l="0" t="0" r="19050" b="19050"/>
                <wp:wrapNone/>
                <wp:docPr id="47" name="Pravokotnik: zaokroženi vogali 47"/>
                <wp:cNvGraphicFramePr/>
                <a:graphic xmlns:a="http://schemas.openxmlformats.org/drawingml/2006/main">
                  <a:graphicData uri="http://schemas.microsoft.com/office/word/2010/wordprocessingShape">
                    <wps:wsp>
                      <wps:cNvSpPr/>
                      <wps:spPr>
                        <a:xfrm>
                          <a:off x="0" y="0"/>
                          <a:ext cx="1581150"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58F974E" w14:textId="77777777" w:rsidR="00BA2615" w:rsidRPr="009F182D" w:rsidRDefault="00BA2615" w:rsidP="00BA2615">
                            <w:pPr>
                              <w:jc w:val="center"/>
                              <w:rPr>
                                <w:color w:val="252525"/>
                              </w:rPr>
                            </w:pPr>
                          </w:p>
                          <w:p w14:paraId="00AC7CB5" w14:textId="77777777" w:rsidR="00BA2615" w:rsidRPr="009F182D" w:rsidRDefault="00BA2615" w:rsidP="00BA2615">
                            <w:pPr>
                              <w:jc w:val="center"/>
                              <w:rPr>
                                <w:color w:val="252525"/>
                              </w:rPr>
                            </w:pPr>
                            <w:r w:rsidRPr="009F182D">
                              <w:rPr>
                                <w:color w:val="252525"/>
                              </w:rPr>
                              <w:t>Osebni zdravnik</w:t>
                            </w:r>
                          </w:p>
                          <w:p w14:paraId="7438D869" w14:textId="77777777" w:rsidR="00BA2615" w:rsidRPr="009F182D" w:rsidRDefault="00BA2615" w:rsidP="00BA2615">
                            <w:pPr>
                              <w:pStyle w:val="Odstavekseznama"/>
                              <w:jc w:val="center"/>
                              <w:rPr>
                                <w:color w:val="252525"/>
                              </w:rPr>
                            </w:pPr>
                          </w:p>
                          <w:p w14:paraId="43D317E0" w14:textId="77777777" w:rsidR="00BA2615" w:rsidRPr="009F182D" w:rsidRDefault="00BA2615" w:rsidP="00BA2615">
                            <w:pPr>
                              <w:pStyle w:val="Odstavekseznama"/>
                              <w:jc w:val="center"/>
                              <w:rPr>
                                <w:color w:val="252525"/>
                              </w:rPr>
                            </w:pPr>
                          </w:p>
                          <w:p w14:paraId="1447C8C4" w14:textId="77777777" w:rsidR="00BA2615" w:rsidRPr="009F182D" w:rsidRDefault="00BA2615" w:rsidP="00BA2615">
                            <w:pPr>
                              <w:pStyle w:val="Odstavekseznama"/>
                              <w:jc w:val="center"/>
                              <w:rPr>
                                <w:color w:val="2525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E6B992" id="Pravokotnik: zaokroženi vogali 47" o:spid="_x0000_s1048" style="position:absolute;left:0;text-align:left;margin-left:27.35pt;margin-top:6.15pt;width:124.5pt;height:64.5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" fillcolor="#5b9bd5 [3208]" strokecolor="#1f4d78 [1608]" strokeweight="1pt">
                <v:stroke joinstyle="miter"/>
                <v:textbox>
                  <w:txbxContent>
                    <w:p w14:paraId="558F974E" w14:textId="77777777" w:rsidR="00BA2615" w:rsidRPr="009F182D" w:rsidRDefault="00BA2615" w:rsidP="00BA2615">
                      <w:pPr>
                        <w:jc w:val="center"/>
                        <w:rPr>
                          <w:color w:val="252525"/>
                        </w:rPr>
                      </w:pPr>
                    </w:p>
                    <w:p w14:paraId="00AC7CB5" w14:textId="77777777" w:rsidR="00BA2615" w:rsidRPr="009F182D" w:rsidRDefault="00BA2615" w:rsidP="00BA2615">
                      <w:pPr>
                        <w:jc w:val="center"/>
                        <w:rPr>
                          <w:color w:val="252525"/>
                        </w:rPr>
                      </w:pPr>
                      <w:r w:rsidRPr="009F182D">
                        <w:rPr>
                          <w:color w:val="252525"/>
                        </w:rPr>
                        <w:t>Osebni zdravnik</w:t>
                      </w:r>
                    </w:p>
                    <w:p w14:paraId="7438D869" w14:textId="77777777" w:rsidR="00BA2615" w:rsidRPr="009F182D" w:rsidRDefault="00BA2615" w:rsidP="00BA2615">
                      <w:pPr>
                        <w:pStyle w:val="Odstavekseznama"/>
                        <w:jc w:val="center"/>
                        <w:rPr>
                          <w:color w:val="252525"/>
                        </w:rPr>
                      </w:pPr>
                    </w:p>
                    <w:p w14:paraId="43D317E0" w14:textId="77777777" w:rsidR="00BA2615" w:rsidRPr="009F182D" w:rsidRDefault="00BA2615" w:rsidP="00BA2615">
                      <w:pPr>
                        <w:pStyle w:val="Odstavekseznama"/>
                        <w:jc w:val="center"/>
                        <w:rPr>
                          <w:color w:val="252525"/>
                        </w:rPr>
                      </w:pPr>
                    </w:p>
                    <w:p w14:paraId="1447C8C4" w14:textId="77777777" w:rsidR="00BA2615" w:rsidRPr="009F182D" w:rsidRDefault="00BA2615" w:rsidP="00BA2615">
                      <w:pPr>
                        <w:pStyle w:val="Odstavekseznama"/>
                        <w:jc w:val="center"/>
                        <w:rPr>
                          <w:color w:val="252525"/>
                        </w:rPr>
                      </w:pPr>
                    </w:p>
                  </w:txbxContent>
                </v:textbox>
              </v:roundrect>
            </w:pict>
          </mc:Fallback>
        </mc:AlternateContent>
      </w:r>
    </w:p>
    <w:p w14:paraId="5AE88ACB" w14:textId="42206F2D" w:rsidR="00DC7B0A" w:rsidRDefault="00DC7B0A" w:rsidP="00F56B76">
      <w:pPr>
        <w:suppressAutoHyphens w:val="0"/>
        <w:spacing w:line="276" w:lineRule="auto"/>
        <w:jc w:val="both"/>
        <w:rPr>
          <w:highlight w:val="yellow"/>
        </w:rPr>
      </w:pPr>
    </w:p>
    <w:p w14:paraId="7155E02B" w14:textId="0685D520" w:rsidR="00BA2615" w:rsidRDefault="00BA2615" w:rsidP="00F56B76">
      <w:pPr>
        <w:suppressAutoHyphens w:val="0"/>
        <w:spacing w:line="276" w:lineRule="auto"/>
        <w:jc w:val="both"/>
        <w:rPr>
          <w:highlight w:val="yellow"/>
        </w:rPr>
      </w:pPr>
    </w:p>
    <w:p w14:paraId="574DD7B5" w14:textId="6059259A" w:rsidR="00BA2615" w:rsidRDefault="00BA2615" w:rsidP="00F56B76">
      <w:pPr>
        <w:suppressAutoHyphens w:val="0"/>
        <w:spacing w:line="276" w:lineRule="auto"/>
        <w:jc w:val="both"/>
        <w:rPr>
          <w:highlight w:val="yellow"/>
        </w:rPr>
      </w:pPr>
    </w:p>
    <w:p w14:paraId="57045F88" w14:textId="5DD1D566" w:rsidR="00BA2615" w:rsidRDefault="00BA2615" w:rsidP="00597DE3">
      <w:pPr>
        <w:suppressAutoHyphens w:val="0"/>
        <w:jc w:val="both"/>
        <w:rPr>
          <w:highlight w:val="yellow"/>
        </w:rPr>
      </w:pPr>
    </w:p>
    <w:p w14:paraId="55F48099" w14:textId="1FF63F8E" w:rsidR="00BA2615" w:rsidRDefault="00BA2615" w:rsidP="00597DE3">
      <w:pPr>
        <w:suppressAutoHyphens w:val="0"/>
        <w:jc w:val="both"/>
        <w:rPr>
          <w:highlight w:val="yellow"/>
        </w:rPr>
      </w:pPr>
    </w:p>
    <w:p w14:paraId="4D44E3B7" w14:textId="77777777" w:rsidR="00C03214" w:rsidRDefault="00C03214" w:rsidP="00597DE3">
      <w:pPr>
        <w:suppressAutoHyphens w:val="0"/>
        <w:jc w:val="both"/>
        <w:rPr>
          <w:highlight w:val="yellow"/>
        </w:rPr>
      </w:pPr>
    </w:p>
    <w:p w14:paraId="45E4C628" w14:textId="15F7F5F9" w:rsidR="00C03214" w:rsidRPr="00C03214" w:rsidRDefault="00C03214" w:rsidP="00597DE3">
      <w:pPr>
        <w:suppressAutoHyphens w:val="0"/>
        <w:spacing w:after="160"/>
        <w:rPr>
          <w:sz w:val="20"/>
          <w:szCs w:val="20"/>
        </w:rPr>
      </w:pPr>
      <w:r>
        <w:rPr>
          <w:sz w:val="20"/>
          <w:szCs w:val="20"/>
        </w:rPr>
        <w:br w:type="page"/>
      </w:r>
    </w:p>
    <w:p w14:paraId="68DAE23B" w14:textId="02263C82" w:rsidR="0013478F" w:rsidRPr="00557848" w:rsidRDefault="0013478F" w:rsidP="00597DE3">
      <w:pPr>
        <w:pStyle w:val="Naslov1"/>
        <w:spacing w:line="240" w:lineRule="auto"/>
      </w:pPr>
      <w:bookmarkStart w:id="16" w:name="_Toc124495773"/>
      <w:r w:rsidRPr="00557848">
        <w:lastRenderedPageBreak/>
        <w:t>UPORABLJENA METODOLOGIJA</w:t>
      </w:r>
      <w:bookmarkEnd w:id="12"/>
      <w:bookmarkEnd w:id="16"/>
    </w:p>
    <w:p w14:paraId="2D128F6F" w14:textId="77777777" w:rsidR="007C5869" w:rsidRDefault="007C5869" w:rsidP="00597DE3">
      <w:pPr>
        <w:jc w:val="both"/>
        <w:rPr>
          <w:rFonts w:cs="Arial"/>
        </w:rPr>
      </w:pPr>
    </w:p>
    <w:p w14:paraId="3025DBFC" w14:textId="70E8C676" w:rsidR="0013478F" w:rsidRPr="00E62FB0" w:rsidRDefault="0013478F" w:rsidP="00597DE3">
      <w:pPr>
        <w:jc w:val="both"/>
        <w:rPr>
          <w:rFonts w:cs="Arial"/>
          <w:szCs w:val="22"/>
        </w:rPr>
      </w:pPr>
      <w:r w:rsidRPr="00E62FB0">
        <w:rPr>
          <w:rFonts w:cs="Arial"/>
          <w:szCs w:val="22"/>
        </w:rPr>
        <w:t>Postopek izračuna ter ocene administrativnih stroškov in bremen je bil izveden na podlagi Enotne metodologija za merjenje stroškov, ki jih zakonodaja povzroča subjektom (v nadaljevanju EMMS)</w:t>
      </w:r>
      <w:r w:rsidR="004D0967" w:rsidRPr="00E62FB0">
        <w:rPr>
          <w:rStyle w:val="Sprotnaopomba-sklic"/>
          <w:rFonts w:cs="Arial"/>
          <w:szCs w:val="22"/>
        </w:rPr>
        <w:footnoteReference w:id="1"/>
      </w:r>
      <w:r w:rsidRPr="00E62FB0">
        <w:rPr>
          <w:rFonts w:cs="Arial"/>
          <w:szCs w:val="22"/>
        </w:rPr>
        <w:t xml:space="preserve">. Metodologija je privzeta in prilagojena na podlagi mednarodne metodologije »Standard Cost Model: </w:t>
      </w:r>
      <w:proofErr w:type="spellStart"/>
      <w:r w:rsidRPr="00E62FB0">
        <w:rPr>
          <w:rFonts w:cs="Arial"/>
          <w:szCs w:val="22"/>
        </w:rPr>
        <w:t>Measuring</w:t>
      </w:r>
      <w:proofErr w:type="spellEnd"/>
      <w:r w:rsidRPr="00E62FB0">
        <w:rPr>
          <w:rFonts w:cs="Arial"/>
          <w:szCs w:val="22"/>
        </w:rPr>
        <w:t xml:space="preserve"> </w:t>
      </w:r>
      <w:proofErr w:type="spellStart"/>
      <w:r w:rsidRPr="00E62FB0">
        <w:rPr>
          <w:rFonts w:cs="Arial"/>
          <w:szCs w:val="22"/>
        </w:rPr>
        <w:t>and</w:t>
      </w:r>
      <w:proofErr w:type="spellEnd"/>
      <w:r w:rsidRPr="00E62FB0">
        <w:rPr>
          <w:rFonts w:cs="Arial"/>
          <w:szCs w:val="22"/>
        </w:rPr>
        <w:t xml:space="preserve"> </w:t>
      </w:r>
      <w:proofErr w:type="spellStart"/>
      <w:r w:rsidRPr="00E62FB0">
        <w:rPr>
          <w:rFonts w:cs="Arial"/>
          <w:szCs w:val="22"/>
        </w:rPr>
        <w:t>Reducing</w:t>
      </w:r>
      <w:proofErr w:type="spellEnd"/>
      <w:r w:rsidRPr="00E62FB0">
        <w:rPr>
          <w:rFonts w:cs="Arial"/>
          <w:szCs w:val="22"/>
        </w:rPr>
        <w:t xml:space="preserve"> Administrative </w:t>
      </w:r>
      <w:proofErr w:type="spellStart"/>
      <w:r w:rsidRPr="00E62FB0">
        <w:rPr>
          <w:rFonts w:cs="Arial"/>
          <w:szCs w:val="22"/>
        </w:rPr>
        <w:t>Burdens</w:t>
      </w:r>
      <w:proofErr w:type="spellEnd"/>
      <w:r w:rsidRPr="00E62FB0">
        <w:rPr>
          <w:rFonts w:cs="Arial"/>
          <w:szCs w:val="22"/>
        </w:rPr>
        <w:t xml:space="preserve"> </w:t>
      </w:r>
      <w:proofErr w:type="spellStart"/>
      <w:r w:rsidRPr="00E62FB0">
        <w:rPr>
          <w:rFonts w:cs="Arial"/>
          <w:szCs w:val="22"/>
        </w:rPr>
        <w:t>for</w:t>
      </w:r>
      <w:proofErr w:type="spellEnd"/>
      <w:r w:rsidRPr="00E62FB0">
        <w:rPr>
          <w:rFonts w:cs="Arial"/>
          <w:szCs w:val="22"/>
        </w:rPr>
        <w:t xml:space="preserve"> </w:t>
      </w:r>
      <w:proofErr w:type="spellStart"/>
      <w:r w:rsidRPr="00E62FB0">
        <w:rPr>
          <w:rFonts w:cs="Arial"/>
          <w:szCs w:val="22"/>
        </w:rPr>
        <w:t>Businesses</w:t>
      </w:r>
      <w:proofErr w:type="spellEnd"/>
      <w:r w:rsidRPr="00E62FB0">
        <w:rPr>
          <w:rFonts w:cs="Arial"/>
          <w:szCs w:val="22"/>
        </w:rPr>
        <w:t xml:space="preserve">«, »Standard Cost Model </w:t>
      </w:r>
      <w:proofErr w:type="spellStart"/>
      <w:r w:rsidRPr="00E62FB0">
        <w:rPr>
          <w:rFonts w:cs="Arial"/>
          <w:szCs w:val="22"/>
        </w:rPr>
        <w:t>for</w:t>
      </w:r>
      <w:proofErr w:type="spellEnd"/>
      <w:r w:rsidRPr="00E62FB0">
        <w:rPr>
          <w:rFonts w:cs="Arial"/>
          <w:szCs w:val="22"/>
        </w:rPr>
        <w:t xml:space="preserve"> </w:t>
      </w:r>
      <w:proofErr w:type="spellStart"/>
      <w:r w:rsidRPr="00E62FB0">
        <w:rPr>
          <w:rFonts w:cs="Arial"/>
          <w:szCs w:val="22"/>
        </w:rPr>
        <w:t>Citizens</w:t>
      </w:r>
      <w:proofErr w:type="spellEnd"/>
      <w:r w:rsidRPr="00E62FB0">
        <w:rPr>
          <w:rFonts w:cs="Arial"/>
          <w:szCs w:val="22"/>
        </w:rPr>
        <w:t xml:space="preserve">: </w:t>
      </w:r>
      <w:proofErr w:type="spellStart"/>
      <w:r w:rsidRPr="00E62FB0">
        <w:rPr>
          <w:rFonts w:cs="Arial"/>
          <w:szCs w:val="22"/>
        </w:rPr>
        <w:t>User`s</w:t>
      </w:r>
      <w:proofErr w:type="spellEnd"/>
      <w:r w:rsidRPr="00E62FB0">
        <w:rPr>
          <w:rFonts w:cs="Arial"/>
          <w:szCs w:val="22"/>
        </w:rPr>
        <w:t xml:space="preserve"> </w:t>
      </w:r>
      <w:proofErr w:type="spellStart"/>
      <w:r w:rsidRPr="00E62FB0">
        <w:rPr>
          <w:rFonts w:cs="Arial"/>
          <w:szCs w:val="22"/>
        </w:rPr>
        <w:t>Guide</w:t>
      </w:r>
      <w:proofErr w:type="spellEnd"/>
      <w:r w:rsidRPr="00E62FB0">
        <w:rPr>
          <w:rFonts w:cs="Arial"/>
          <w:szCs w:val="22"/>
        </w:rPr>
        <w:t xml:space="preserve"> </w:t>
      </w:r>
      <w:proofErr w:type="spellStart"/>
      <w:r w:rsidRPr="00E62FB0">
        <w:rPr>
          <w:rFonts w:cs="Arial"/>
          <w:szCs w:val="22"/>
        </w:rPr>
        <w:t>for</w:t>
      </w:r>
      <w:proofErr w:type="spellEnd"/>
      <w:r w:rsidRPr="00E62FB0">
        <w:rPr>
          <w:rFonts w:cs="Arial"/>
          <w:szCs w:val="22"/>
        </w:rPr>
        <w:t xml:space="preserve"> </w:t>
      </w:r>
      <w:proofErr w:type="spellStart"/>
      <w:r w:rsidRPr="00E62FB0">
        <w:rPr>
          <w:rFonts w:cs="Arial"/>
          <w:szCs w:val="22"/>
        </w:rPr>
        <w:t>Measuring</w:t>
      </w:r>
      <w:proofErr w:type="spellEnd"/>
      <w:r w:rsidRPr="00E62FB0">
        <w:rPr>
          <w:rFonts w:cs="Arial"/>
          <w:szCs w:val="22"/>
        </w:rPr>
        <w:t xml:space="preserve"> Administrative </w:t>
      </w:r>
      <w:proofErr w:type="spellStart"/>
      <w:r w:rsidRPr="00E62FB0">
        <w:rPr>
          <w:rFonts w:cs="Arial"/>
          <w:szCs w:val="22"/>
        </w:rPr>
        <w:t>Burdens</w:t>
      </w:r>
      <w:proofErr w:type="spellEnd"/>
      <w:r w:rsidRPr="00E62FB0">
        <w:rPr>
          <w:rFonts w:cs="Arial"/>
          <w:szCs w:val="22"/>
        </w:rPr>
        <w:t xml:space="preserve"> </w:t>
      </w:r>
      <w:proofErr w:type="spellStart"/>
      <w:r w:rsidRPr="00E62FB0">
        <w:rPr>
          <w:rFonts w:cs="Arial"/>
          <w:szCs w:val="22"/>
        </w:rPr>
        <w:t>for</w:t>
      </w:r>
      <w:proofErr w:type="spellEnd"/>
      <w:r w:rsidRPr="00E62FB0">
        <w:rPr>
          <w:rFonts w:cs="Arial"/>
          <w:szCs w:val="22"/>
        </w:rPr>
        <w:t xml:space="preserve"> </w:t>
      </w:r>
      <w:proofErr w:type="spellStart"/>
      <w:r w:rsidRPr="00E62FB0">
        <w:rPr>
          <w:rFonts w:cs="Arial"/>
          <w:szCs w:val="22"/>
        </w:rPr>
        <w:t>Citizens</w:t>
      </w:r>
      <w:proofErr w:type="spellEnd"/>
      <w:r w:rsidRPr="00E62FB0">
        <w:rPr>
          <w:rFonts w:cs="Arial"/>
          <w:szCs w:val="22"/>
        </w:rPr>
        <w:t xml:space="preserve">«. Metodologijo je potrdila Vlada RS 7. maja 2009. </w:t>
      </w:r>
    </w:p>
    <w:p w14:paraId="37751143" w14:textId="77777777" w:rsidR="0013478F" w:rsidRPr="00E62FB0" w:rsidRDefault="0013478F" w:rsidP="00597DE3">
      <w:pPr>
        <w:jc w:val="both"/>
        <w:rPr>
          <w:rFonts w:cs="Arial"/>
          <w:szCs w:val="22"/>
        </w:rPr>
      </w:pPr>
    </w:p>
    <w:p w14:paraId="21241274" w14:textId="1AE5A02B" w:rsidR="0013478F" w:rsidRPr="00E62FB0" w:rsidRDefault="0013478F" w:rsidP="00597DE3">
      <w:pPr>
        <w:jc w:val="both"/>
        <w:rPr>
          <w:rFonts w:cs="Arial"/>
          <w:szCs w:val="22"/>
        </w:rPr>
      </w:pPr>
      <w:r w:rsidRPr="00E62FB0">
        <w:rPr>
          <w:rFonts w:cs="Arial"/>
          <w:szCs w:val="22"/>
        </w:rPr>
        <w:t>Ključni pristop vrednotenja evalvacije je kvantitativna metoda za ocenjevanje in prikaz stroškovnega ter ekonomskega vidika vrednotenja. Delno je zajeta tudi kvalitativna metoda vrednotenja, ki se navezuje na kvantitativno metodo vrednotenja v povezavi s prikazom poenostavitev in razbremenitev deležnikov v samem procesu dela.</w:t>
      </w:r>
    </w:p>
    <w:p w14:paraId="763E4D1C" w14:textId="4F2133EA" w:rsidR="0059056D" w:rsidRPr="00E62FB0" w:rsidRDefault="0059056D" w:rsidP="00597DE3">
      <w:pPr>
        <w:jc w:val="both"/>
        <w:rPr>
          <w:rFonts w:cs="Arial"/>
          <w:szCs w:val="22"/>
        </w:rPr>
      </w:pPr>
    </w:p>
    <w:p w14:paraId="7218357A" w14:textId="31903C4E" w:rsidR="0059056D" w:rsidRPr="006D748E" w:rsidRDefault="006D748E" w:rsidP="006D748E">
      <w:pPr>
        <w:pStyle w:val="Napis"/>
        <w:keepNext/>
      </w:pPr>
      <w:bookmarkStart w:id="17" w:name="_Toc124495806"/>
      <w:r>
        <w:t xml:space="preserve">Slika </w:t>
      </w:r>
      <w:r>
        <w:fldChar w:fldCharType="begin"/>
      </w:r>
      <w:r>
        <w:instrText xml:space="preserve"> SEQ Slika \* ARABIC </w:instrText>
      </w:r>
      <w:r>
        <w:fldChar w:fldCharType="separate"/>
      </w:r>
      <w:r w:rsidR="00074596">
        <w:t>3</w:t>
      </w:r>
      <w:r>
        <w:fldChar w:fldCharType="end"/>
      </w:r>
      <w:r w:rsidR="00111E4D">
        <w:rPr>
          <w:rFonts w:cs="Arial"/>
        </w:rPr>
        <w:t xml:space="preserve">: </w:t>
      </w:r>
      <w:r w:rsidR="00111E4D" w:rsidRPr="00CC7AF6">
        <w:rPr>
          <w:rFonts w:cs="Arial"/>
        </w:rPr>
        <w:t>Posamezne vrste stroškov predpisa</w:t>
      </w:r>
      <w:r w:rsidR="0059056D" w:rsidRPr="00CC7AF6">
        <w:rPr>
          <w:lang w:eastAsia="sl-SI"/>
        </w:rPr>
        <w:drawing>
          <wp:anchor distT="0" distB="0" distL="114300" distR="114300" simplePos="0" relativeHeight="251662336" behindDoc="0" locked="0" layoutInCell="1" allowOverlap="1" wp14:anchorId="6860BEB0" wp14:editId="6E7E426C">
            <wp:simplePos x="0" y="0"/>
            <wp:positionH relativeFrom="margin">
              <wp:posOffset>0</wp:posOffset>
            </wp:positionH>
            <wp:positionV relativeFrom="paragraph">
              <wp:posOffset>218440</wp:posOffset>
            </wp:positionV>
            <wp:extent cx="5238750" cy="2362200"/>
            <wp:effectExtent l="0" t="38100" r="0" b="76200"/>
            <wp:wrapTopAndBottom/>
            <wp:docPr id="15" name="Diagram 15" descr="Slika prikazuje posamezne vrste stroškov predpis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bookmarkEnd w:id="17"/>
    </w:p>
    <w:p w14:paraId="7FE4C12E" w14:textId="77777777" w:rsidR="0013478F" w:rsidRPr="0013478F" w:rsidRDefault="0013478F" w:rsidP="00597DE3">
      <w:pPr>
        <w:jc w:val="both"/>
        <w:rPr>
          <w:rFonts w:cs="Arial"/>
        </w:rPr>
      </w:pPr>
    </w:p>
    <w:p w14:paraId="05D40823" w14:textId="77777777" w:rsidR="0013478F" w:rsidRPr="00E62FB0" w:rsidRDefault="0013478F" w:rsidP="00597DE3">
      <w:pPr>
        <w:jc w:val="both"/>
        <w:rPr>
          <w:rFonts w:cs="Arial"/>
          <w:szCs w:val="22"/>
        </w:rPr>
      </w:pPr>
      <w:r w:rsidRPr="00E62FB0">
        <w:rPr>
          <w:rFonts w:cs="Arial"/>
          <w:szCs w:val="22"/>
        </w:rPr>
        <w:t>Metodologija EMMS opredeljuje različne vrste stroškov, in sicer:</w:t>
      </w:r>
    </w:p>
    <w:p w14:paraId="3C22259A" w14:textId="77777777" w:rsidR="00AD271B" w:rsidRPr="00E62FB0" w:rsidRDefault="00AD271B" w:rsidP="00597DE3">
      <w:pPr>
        <w:jc w:val="both"/>
        <w:rPr>
          <w:rFonts w:cs="Arial"/>
          <w:szCs w:val="22"/>
        </w:rPr>
      </w:pPr>
    </w:p>
    <w:p w14:paraId="6F7981EF" w14:textId="21C8A7E7" w:rsidR="00AD271B" w:rsidRPr="00E62FB0" w:rsidRDefault="0013478F" w:rsidP="00597DE3">
      <w:pPr>
        <w:pStyle w:val="Odstavekseznama"/>
        <w:numPr>
          <w:ilvl w:val="0"/>
          <w:numId w:val="5"/>
        </w:numPr>
        <w:jc w:val="both"/>
        <w:rPr>
          <w:rFonts w:cs="Arial"/>
          <w:szCs w:val="22"/>
        </w:rPr>
      </w:pPr>
      <w:r w:rsidRPr="00E62FB0">
        <w:rPr>
          <w:rFonts w:cs="Arial"/>
          <w:b/>
          <w:bCs/>
          <w:szCs w:val="22"/>
        </w:rPr>
        <w:t>Neposredne finančne stroške</w:t>
      </w:r>
      <w:r w:rsidRPr="00E62FB0">
        <w:rPr>
          <w:rFonts w:cs="Arial"/>
          <w:szCs w:val="22"/>
        </w:rPr>
        <w:t>, ki so rezultat konkretne in neposredne obveznosti prenosa denarja vladi ali pristojnemu organu. Ti stroški niso povezani s potrebo po informaciji s strani vlade. Primeri neposrednih finančnih stroškov so davki, prispevki in globe</w:t>
      </w:r>
      <w:r w:rsidR="00025A0F" w:rsidRPr="00E62FB0">
        <w:rPr>
          <w:rFonts w:cs="Arial"/>
          <w:szCs w:val="22"/>
        </w:rPr>
        <w:t>.</w:t>
      </w:r>
    </w:p>
    <w:p w14:paraId="314B58B5" w14:textId="77777777" w:rsidR="00AD271B" w:rsidRPr="00E62FB0" w:rsidRDefault="00AD271B" w:rsidP="00597DE3">
      <w:pPr>
        <w:pStyle w:val="Odstavekseznama"/>
        <w:ind w:left="360"/>
        <w:jc w:val="both"/>
        <w:rPr>
          <w:rFonts w:cs="Arial"/>
          <w:szCs w:val="22"/>
        </w:rPr>
      </w:pPr>
    </w:p>
    <w:p w14:paraId="71C09202" w14:textId="457BB11A" w:rsidR="0013478F" w:rsidRPr="00E62FB0" w:rsidRDefault="0013478F" w:rsidP="00597DE3">
      <w:pPr>
        <w:pStyle w:val="Odstavekseznama"/>
        <w:numPr>
          <w:ilvl w:val="0"/>
          <w:numId w:val="5"/>
        </w:numPr>
        <w:jc w:val="both"/>
        <w:rPr>
          <w:rFonts w:cs="Arial"/>
          <w:szCs w:val="22"/>
        </w:rPr>
      </w:pPr>
      <w:r w:rsidRPr="00E62FB0">
        <w:rPr>
          <w:rFonts w:cs="Arial"/>
          <w:b/>
          <w:bCs/>
          <w:szCs w:val="22"/>
        </w:rPr>
        <w:t>Posredne finančne stroške</w:t>
      </w:r>
      <w:r w:rsidRPr="00E62FB0">
        <w:rPr>
          <w:rFonts w:cs="Arial"/>
          <w:szCs w:val="22"/>
        </w:rPr>
        <w:t>, ki so rezultat posredne obveznosti, ki jih zakonodaja določa subjektom. Razdelimo jih na dejanske posredne stroške in administrativne stroške</w:t>
      </w:r>
      <w:r w:rsidR="00025A0F" w:rsidRPr="00E62FB0">
        <w:rPr>
          <w:rFonts w:cs="Arial"/>
          <w:szCs w:val="22"/>
        </w:rPr>
        <w:t>.</w:t>
      </w:r>
    </w:p>
    <w:p w14:paraId="6115E48A" w14:textId="77777777" w:rsidR="00AD271B" w:rsidRPr="00E62FB0" w:rsidRDefault="00AD271B" w:rsidP="00597DE3">
      <w:pPr>
        <w:jc w:val="both"/>
        <w:rPr>
          <w:rFonts w:cs="Arial"/>
          <w:szCs w:val="22"/>
        </w:rPr>
      </w:pPr>
    </w:p>
    <w:p w14:paraId="34CE5B53" w14:textId="6B9E66DC" w:rsidR="00AD271B" w:rsidRPr="00E62FB0" w:rsidRDefault="0013478F" w:rsidP="00597DE3">
      <w:pPr>
        <w:pStyle w:val="Odstavekseznama"/>
        <w:numPr>
          <w:ilvl w:val="0"/>
          <w:numId w:val="2"/>
        </w:numPr>
        <w:jc w:val="both"/>
        <w:rPr>
          <w:rFonts w:cs="Arial"/>
          <w:szCs w:val="22"/>
        </w:rPr>
      </w:pPr>
      <w:r w:rsidRPr="00E62FB0">
        <w:rPr>
          <w:rFonts w:cs="Arial"/>
          <w:szCs w:val="22"/>
          <w:u w:val="single"/>
        </w:rPr>
        <w:t>Dejansk</w:t>
      </w:r>
      <w:r w:rsidR="00025A0F" w:rsidRPr="00E62FB0">
        <w:rPr>
          <w:rFonts w:cs="Arial"/>
          <w:szCs w:val="22"/>
          <w:u w:val="single"/>
        </w:rPr>
        <w:t>i</w:t>
      </w:r>
      <w:r w:rsidRPr="00E62FB0">
        <w:rPr>
          <w:rFonts w:cs="Arial"/>
          <w:szCs w:val="22"/>
          <w:u w:val="single"/>
        </w:rPr>
        <w:t xml:space="preserve"> posredn</w:t>
      </w:r>
      <w:r w:rsidR="00025A0F" w:rsidRPr="00E62FB0">
        <w:rPr>
          <w:rFonts w:cs="Arial"/>
          <w:szCs w:val="22"/>
          <w:u w:val="single"/>
        </w:rPr>
        <w:t>i</w:t>
      </w:r>
      <w:r w:rsidRPr="00E62FB0">
        <w:rPr>
          <w:rFonts w:cs="Arial"/>
          <w:szCs w:val="22"/>
          <w:u w:val="single"/>
        </w:rPr>
        <w:t xml:space="preserve"> strošk</w:t>
      </w:r>
      <w:r w:rsidR="00025A0F" w:rsidRPr="00E62FB0">
        <w:rPr>
          <w:rFonts w:cs="Arial"/>
          <w:szCs w:val="22"/>
          <w:u w:val="single"/>
        </w:rPr>
        <w:t>i</w:t>
      </w:r>
      <w:r w:rsidRPr="00E62FB0">
        <w:rPr>
          <w:rFonts w:cs="Arial"/>
          <w:szCs w:val="22"/>
        </w:rPr>
        <w:t xml:space="preserve"> nastanejo, če predpis določa obvezen nakup določenega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w:t>
      </w:r>
      <w:proofErr w:type="spellStart"/>
      <w:r w:rsidRPr="00E62FB0">
        <w:rPr>
          <w:rFonts w:cs="Arial"/>
          <w:szCs w:val="22"/>
        </w:rPr>
        <w:t>okoljskih</w:t>
      </w:r>
      <w:proofErr w:type="spellEnd"/>
      <w:r w:rsidRPr="00E62FB0">
        <w:rPr>
          <w:rFonts w:cs="Arial"/>
          <w:szCs w:val="22"/>
        </w:rPr>
        <w:t xml:space="preserve"> predpisi</w:t>
      </w:r>
      <w:r w:rsidR="00F21013" w:rsidRPr="00E62FB0">
        <w:rPr>
          <w:rFonts w:cs="Arial"/>
          <w:szCs w:val="22"/>
        </w:rPr>
        <w:t>,</w:t>
      </w:r>
      <w:r w:rsidRPr="00E62FB0">
        <w:rPr>
          <w:rFonts w:cs="Arial"/>
          <w:szCs w:val="22"/>
        </w:rPr>
        <w:t xml:space="preserve"> je enkratni strošek, saj se filtri navadno menjajo in ne vzdržujejo; po drugi strani pa oprema lahko zahteva stalno vzdrževanje oz. servis na določeno obdobje)</w:t>
      </w:r>
      <w:r w:rsidR="00AD271B" w:rsidRPr="00E62FB0">
        <w:rPr>
          <w:rFonts w:cs="Arial"/>
          <w:szCs w:val="22"/>
        </w:rPr>
        <w:t>;</w:t>
      </w:r>
    </w:p>
    <w:p w14:paraId="48B3BE76" w14:textId="77777777" w:rsidR="007E257E" w:rsidRPr="00E62FB0" w:rsidRDefault="007E257E" w:rsidP="00597DE3">
      <w:pPr>
        <w:pStyle w:val="Odstavekseznama"/>
        <w:jc w:val="both"/>
        <w:rPr>
          <w:rFonts w:cs="Arial"/>
          <w:szCs w:val="22"/>
        </w:rPr>
      </w:pPr>
    </w:p>
    <w:p w14:paraId="317EF29C" w14:textId="34C64192" w:rsidR="0013478F" w:rsidRPr="00E62FB0" w:rsidRDefault="0013478F" w:rsidP="00597DE3">
      <w:pPr>
        <w:pStyle w:val="Odstavekseznama"/>
        <w:numPr>
          <w:ilvl w:val="0"/>
          <w:numId w:val="2"/>
        </w:numPr>
        <w:jc w:val="both"/>
        <w:rPr>
          <w:rFonts w:cs="Arial"/>
          <w:szCs w:val="22"/>
        </w:rPr>
      </w:pPr>
      <w:r w:rsidRPr="00E62FB0">
        <w:rPr>
          <w:rFonts w:cs="Arial"/>
          <w:szCs w:val="22"/>
          <w:u w:val="single"/>
        </w:rPr>
        <w:t>Administrativni stroški</w:t>
      </w:r>
      <w:r w:rsidRPr="00E62FB0">
        <w:rPr>
          <w:rFonts w:cs="Arial"/>
          <w:szCs w:val="22"/>
        </w:rPr>
        <w:t xml:space="preserve"> so stroški administrativnih aktivnosti, ki jih mora opraviti podjetje, posameznik ali druga organizacija, za zagotovitev potrebnih informacij, ki jih zahteva zakonodaja ali drugi predpisi. Tako opredeljeni stroški vključujejo poleg </w:t>
      </w:r>
      <w:r w:rsidRPr="00E62FB0">
        <w:rPr>
          <w:rFonts w:cs="Arial"/>
          <w:szCs w:val="22"/>
        </w:rPr>
        <w:lastRenderedPageBreak/>
        <w:t>administrativnih bremen tudi stroške, ki bi jih imela podjetja ne glede na predpis. Celotni administrativni stroški so seštevek naslednjih stroškov posamezne administrativne aktivnosti:</w:t>
      </w:r>
    </w:p>
    <w:p w14:paraId="03C09C7E" w14:textId="77777777" w:rsidR="0013478F" w:rsidRPr="00E62FB0" w:rsidRDefault="0013478F" w:rsidP="00597DE3">
      <w:pPr>
        <w:pStyle w:val="Odstavekseznama"/>
        <w:numPr>
          <w:ilvl w:val="0"/>
          <w:numId w:val="3"/>
        </w:numPr>
        <w:jc w:val="both"/>
        <w:rPr>
          <w:rFonts w:cs="Arial"/>
          <w:szCs w:val="22"/>
        </w:rPr>
      </w:pPr>
      <w:r w:rsidRPr="00E62FB0">
        <w:rPr>
          <w:rFonts w:cs="Arial"/>
          <w:szCs w:val="22"/>
        </w:rPr>
        <w:t>porabe časa za določeno aktivnost (ovrednoteno s plačilom za porabljen čas);</w:t>
      </w:r>
    </w:p>
    <w:p w14:paraId="019CFF2C" w14:textId="06F27B3D" w:rsidR="0013478F" w:rsidRPr="00E62FB0" w:rsidRDefault="0013478F" w:rsidP="00597DE3">
      <w:pPr>
        <w:pStyle w:val="Odstavekseznama"/>
        <w:numPr>
          <w:ilvl w:val="0"/>
          <w:numId w:val="3"/>
        </w:numPr>
        <w:jc w:val="both"/>
        <w:rPr>
          <w:rFonts w:cs="Arial"/>
          <w:szCs w:val="22"/>
        </w:rPr>
      </w:pPr>
      <w:r w:rsidRPr="00E62FB0">
        <w:rPr>
          <w:rFonts w:cs="Arial"/>
          <w:szCs w:val="22"/>
        </w:rPr>
        <w:t>izdatkov, ki so materialni stroški vezani na določeno aktivnost (npr. kopiranje, poštnina, obrazci, kuverte, programska oprema ipd.);</w:t>
      </w:r>
    </w:p>
    <w:p w14:paraId="4D3C011F" w14:textId="49D73277" w:rsidR="00710AD2" w:rsidRPr="00E62FB0" w:rsidRDefault="00A154CA" w:rsidP="00597DE3">
      <w:pPr>
        <w:pStyle w:val="Odstavekseznama"/>
        <w:numPr>
          <w:ilvl w:val="0"/>
          <w:numId w:val="3"/>
        </w:numPr>
        <w:rPr>
          <w:rStyle w:val="Pripombasklic"/>
          <w:rFonts w:cs="Arial"/>
          <w:sz w:val="22"/>
          <w:szCs w:val="22"/>
        </w:rPr>
      </w:pPr>
      <w:r w:rsidRPr="00E62FB0">
        <w:rPr>
          <w:rFonts w:cs="Arial"/>
          <w:szCs w:val="22"/>
        </w:rPr>
        <w:t>možnih zunanjih stroškov (npr. stroški svetovalcev, stroški pridobivanja certifikata s strani zunanjega izvajalca ipd.).</w:t>
      </w:r>
      <w:bookmarkStart w:id="18" w:name="_Toc74305545"/>
    </w:p>
    <w:p w14:paraId="25AC4704" w14:textId="77777777" w:rsidR="00B60BFF" w:rsidRPr="00E62FB0" w:rsidRDefault="00B60BFF" w:rsidP="00597DE3">
      <w:pPr>
        <w:suppressAutoHyphens w:val="0"/>
        <w:spacing w:after="160"/>
        <w:rPr>
          <w:rFonts w:eastAsiaTheme="majorEastAsia" w:cstheme="majorBidi"/>
          <w:b/>
          <w:szCs w:val="22"/>
        </w:rPr>
      </w:pPr>
      <w:r w:rsidRPr="00E62FB0">
        <w:rPr>
          <w:szCs w:val="22"/>
        </w:rPr>
        <w:br w:type="page"/>
      </w:r>
    </w:p>
    <w:p w14:paraId="35080D38" w14:textId="6BB2A6FA" w:rsidR="00340E76" w:rsidRDefault="00710AD2" w:rsidP="00597DE3">
      <w:pPr>
        <w:pStyle w:val="Naslov1"/>
        <w:spacing w:line="240" w:lineRule="auto"/>
      </w:pPr>
      <w:bookmarkStart w:id="19" w:name="_Toc124495774"/>
      <w:r w:rsidRPr="00557848">
        <w:lastRenderedPageBreak/>
        <w:t>O</w:t>
      </w:r>
      <w:r w:rsidR="00DA3A39" w:rsidRPr="00557848">
        <w:t>PREDELITEV ZAKONODAJE, OBVEZNOSTI, POPULACIJE</w:t>
      </w:r>
      <w:r w:rsidR="00557848" w:rsidRPr="00557848">
        <w:t xml:space="preserve"> </w:t>
      </w:r>
      <w:r w:rsidR="00DA3A39" w:rsidRPr="00557848">
        <w:t>IN FREKVENCE</w:t>
      </w:r>
      <w:bookmarkEnd w:id="18"/>
      <w:bookmarkEnd w:id="19"/>
    </w:p>
    <w:p w14:paraId="3FBCA597" w14:textId="77777777" w:rsidR="00B60BFF" w:rsidRPr="00B60BFF" w:rsidRDefault="00B60BFF" w:rsidP="00597DE3"/>
    <w:p w14:paraId="4D6BF15D" w14:textId="41176144" w:rsidR="00F937D1" w:rsidRPr="00F937D1" w:rsidRDefault="00DA3A39" w:rsidP="00597DE3">
      <w:pPr>
        <w:pStyle w:val="Naslov2"/>
        <w:spacing w:line="240" w:lineRule="auto"/>
      </w:pPr>
      <w:bookmarkStart w:id="20" w:name="_Toc74305546"/>
      <w:bookmarkStart w:id="21" w:name="_Toc124495775"/>
      <w:r w:rsidRPr="00DA3A39">
        <w:t>Korak 1: Opredelitev zakonodaje</w:t>
      </w:r>
      <w:bookmarkEnd w:id="20"/>
      <w:bookmarkEnd w:id="21"/>
    </w:p>
    <w:p w14:paraId="16DF0FC6" w14:textId="77777777" w:rsidR="00F765B7" w:rsidRDefault="00F765B7" w:rsidP="00597DE3">
      <w:pPr>
        <w:jc w:val="both"/>
        <w:rPr>
          <w:rFonts w:cs="Arial"/>
          <w:b/>
          <w:bCs/>
        </w:rPr>
      </w:pPr>
      <w:bookmarkStart w:id="22" w:name="_Toc74305547"/>
    </w:p>
    <w:p w14:paraId="2E6D1D4C" w14:textId="34D666B6" w:rsidR="00BC230C" w:rsidRPr="00F8678E" w:rsidRDefault="005236BD" w:rsidP="00597DE3">
      <w:pPr>
        <w:jc w:val="both"/>
        <w:rPr>
          <w:rFonts w:cs="Arial"/>
          <w:b/>
          <w:bCs/>
          <w:szCs w:val="22"/>
        </w:rPr>
      </w:pPr>
      <w:r w:rsidRPr="00F8678E">
        <w:rPr>
          <w:rFonts w:cs="Arial"/>
          <w:b/>
          <w:bCs/>
          <w:szCs w:val="22"/>
        </w:rPr>
        <w:t>Zakon o spremembi Zakona o zdravstvenem varstvu in zdravstvenem zavarovanju (ZZVZZ-S)</w:t>
      </w:r>
      <w:r w:rsidR="000F3EA5">
        <w:rPr>
          <w:rStyle w:val="Sprotnaopomba-sklic"/>
          <w:rFonts w:cs="Arial"/>
          <w:b/>
          <w:bCs/>
          <w:szCs w:val="22"/>
        </w:rPr>
        <w:footnoteReference w:id="2"/>
      </w:r>
    </w:p>
    <w:p w14:paraId="2D3227F0" w14:textId="77777777" w:rsidR="00BC230C" w:rsidRPr="00F8678E" w:rsidRDefault="00BC230C" w:rsidP="00597DE3">
      <w:pPr>
        <w:jc w:val="both"/>
        <w:rPr>
          <w:rFonts w:cs="Arial"/>
          <w:b/>
          <w:bCs/>
          <w:szCs w:val="22"/>
        </w:rPr>
      </w:pPr>
    </w:p>
    <w:p w14:paraId="678F7293" w14:textId="2B09ACAD" w:rsidR="005236BD" w:rsidRPr="00F8678E" w:rsidRDefault="005107F1" w:rsidP="00597DE3">
      <w:pPr>
        <w:jc w:val="both"/>
        <w:rPr>
          <w:rFonts w:cs="Arial"/>
          <w:b/>
          <w:bCs/>
          <w:szCs w:val="22"/>
        </w:rPr>
      </w:pPr>
      <w:r w:rsidRPr="00F8678E">
        <w:rPr>
          <w:rFonts w:cs="Arial"/>
          <w:color w:val="000000"/>
          <w:szCs w:val="22"/>
          <w:lang w:val="x-none" w:eastAsia="sl-SI"/>
        </w:rPr>
        <w:t>Neuradno prečiščeno besedilo Zakona o </w:t>
      </w:r>
      <w:r w:rsidRPr="00F8678E">
        <w:rPr>
          <w:rFonts w:cs="Arial"/>
          <w:color w:val="000000"/>
          <w:szCs w:val="22"/>
          <w:lang w:eastAsia="sl-SI"/>
        </w:rPr>
        <w:t>pokojninskem in invalidskem zavarovanju</w:t>
      </w:r>
      <w:r w:rsidRPr="00F8678E">
        <w:rPr>
          <w:rFonts w:cs="Arial"/>
          <w:b/>
          <w:bCs/>
          <w:color w:val="626060"/>
          <w:szCs w:val="22"/>
          <w:lang w:eastAsia="sl-SI"/>
        </w:rPr>
        <w:t> </w:t>
      </w:r>
      <w:r w:rsidRPr="00F8678E">
        <w:rPr>
          <w:rFonts w:cs="Arial"/>
          <w:color w:val="000000"/>
          <w:szCs w:val="22"/>
          <w:lang w:val="x-none" w:eastAsia="sl-SI"/>
        </w:rPr>
        <w:t>obsega:</w:t>
      </w:r>
    </w:p>
    <w:p w14:paraId="3D744A68"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zdravstvenem varstvu in zdravstvenem zavarovanju (Uradni list RS, št. 9/92 z dne 21. 2. 1992),</w:t>
      </w:r>
    </w:p>
    <w:p w14:paraId="5E15955A"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spremembi in dopolnitvi Zakona o zdravstvenem varstvu in zdravstvenem zavarovanju – ZZVZZ-A (Uradni list RS, št. 13/93 z dne 12. 3. 1993),</w:t>
      </w:r>
    </w:p>
    <w:p w14:paraId="68D4BE0C"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ZZVZZ-B (Uradni list RS, št. 9/96 z dne 16. 2. 1996),</w:t>
      </w:r>
    </w:p>
    <w:p w14:paraId="62BE42B8"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ZZVZZ-C (Uradni list RS, št. 29/98 z dne 10. 4. 1998),</w:t>
      </w:r>
    </w:p>
    <w:p w14:paraId="5DDBBC21"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dopolnitvi zakona o zdravstvenem varstvu in zdravstvenem zavarovanju – ZZVZZ-D (Uradni list RS, št. 6/99 z dne 29. 1. 1999),</w:t>
      </w:r>
    </w:p>
    <w:p w14:paraId="67664A02"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varnosti in zdravju pri delu – ZVZD (Uradni list RS, št. 56/99 z dne 13. 7. 1999),</w:t>
      </w:r>
    </w:p>
    <w:p w14:paraId="71E239BB"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ZZVZZ-E (Uradni list RS, št. 99/01 z dne 7. 12. 2001),</w:t>
      </w:r>
    </w:p>
    <w:p w14:paraId="230ECE40"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delovnih razmerjih – ZDR (Uradni list RS, št. 42/02 z dne 15. 5. 2002),</w:t>
      </w:r>
    </w:p>
    <w:p w14:paraId="7A1DCE3E"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ZZVZZ-F (Uradni list RS, št. 60/02 z dne 10. 7. 2002),</w:t>
      </w:r>
    </w:p>
    <w:p w14:paraId="3D75AE82"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ZZVZZ-G (Uradni list RS, št. 126/03 z dne 18. 12. 2003),</w:t>
      </w:r>
    </w:p>
    <w:p w14:paraId="69773D29"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zdravstvenem varstvu in zdravstvenem zavarovanju – uradno prečiščeno besedilo – ZZVZZ-UPB1 (Uradni list RS, št. 20/04 z dne 4. 3. 2004),</w:t>
      </w:r>
    </w:p>
    <w:p w14:paraId="02D78B54"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ZZVZZ-H (Uradni list RS, št. 76/05 z dne 12. 8. 2005),</w:t>
      </w:r>
    </w:p>
    <w:p w14:paraId="5A2202C4"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zdravstvenem varstvu in zdravstvenem zavarovanju – uradno prečiščeno besedilo – ZZVZZ-UPB2 (Uradni list RS, št. 100/05 z dne 10. 11. 2005),</w:t>
      </w:r>
    </w:p>
    <w:p w14:paraId="396064DE"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ZZVZZ-I (Uradni list RS, št. 38/06 z dne 11. 4. 2006),</w:t>
      </w:r>
    </w:p>
    <w:p w14:paraId="2652CD2D"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zdravstvenem varstvu in zdravstvenem zavarovanju – uradno prečiščeno besedilo – ZZVZZ-UPB3 (Uradni list RS, št. 72/06 z dne 11. 7. 2006),</w:t>
      </w:r>
    </w:p>
    <w:p w14:paraId="233BA801"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usklajevanju transferjev posameznikom in gospodinjstvom v Republiki Sloveniji – ZUTPG (Uradni list RS, št. 114/06 z dne 9. 11. 2006),</w:t>
      </w:r>
    </w:p>
    <w:p w14:paraId="13AF22A2"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ZZVZZ-J (Uradni list RS, št. 91/07 z dne 8. 10. 2007),</w:t>
      </w:r>
    </w:p>
    <w:p w14:paraId="0D936EC2"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ZZVZZ-K (Uradni list RS, št. 76/08 z dne 25. 7. 2008),</w:t>
      </w:r>
    </w:p>
    <w:p w14:paraId="3D878792"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uveljavljanju pravic iz javnih sredstev – ZUPJS (Uradni list RS, št. 62/10 z dne 30. 7. 2010),</w:t>
      </w:r>
    </w:p>
    <w:p w14:paraId="0B29611F"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spremembi in dopolnitvi Zakona o zdravstvenem varstvu in zdravstvenem zavarovanju – ZZVZZ-L (Uradni list RS, št. 87/11 z dne 2. 11. 2011),</w:t>
      </w:r>
    </w:p>
    <w:p w14:paraId="6936AD6D"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za uravnoteženje javnih financ – ZUJF (Uradni list RS, št. 40/12 z dne 30. 5. 2012),</w:t>
      </w:r>
    </w:p>
    <w:p w14:paraId="56C5016F"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urejanju trga dela – ZUTD-A (Uradni list RS, št. 21/13 z dne 13. 3. 2013),</w:t>
      </w:r>
    </w:p>
    <w:p w14:paraId="6D328DD4"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lastRenderedPageBreak/>
        <w:t>Zakon o spremembah in dopolnitvah Zakona o zdravstvenem varstvu in zdravstvenem zavarovanju – ZZVZZ-M (Uradni list RS, št. 91/13 z dne 5. 11. 2013),</w:t>
      </w:r>
    </w:p>
    <w:p w14:paraId="05DCA068"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uveljavljanju pravic iz javnih sredstev – ZUPJS-C (Uradni list RS, št. 99/13 z dne 3. 12. 2013),</w:t>
      </w:r>
    </w:p>
    <w:p w14:paraId="6A8425DE"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 xml:space="preserve">Zakon o spremembah in dopolnitvah Zakona o socialno varstvenih prejemkih – </w:t>
      </w:r>
      <w:proofErr w:type="spellStart"/>
      <w:r w:rsidRPr="00F8678E">
        <w:rPr>
          <w:rFonts w:cs="Arial"/>
          <w:szCs w:val="22"/>
        </w:rPr>
        <w:t>ZSVarPre</w:t>
      </w:r>
      <w:proofErr w:type="spellEnd"/>
      <w:r w:rsidRPr="00F8678E">
        <w:rPr>
          <w:rFonts w:cs="Arial"/>
          <w:szCs w:val="22"/>
        </w:rPr>
        <w:t>-C (Uradni list RS, št. 99/13 z dne 3. 12. 2013),</w:t>
      </w:r>
    </w:p>
    <w:p w14:paraId="3508AD12"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matični evidenci zavarovancev in uživalcev pravic iz obveznega pokojninskega in invalidskega zavarovanja – ZMEPIZ-1 (Uradni list RS, št. 111/13 z dne 27. 12. 2013),</w:t>
      </w:r>
    </w:p>
    <w:p w14:paraId="484894C6"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za uravnoteženje javnih financ – ZUJF-C (Uradni list RS, št. 95/14 z dne 29. 12. 2014),</w:t>
      </w:r>
    </w:p>
    <w:p w14:paraId="498B12B6"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zaposlovanju, samozaposlovanju in delu tujcev – ZZSDT (Uradni list RS, št. 47/15 z dne 30. 6. 2015),</w:t>
      </w:r>
    </w:p>
    <w:p w14:paraId="47FF7397"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za urejanje položaja študentov – ZUPŠ (Uradni list RS, št. 61/17 z dne 2. 11. 2017),</w:t>
      </w:r>
    </w:p>
    <w:p w14:paraId="7F41BC86"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zdravstveni dejavnosti – ZZDej-K (Uradni list RS, št. 64/17 z dne 17. 11. 2017),</w:t>
      </w:r>
    </w:p>
    <w:p w14:paraId="087C3B6D"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ZZVZZ-N (Uradni list RS, št. 36/19 z dne 7. 6. 2019),</w:t>
      </w:r>
    </w:p>
    <w:p w14:paraId="23067B2D"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finančni razbremenitvi občin – ZFRO (Uradni list RS, št. 189/20 z dne 15. 12. 2020),</w:t>
      </w:r>
    </w:p>
    <w:p w14:paraId="24A76288"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spremembah in dopolnitvah Zakona o zdravstvenem varstvu in zdravstvenem zavarovanju – ZZVZZ-O (Uradni list RS, št. 51/21 z dne 2. 4. 2021),</w:t>
      </w:r>
    </w:p>
    <w:p w14:paraId="480B788E"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dopolnitvah Zakona o zdravstvenem varstvu in zdravstvenem zavarovanju – ZZVZZ-P (Uradni list RS, št. 159/21 z dne 1. 10. 2021),</w:t>
      </w:r>
    </w:p>
    <w:p w14:paraId="7D911A80"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 xml:space="preserve">Zakon o dolgotrajni oskrbi – </w:t>
      </w:r>
      <w:proofErr w:type="spellStart"/>
      <w:r w:rsidRPr="00F8678E">
        <w:rPr>
          <w:rFonts w:cs="Arial"/>
          <w:szCs w:val="22"/>
        </w:rPr>
        <w:t>ZDOsk</w:t>
      </w:r>
      <w:proofErr w:type="spellEnd"/>
      <w:r w:rsidRPr="00F8678E">
        <w:rPr>
          <w:rFonts w:cs="Arial"/>
          <w:szCs w:val="22"/>
        </w:rPr>
        <w:t xml:space="preserve"> (Uradni list RS, št. 196/21 z dne 17. 12. 2021),</w:t>
      </w:r>
    </w:p>
    <w:p w14:paraId="3B80B559" w14:textId="77777777" w:rsidR="005236BD" w:rsidRPr="00F8678E" w:rsidRDefault="005236BD" w:rsidP="00597DE3">
      <w:pPr>
        <w:pStyle w:val="Odstavekseznama"/>
        <w:numPr>
          <w:ilvl w:val="0"/>
          <w:numId w:val="13"/>
        </w:numPr>
        <w:jc w:val="both"/>
        <w:rPr>
          <w:rFonts w:cs="Arial"/>
          <w:szCs w:val="22"/>
        </w:rPr>
      </w:pPr>
      <w:r w:rsidRPr="00F8678E">
        <w:rPr>
          <w:rFonts w:cs="Arial"/>
          <w:szCs w:val="22"/>
        </w:rPr>
        <w:t>Zakon o dopolnitvi Zakona o zdravstvenem varstvu in zdravstvenem zavarovanju – ZZVZZ-R (Uradni list RS, št. 15/22 z dne 4. 2. 2022),</w:t>
      </w:r>
    </w:p>
    <w:p w14:paraId="40ADB11C" w14:textId="1F66881E" w:rsidR="0042455D" w:rsidRPr="00F8678E" w:rsidRDefault="005236BD" w:rsidP="00597DE3">
      <w:pPr>
        <w:pStyle w:val="Odstavekseznama"/>
        <w:numPr>
          <w:ilvl w:val="0"/>
          <w:numId w:val="13"/>
        </w:numPr>
        <w:jc w:val="both"/>
        <w:rPr>
          <w:rFonts w:cs="Arial"/>
          <w:szCs w:val="22"/>
        </w:rPr>
      </w:pPr>
      <w:r w:rsidRPr="00F8678E">
        <w:rPr>
          <w:rFonts w:cs="Arial"/>
          <w:szCs w:val="22"/>
        </w:rPr>
        <w:t>Zakon o spremembi Zakona o zdravstvenem varstvu in zdravstvenem zavarovanju – ZZVZZ-S (Uradni list RS, št. 43/22 z dne 25. 3. 2022).</w:t>
      </w:r>
    </w:p>
    <w:p w14:paraId="2F07F7C2" w14:textId="77777777" w:rsidR="005236BD" w:rsidRPr="00F8678E" w:rsidRDefault="005236BD" w:rsidP="00597DE3">
      <w:pPr>
        <w:jc w:val="both"/>
        <w:rPr>
          <w:rFonts w:cs="Arial"/>
          <w:b/>
          <w:bCs/>
          <w:szCs w:val="22"/>
        </w:rPr>
      </w:pPr>
    </w:p>
    <w:p w14:paraId="41DE533A" w14:textId="355DC51F" w:rsidR="005236BD" w:rsidRPr="00F8678E" w:rsidRDefault="00E24569" w:rsidP="00597DE3">
      <w:pPr>
        <w:jc w:val="both"/>
        <w:rPr>
          <w:rFonts w:cs="Arial"/>
          <w:b/>
          <w:bCs/>
          <w:szCs w:val="22"/>
        </w:rPr>
      </w:pPr>
      <w:r w:rsidRPr="00F8678E">
        <w:rPr>
          <w:rFonts w:cs="Arial"/>
          <w:b/>
          <w:bCs/>
          <w:szCs w:val="22"/>
        </w:rPr>
        <w:t>Zakon o varnosti in zdravju pri delu (ZVZD-1)</w:t>
      </w:r>
      <w:r w:rsidR="000F3EA5">
        <w:rPr>
          <w:rStyle w:val="Sprotnaopomba-sklic"/>
          <w:rFonts w:cs="Arial"/>
          <w:b/>
          <w:bCs/>
          <w:szCs w:val="22"/>
        </w:rPr>
        <w:footnoteReference w:id="3"/>
      </w:r>
    </w:p>
    <w:p w14:paraId="5CD8625A" w14:textId="38FCC915" w:rsidR="00BC230C" w:rsidRPr="00F8678E" w:rsidRDefault="00BC230C" w:rsidP="00597DE3">
      <w:pPr>
        <w:jc w:val="both"/>
        <w:rPr>
          <w:rFonts w:cs="Arial"/>
          <w:b/>
          <w:bCs/>
          <w:szCs w:val="22"/>
        </w:rPr>
      </w:pPr>
    </w:p>
    <w:p w14:paraId="54BB0D89" w14:textId="05069A7C" w:rsidR="00363E16" w:rsidRPr="00F8678E" w:rsidRDefault="00363E16" w:rsidP="00597DE3">
      <w:pPr>
        <w:pStyle w:val="Odstavekseznama"/>
        <w:numPr>
          <w:ilvl w:val="0"/>
          <w:numId w:val="17"/>
        </w:numPr>
        <w:jc w:val="both"/>
        <w:rPr>
          <w:rFonts w:cs="Arial"/>
          <w:szCs w:val="22"/>
        </w:rPr>
      </w:pPr>
      <w:r w:rsidRPr="00F8678E">
        <w:rPr>
          <w:rFonts w:cs="Arial"/>
          <w:szCs w:val="22"/>
        </w:rPr>
        <w:t>Zakon o varnosti in zdravju pri delu (Uradni list RS, št. 43/11)</w:t>
      </w:r>
      <w:r w:rsidR="004577E3" w:rsidRPr="00F8678E">
        <w:rPr>
          <w:rFonts w:cs="Arial"/>
          <w:szCs w:val="22"/>
        </w:rPr>
        <w:t>.</w:t>
      </w:r>
    </w:p>
    <w:p w14:paraId="3F54F30B" w14:textId="77777777" w:rsidR="00363E16" w:rsidRPr="00F8678E" w:rsidRDefault="00363E16" w:rsidP="00597DE3">
      <w:pPr>
        <w:jc w:val="both"/>
        <w:rPr>
          <w:rFonts w:cs="Arial"/>
          <w:b/>
          <w:bCs/>
          <w:szCs w:val="22"/>
        </w:rPr>
      </w:pPr>
    </w:p>
    <w:p w14:paraId="24D759DA" w14:textId="7A78322C" w:rsidR="00BC230C" w:rsidRPr="00F8678E" w:rsidRDefault="00BC230C" w:rsidP="00597DE3">
      <w:pPr>
        <w:jc w:val="both"/>
        <w:rPr>
          <w:rFonts w:cs="Arial"/>
          <w:b/>
          <w:bCs/>
          <w:szCs w:val="22"/>
        </w:rPr>
      </w:pPr>
      <w:r w:rsidRPr="00F8678E">
        <w:rPr>
          <w:rFonts w:cs="Arial"/>
          <w:b/>
          <w:bCs/>
          <w:szCs w:val="22"/>
        </w:rPr>
        <w:t>Zakon o zbirkah podatkov s področja zdravstvenega varstva (ZZPPZ)</w:t>
      </w:r>
      <w:r w:rsidR="000F3EA5">
        <w:rPr>
          <w:rStyle w:val="Sprotnaopomba-sklic"/>
          <w:rFonts w:cs="Arial"/>
          <w:b/>
          <w:bCs/>
          <w:szCs w:val="22"/>
        </w:rPr>
        <w:footnoteReference w:id="4"/>
      </w:r>
    </w:p>
    <w:p w14:paraId="3BB33EA1" w14:textId="667672EA" w:rsidR="00BC230C" w:rsidRPr="00F8678E" w:rsidRDefault="00BC230C" w:rsidP="00597DE3">
      <w:pPr>
        <w:jc w:val="both"/>
        <w:rPr>
          <w:rFonts w:cs="Arial"/>
          <w:b/>
          <w:bCs/>
          <w:szCs w:val="22"/>
        </w:rPr>
      </w:pPr>
    </w:p>
    <w:p w14:paraId="51DC69F9" w14:textId="77777777" w:rsidR="00BC230C" w:rsidRPr="00F8678E" w:rsidRDefault="00BC230C" w:rsidP="00597DE3">
      <w:pPr>
        <w:jc w:val="both"/>
        <w:rPr>
          <w:rFonts w:cs="Arial"/>
          <w:szCs w:val="22"/>
        </w:rPr>
      </w:pPr>
      <w:r w:rsidRPr="00F8678E">
        <w:rPr>
          <w:rFonts w:cs="Arial"/>
          <w:szCs w:val="22"/>
        </w:rPr>
        <w:t>Neuradno prečiščeno besedilo Zakona o zbirkah podatkov s področja zdravstvenega varstva obsega:</w:t>
      </w:r>
    </w:p>
    <w:p w14:paraId="5E6AC840"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t>Zakon o zbirkah podatkov s področja zdravstvenega varstva – ZZPPZ (Uradni list RS, št. 65/00 z dne 21. 7. 2000),</w:t>
      </w:r>
    </w:p>
    <w:p w14:paraId="41CB3501"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t>Zakon o spremembah in dopolnitvah Zakona o zbirkah podatkov s področja zdravstvenega varstva – ZZPPZ-A (Uradni list RS, št. 47/15 z dne 30. 6. 2015),</w:t>
      </w:r>
    </w:p>
    <w:p w14:paraId="51BCDEC3"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t>Zakon o spremembah in dopolnitvah Zakona o zbirkah podatkov s področja zdravstvenega varstva – ZZPPZ-B (Uradni list RS, št. 31/18 z dne 4. 5. 2018),</w:t>
      </w:r>
    </w:p>
    <w:p w14:paraId="725BD243"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t>Zakon o začasnih ukrepih za omilitev in odpravo posledic COVID-19 – ZZUOOP (Uradni list RS, št. 152/20 z dne 23. 10. 2020),</w:t>
      </w:r>
    </w:p>
    <w:p w14:paraId="097B77BB"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t>Zakon o interventnih ukrepih za omilitev posledic drugega vala epidemije COVID-19 – ZIUOPDVE (Uradni list RS, št. 175/20 z dne 27. 11. 2020),</w:t>
      </w:r>
    </w:p>
    <w:p w14:paraId="2F233C9D"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t>Zakon o interventnih ukrepih za pomoč pri omilitvi posledic drugega vala epidemije COVID-19 – ZIUPOPDVE (Uradni list RS, št. 203/20 z dne 30. 12. 2020),</w:t>
      </w:r>
    </w:p>
    <w:p w14:paraId="5E439C94"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t>Zakon o nujnih ukrepih na področju zdravstva – ZNUPZ (Uradni list RS, št. 112/21 z dne 13. 7. 2021),</w:t>
      </w:r>
    </w:p>
    <w:p w14:paraId="5A0986CB"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lastRenderedPageBreak/>
        <w:t xml:space="preserve">Zakon o dolgotrajni oskrbi – </w:t>
      </w:r>
      <w:proofErr w:type="spellStart"/>
      <w:r w:rsidRPr="00F8678E">
        <w:rPr>
          <w:rFonts w:cs="Arial"/>
          <w:szCs w:val="22"/>
        </w:rPr>
        <w:t>ZDOsk</w:t>
      </w:r>
      <w:proofErr w:type="spellEnd"/>
      <w:r w:rsidRPr="00F8678E">
        <w:rPr>
          <w:rFonts w:cs="Arial"/>
          <w:szCs w:val="22"/>
        </w:rPr>
        <w:t xml:space="preserve"> (Uradni list RS, št. 196/21 z dne 17. 12. 2021),</w:t>
      </w:r>
    </w:p>
    <w:p w14:paraId="4A25C0D6" w14:textId="77777777" w:rsidR="00BC230C" w:rsidRPr="00F8678E" w:rsidRDefault="00BC230C" w:rsidP="00597DE3">
      <w:pPr>
        <w:pStyle w:val="Odstavekseznama"/>
        <w:numPr>
          <w:ilvl w:val="0"/>
          <w:numId w:val="15"/>
        </w:numPr>
        <w:jc w:val="both"/>
        <w:rPr>
          <w:rFonts w:cs="Arial"/>
          <w:szCs w:val="22"/>
        </w:rPr>
      </w:pPr>
      <w:r w:rsidRPr="00F8678E">
        <w:rPr>
          <w:rFonts w:cs="Arial"/>
          <w:szCs w:val="22"/>
        </w:rPr>
        <w:t>Zakon o dodatnih ukrepih za preprečevanje širjenja, omilitev, obvladovanje, okrevanje in odpravo posledic COVID-19 – ZDUPŠOP (Uradni list RS, št. 206/21 z dne 29. 12. 2021),</w:t>
      </w:r>
    </w:p>
    <w:p w14:paraId="69235F56" w14:textId="73D4EA19" w:rsidR="00BC230C" w:rsidRPr="00F8678E" w:rsidRDefault="00BC230C" w:rsidP="00597DE3">
      <w:pPr>
        <w:pStyle w:val="Odstavekseznama"/>
        <w:numPr>
          <w:ilvl w:val="0"/>
          <w:numId w:val="15"/>
        </w:numPr>
        <w:jc w:val="both"/>
        <w:rPr>
          <w:rFonts w:cs="Arial"/>
          <w:szCs w:val="22"/>
        </w:rPr>
      </w:pPr>
      <w:r w:rsidRPr="00F8678E">
        <w:rPr>
          <w:rFonts w:cs="Arial"/>
          <w:szCs w:val="22"/>
        </w:rPr>
        <w:t>Zakon o nujnih ukrepih za zajezitev širjenja in blaženja posledic nalezljive bolezni COVID-19 na področju zdravstva – ZNUNBZ (Uradni list RS, št. 141/22 z dne 7. 11. 2022).</w:t>
      </w:r>
    </w:p>
    <w:p w14:paraId="0AC5E2E5" w14:textId="65C0A26F" w:rsidR="00E24569" w:rsidRPr="00F8678E" w:rsidRDefault="00E24569" w:rsidP="00597DE3">
      <w:pPr>
        <w:jc w:val="both"/>
        <w:rPr>
          <w:rFonts w:cs="Arial"/>
          <w:b/>
          <w:bCs/>
          <w:szCs w:val="22"/>
        </w:rPr>
      </w:pPr>
    </w:p>
    <w:p w14:paraId="50CAC6C1" w14:textId="08E19CCA" w:rsidR="00B045CE" w:rsidRPr="00F8678E" w:rsidRDefault="00B045CE" w:rsidP="00597DE3">
      <w:pPr>
        <w:jc w:val="both"/>
        <w:rPr>
          <w:rFonts w:cs="Arial"/>
          <w:b/>
          <w:bCs/>
          <w:szCs w:val="22"/>
        </w:rPr>
      </w:pPr>
      <w:r w:rsidRPr="00F8678E">
        <w:rPr>
          <w:rFonts w:cs="Arial"/>
          <w:b/>
          <w:bCs/>
          <w:szCs w:val="22"/>
        </w:rPr>
        <w:t>Zakon o spremembah in dopolnitvah Zakona o pokojninskem in invalidskem zavarovanju (ZPIZ-2M)</w:t>
      </w:r>
      <w:r w:rsidR="000F3EA5">
        <w:rPr>
          <w:rStyle w:val="Sprotnaopomba-sklic"/>
          <w:rFonts w:cs="Arial"/>
          <w:b/>
          <w:bCs/>
          <w:szCs w:val="22"/>
        </w:rPr>
        <w:footnoteReference w:id="5"/>
      </w:r>
    </w:p>
    <w:p w14:paraId="0E37BCCC" w14:textId="77777777" w:rsidR="00B045CE" w:rsidRPr="00F8678E" w:rsidRDefault="00B045CE" w:rsidP="00597DE3">
      <w:pPr>
        <w:jc w:val="both"/>
        <w:rPr>
          <w:rFonts w:cs="Arial"/>
          <w:b/>
          <w:bCs/>
          <w:szCs w:val="22"/>
        </w:rPr>
      </w:pPr>
    </w:p>
    <w:p w14:paraId="0B529A0E" w14:textId="77777777" w:rsidR="00B045CE" w:rsidRPr="00F8678E" w:rsidRDefault="00B045CE" w:rsidP="00597DE3">
      <w:pPr>
        <w:jc w:val="both"/>
        <w:rPr>
          <w:rFonts w:cs="Arial"/>
          <w:b/>
          <w:bCs/>
          <w:szCs w:val="22"/>
        </w:rPr>
      </w:pPr>
      <w:r w:rsidRPr="00F8678E">
        <w:rPr>
          <w:rFonts w:cs="Arial"/>
          <w:color w:val="000000"/>
          <w:szCs w:val="22"/>
          <w:lang w:val="x-none" w:eastAsia="sl-SI"/>
        </w:rPr>
        <w:t>Neuradno prečiščeno besedilo Zakona o </w:t>
      </w:r>
      <w:r w:rsidRPr="00F8678E">
        <w:rPr>
          <w:rFonts w:cs="Arial"/>
          <w:color w:val="000000"/>
          <w:szCs w:val="22"/>
          <w:lang w:eastAsia="sl-SI"/>
        </w:rPr>
        <w:t>pokojninskem in invalidskem zavarovanju</w:t>
      </w:r>
      <w:r w:rsidRPr="00F8678E">
        <w:rPr>
          <w:rFonts w:cs="Arial"/>
          <w:b/>
          <w:bCs/>
          <w:color w:val="626060"/>
          <w:szCs w:val="22"/>
          <w:lang w:eastAsia="sl-SI"/>
        </w:rPr>
        <w:t> </w:t>
      </w:r>
      <w:r w:rsidRPr="00F8678E">
        <w:rPr>
          <w:rFonts w:cs="Arial"/>
          <w:color w:val="000000"/>
          <w:szCs w:val="22"/>
          <w:lang w:val="x-none" w:eastAsia="sl-SI"/>
        </w:rPr>
        <w:t>obsega:</w:t>
      </w:r>
    </w:p>
    <w:p w14:paraId="7AECCA8C"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pokojninskem in invalidskem zavarovanju – ZPIZ-2 (Uradni list RS, št. 96/12 z dne 14. 12. 2012),</w:t>
      </w:r>
    </w:p>
    <w:p w14:paraId="6923574A"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spremembi in dopolnitvah Zakona o pokojninskem in invalidskem zavarovanju –ZPIZ-2A (Uradni list RS, št. 39/13 z dne 6. 5. 2013),</w:t>
      </w:r>
    </w:p>
    <w:p w14:paraId="0BD8AA99"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 xml:space="preserve">Zakon o spremembah in dopolnitvah Zakona o socialno varstvenih prejemkih – </w:t>
      </w:r>
      <w:proofErr w:type="spellStart"/>
      <w:r w:rsidRPr="00F8678E">
        <w:rPr>
          <w:rFonts w:cs="Arial"/>
          <w:color w:val="000000"/>
          <w:szCs w:val="22"/>
          <w:lang w:eastAsia="sl-SI"/>
        </w:rPr>
        <w:t>ZSVarPre</w:t>
      </w:r>
      <w:proofErr w:type="spellEnd"/>
      <w:r w:rsidRPr="00F8678E">
        <w:rPr>
          <w:rFonts w:cs="Arial"/>
          <w:color w:val="000000"/>
          <w:szCs w:val="22"/>
          <w:lang w:eastAsia="sl-SI"/>
        </w:rPr>
        <w:t>-C (Uradni list RS, št. 99/13 z dne 3. 12. 2013),</w:t>
      </w:r>
    </w:p>
    <w:p w14:paraId="1215549A"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izvrševanju proračunov Republike Slovenije za leti 2014 in 2015 – ZIPRS1415 (Uradni list RS, št. 101/13 z dne 9. 12. 2013),</w:t>
      </w:r>
    </w:p>
    <w:p w14:paraId="575B4114"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spremembah in dopolnitvah Zakona za uravnoteženje javnih financ – ZUJF-B (Uradni list RS, št. 85/14 z dne 28. 11. 2014),</w:t>
      </w:r>
    </w:p>
    <w:p w14:paraId="62DC91C0"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spremembah in dopolnitvah Zakona za uravnoteženje javnih financ – ZUJF-C (Uradni list RS, št. 95/14 z dne 29. 12. 2014),</w:t>
      </w:r>
    </w:p>
    <w:p w14:paraId="42D06BC2"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interventnem ukrepu na področju trga dela – ZIUPTD (Uradni list RS, št. 90/15 z dne 27. 11. 2015),</w:t>
      </w:r>
    </w:p>
    <w:p w14:paraId="50C2D8BA"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spremembah in dopolnitvah Zakona o pokojninskem in invalidskem zavarovanju – ZPIZ-2B (Uradni list RS, št. 102/15 z dne 24. 12. 2015),</w:t>
      </w:r>
    </w:p>
    <w:p w14:paraId="5E013CF2"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spremembi in dopolnitvah Zakona o pokojninskem in invalidskem zavarovanju – ZPIZ-2C (Uradni list RS, št. 23/17 z dne 5. 5. 2017),</w:t>
      </w:r>
    </w:p>
    <w:p w14:paraId="708C06E6"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spremembi in dopolnitvi Zakona o pokojninskem in invalidskem zavarovanju – ZPIZ-2D (Uradni list RS, št. 40/17 z dne 21. 7. 2017),</w:t>
      </w:r>
    </w:p>
    <w:p w14:paraId="46F1907A"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spremembah in dopolnitvah Zakona o pokojninskem in invalidskem zavarovanju – ZPIZ-2E (Uradni list RS, št. 65/17 z dne 20. 11. 2017),</w:t>
      </w:r>
    </w:p>
    <w:p w14:paraId="3C4079F4"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spremembi Zakona o pokojninskem in invalidskem zavarovanju – ZPIZ-2F (Uradni list RS, št. 28/19 z dne 3. 5. 2019),</w:t>
      </w:r>
    </w:p>
    <w:p w14:paraId="1093531F"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spremembah in dopolnitvah Zakona o pokojninskem in invalidskem zavarovanju – ZPIZ-2G (Uradni list RS, št. 75/19 z dne 12. 12. 2019),</w:t>
      </w:r>
    </w:p>
    <w:p w14:paraId="7EE878B1"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dopolnitvah Zakona o pokojninskem in invalidskem zavarovanju – ZPIZ-2H (Uradni list RS, št. 139/20 z dne 9. 10. 2020),</w:t>
      </w:r>
    </w:p>
    <w:p w14:paraId="376B137D"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finančni razbremenitvi občin – ZFRO (Uradni list RS, št. 189/20 z dne 15. 12. 2020),</w:t>
      </w:r>
    </w:p>
    <w:p w14:paraId="21D77F8C"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spremembah in dopolnitvah Zakona o pokojninskem in invalidskem zavarovanju – ZPIZ-2I (Uradni list RS, št. 51/21 z dne 2. 4. 2021),</w:t>
      </w:r>
    </w:p>
    <w:p w14:paraId="6344EF3B"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ascii="Times New Roman" w:hAnsi="Times New Roman"/>
          <w:color w:val="000000"/>
          <w:szCs w:val="22"/>
          <w:lang w:eastAsia="sl-SI"/>
        </w:rPr>
        <w:t> </w:t>
      </w:r>
      <w:r w:rsidRPr="00F8678E">
        <w:rPr>
          <w:rFonts w:cs="Arial"/>
          <w:color w:val="000000"/>
          <w:szCs w:val="22"/>
          <w:lang w:eastAsia="sl-SI"/>
        </w:rPr>
        <w:t>Zakon o spremembah Zakona o pokojninskem in invalidskem zavarovanju – ZPIZ-2J (Uradni list RS, št. 121/21 z dne 23. 7. 2021),</w:t>
      </w:r>
    </w:p>
    <w:p w14:paraId="669A8E50"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spremembah Zakona o pokojninskem in invalidskem zavarovanju – ZPIZ-2K (Uradni list RS, št. 162/21 z dne 8. 10. 2021),</w:t>
      </w:r>
    </w:p>
    <w:p w14:paraId="525271C5"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 xml:space="preserve">Zakon o dolgotrajni oskrbi – </w:t>
      </w:r>
      <w:proofErr w:type="spellStart"/>
      <w:r w:rsidRPr="00F8678E">
        <w:rPr>
          <w:rFonts w:cs="Arial"/>
          <w:color w:val="000000"/>
          <w:szCs w:val="22"/>
          <w:lang w:eastAsia="sl-SI"/>
        </w:rPr>
        <w:t>ZDOsk</w:t>
      </w:r>
      <w:proofErr w:type="spellEnd"/>
      <w:r w:rsidRPr="00F8678E">
        <w:rPr>
          <w:rFonts w:cs="Arial"/>
          <w:color w:val="000000"/>
          <w:szCs w:val="22"/>
          <w:lang w:eastAsia="sl-SI"/>
        </w:rPr>
        <w:t xml:space="preserve"> (Uradni list RS, št. 196/21 z dne 17. 12. 2021),</w:t>
      </w:r>
    </w:p>
    <w:p w14:paraId="3FE3832F" w14:textId="77777777"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dopolnitvi Zakona o pokojninskem in invalidskem zavarovanju – ZPIZ-2L (Uradni list RS, št. 10/22 z dne 21. 1. 2022),</w:t>
      </w:r>
    </w:p>
    <w:p w14:paraId="2A2461DB" w14:textId="5AF3FD83" w:rsidR="00B045CE" w:rsidRPr="00F8678E" w:rsidRDefault="00B045CE" w:rsidP="00597DE3">
      <w:pPr>
        <w:pStyle w:val="Odstavekseznama"/>
        <w:numPr>
          <w:ilvl w:val="0"/>
          <w:numId w:val="14"/>
        </w:numPr>
        <w:shd w:val="clear" w:color="auto" w:fill="FFFFFF"/>
        <w:suppressAutoHyphens w:val="0"/>
        <w:jc w:val="both"/>
        <w:rPr>
          <w:rFonts w:cs="Arial"/>
          <w:color w:val="000000"/>
          <w:szCs w:val="22"/>
          <w:lang w:eastAsia="sl-SI"/>
        </w:rPr>
      </w:pPr>
      <w:r w:rsidRPr="00F8678E">
        <w:rPr>
          <w:rFonts w:cs="Arial"/>
          <w:color w:val="000000"/>
          <w:szCs w:val="22"/>
          <w:lang w:eastAsia="sl-SI"/>
        </w:rPr>
        <w:t>Zakon o spremembah in dopolnitvah Zakona o pokojninskem in invalidskem zavarovanju – ZPIZ-2M (Uradni list RS, št. 29/22 z dne 4. 3. 2022).</w:t>
      </w:r>
    </w:p>
    <w:p w14:paraId="2E3C98DA" w14:textId="77777777" w:rsidR="00B045CE" w:rsidRPr="00F8678E" w:rsidRDefault="00B045CE" w:rsidP="00597DE3">
      <w:pPr>
        <w:jc w:val="both"/>
        <w:rPr>
          <w:rFonts w:cs="Arial"/>
          <w:b/>
          <w:bCs/>
          <w:szCs w:val="22"/>
        </w:rPr>
      </w:pPr>
    </w:p>
    <w:p w14:paraId="1EE370A0" w14:textId="629A077A" w:rsidR="00E24569" w:rsidRPr="00F8678E" w:rsidRDefault="00E24569" w:rsidP="00597DE3">
      <w:pPr>
        <w:jc w:val="both"/>
        <w:rPr>
          <w:rFonts w:cs="Arial"/>
          <w:b/>
          <w:bCs/>
          <w:szCs w:val="22"/>
        </w:rPr>
      </w:pPr>
      <w:r w:rsidRPr="00F8678E">
        <w:rPr>
          <w:rFonts w:cs="Arial"/>
          <w:b/>
          <w:bCs/>
          <w:szCs w:val="22"/>
        </w:rPr>
        <w:lastRenderedPageBreak/>
        <w:t>Pravilnik o prijavi nezgode in poškodbe pri delu</w:t>
      </w:r>
      <w:r w:rsidR="000F3EA5">
        <w:rPr>
          <w:rStyle w:val="Sprotnaopomba-sklic"/>
          <w:rFonts w:cs="Arial"/>
          <w:b/>
          <w:bCs/>
          <w:szCs w:val="22"/>
        </w:rPr>
        <w:footnoteReference w:id="6"/>
      </w:r>
    </w:p>
    <w:p w14:paraId="0AF11B51" w14:textId="09530959" w:rsidR="0042455D" w:rsidRPr="00F8678E" w:rsidRDefault="0042455D" w:rsidP="00597DE3">
      <w:pPr>
        <w:jc w:val="both"/>
        <w:rPr>
          <w:rFonts w:cs="Arial"/>
          <w:szCs w:val="22"/>
        </w:rPr>
      </w:pPr>
    </w:p>
    <w:p w14:paraId="519A5853" w14:textId="79BC99CD" w:rsidR="000C1E38" w:rsidRPr="00F8678E" w:rsidRDefault="000C1E38" w:rsidP="00597DE3">
      <w:pPr>
        <w:jc w:val="both"/>
        <w:rPr>
          <w:rFonts w:cs="Arial"/>
          <w:szCs w:val="22"/>
        </w:rPr>
      </w:pPr>
      <w:r w:rsidRPr="00F8678E">
        <w:rPr>
          <w:rFonts w:cs="Arial"/>
          <w:szCs w:val="22"/>
        </w:rPr>
        <w:t xml:space="preserve">Na podlagi tretjega odstavka 41. člena Zakona o varnosti in zdravju pri delu (Uradni list RS, št. 43/11), tretjega odstavka 8. člena Zakona o zbirkah podatkov s področja zdravstvenega varstva (Uradni list RS, št. 65/00, 47/15, 31/18, 152/20 – ZZUOOP, 175/20 – ZIUOPDVE, 203/20 – ZIUPOPDVE, 112/21 – ZNUPZ, 196/21 – </w:t>
      </w:r>
      <w:proofErr w:type="spellStart"/>
      <w:r w:rsidRPr="00F8678E">
        <w:rPr>
          <w:rFonts w:cs="Arial"/>
          <w:szCs w:val="22"/>
        </w:rPr>
        <w:t>ZDOsk</w:t>
      </w:r>
      <w:proofErr w:type="spellEnd"/>
      <w:r w:rsidRPr="00F8678E">
        <w:rPr>
          <w:rFonts w:cs="Arial"/>
          <w:szCs w:val="22"/>
        </w:rPr>
        <w:t xml:space="preserve"> in 206/21 – ZDUPŠOP) in v zvezi s 76. členom Zakona o zdravstvenem varstvu in zdravstvenem zavarovanju (Uradni list RS, št. 72/06 – uradno prečiščeno besedilo, 114/06 – ZUTPG, 91/07, 76/08, 62/10 – ZUPJS, 87/11, 40/12 – ZUJF, 21/13 – ZUTD-A, 91/13, 99/13 – ZUPJS-C, 99/13 – </w:t>
      </w:r>
      <w:proofErr w:type="spellStart"/>
      <w:r w:rsidRPr="00F8678E">
        <w:rPr>
          <w:rFonts w:cs="Arial"/>
          <w:szCs w:val="22"/>
        </w:rPr>
        <w:t>ZSVarPre</w:t>
      </w:r>
      <w:proofErr w:type="spellEnd"/>
      <w:r w:rsidRPr="00F8678E">
        <w:rPr>
          <w:rFonts w:cs="Arial"/>
          <w:szCs w:val="22"/>
        </w:rPr>
        <w:t xml:space="preserve">-C, 111/13 – ZMEPIZ-1, 95/14 – ZUJF-C, 47/15 – ZZSDT, 61/17 – ZUPŠ, 64/17 – ZZDej-K, 36/19, 189/20 – ZFRO, 51/21, 159/21, 196/21 – </w:t>
      </w:r>
      <w:proofErr w:type="spellStart"/>
      <w:r w:rsidRPr="00F8678E">
        <w:rPr>
          <w:rFonts w:cs="Arial"/>
          <w:szCs w:val="22"/>
        </w:rPr>
        <w:t>ZDOsk</w:t>
      </w:r>
      <w:proofErr w:type="spellEnd"/>
      <w:r w:rsidRPr="00F8678E">
        <w:rPr>
          <w:rFonts w:cs="Arial"/>
          <w:szCs w:val="22"/>
        </w:rPr>
        <w:t>, 15/22 in 43/22) minister za delo, družino, socialne zadeve in enake možnosti ter minister za zdravje izdajata Pravilnik o prijavi nezgode in poškodbe pri delu.</w:t>
      </w:r>
    </w:p>
    <w:p w14:paraId="536536BF" w14:textId="6CF21F2A" w:rsidR="00CC4F70" w:rsidRPr="00F8678E" w:rsidRDefault="00CC4F70" w:rsidP="00597DE3">
      <w:pPr>
        <w:jc w:val="both"/>
        <w:rPr>
          <w:rFonts w:cs="Arial"/>
          <w:szCs w:val="22"/>
        </w:rPr>
      </w:pPr>
    </w:p>
    <w:p w14:paraId="1FA29009" w14:textId="31C0EE94" w:rsidR="00CC4F70" w:rsidRPr="00F8678E" w:rsidRDefault="00CC4F70" w:rsidP="00597DE3">
      <w:pPr>
        <w:jc w:val="both"/>
        <w:rPr>
          <w:rFonts w:cs="Arial"/>
          <w:b/>
          <w:bCs/>
          <w:szCs w:val="22"/>
        </w:rPr>
      </w:pPr>
      <w:r w:rsidRPr="00F8678E">
        <w:rPr>
          <w:rFonts w:cs="Arial"/>
          <w:b/>
          <w:bCs/>
          <w:szCs w:val="22"/>
        </w:rPr>
        <w:t>Pravilnik o spremembah in dopolnitvah Pravilnika o obrazcih in listinah za uresničevanje obveznega zdravstvenega zavarovanja</w:t>
      </w:r>
      <w:r w:rsidR="000F3EA5">
        <w:rPr>
          <w:rStyle w:val="Sprotnaopomba-sklic"/>
          <w:rFonts w:cs="Arial"/>
          <w:b/>
          <w:bCs/>
          <w:szCs w:val="22"/>
        </w:rPr>
        <w:footnoteReference w:id="7"/>
      </w:r>
    </w:p>
    <w:p w14:paraId="289A9DC3" w14:textId="4EA31040" w:rsidR="00CC4F70" w:rsidRPr="00F8678E" w:rsidRDefault="00CC4F70" w:rsidP="00597DE3">
      <w:pPr>
        <w:jc w:val="both"/>
        <w:rPr>
          <w:rFonts w:cs="Arial"/>
          <w:szCs w:val="22"/>
        </w:rPr>
      </w:pPr>
    </w:p>
    <w:p w14:paraId="19E2D20F" w14:textId="77777777" w:rsidR="00CC4F70" w:rsidRPr="00F8678E" w:rsidRDefault="00CC4F70" w:rsidP="00597DE3">
      <w:pPr>
        <w:jc w:val="both"/>
        <w:rPr>
          <w:rFonts w:cs="Arial"/>
          <w:szCs w:val="22"/>
        </w:rPr>
      </w:pPr>
      <w:r w:rsidRPr="00F8678E">
        <w:rPr>
          <w:rFonts w:cs="Arial"/>
          <w:szCs w:val="22"/>
        </w:rPr>
        <w:t>Neuradno prečiščeno besedilo Pravilnika o obrazcih in listinah za uresničevanje obveznega zdravstvenega zavarovanja obsega:</w:t>
      </w:r>
    </w:p>
    <w:p w14:paraId="0FDCF99B" w14:textId="77777777" w:rsidR="00CC4F70" w:rsidRPr="00F8678E" w:rsidRDefault="00CC4F70" w:rsidP="00597DE3">
      <w:pPr>
        <w:pStyle w:val="Odstavekseznama"/>
        <w:numPr>
          <w:ilvl w:val="0"/>
          <w:numId w:val="16"/>
        </w:numPr>
        <w:jc w:val="both"/>
        <w:rPr>
          <w:rFonts w:cs="Arial"/>
          <w:szCs w:val="22"/>
        </w:rPr>
      </w:pPr>
      <w:r w:rsidRPr="00F8678E">
        <w:rPr>
          <w:rFonts w:cs="Arial"/>
          <w:szCs w:val="22"/>
        </w:rPr>
        <w:t>Pravilnik o obrazcih in listinah za uresničevanje obveznega zdravstvenega zavarovanja (Uradni list RS, št. 104/13 z dne 13. 12. 2013),</w:t>
      </w:r>
    </w:p>
    <w:p w14:paraId="2AA03C0B" w14:textId="77777777" w:rsidR="00CC4F70" w:rsidRPr="00F8678E" w:rsidRDefault="00CC4F70" w:rsidP="00597DE3">
      <w:pPr>
        <w:pStyle w:val="Odstavekseznama"/>
        <w:numPr>
          <w:ilvl w:val="0"/>
          <w:numId w:val="16"/>
        </w:numPr>
        <w:jc w:val="both"/>
        <w:rPr>
          <w:rFonts w:cs="Arial"/>
          <w:szCs w:val="22"/>
        </w:rPr>
      </w:pPr>
      <w:r w:rsidRPr="00F8678E">
        <w:rPr>
          <w:rFonts w:cs="Arial"/>
          <w:szCs w:val="22"/>
        </w:rPr>
        <w:t>Pravilnik o spremembi in dopolnitvah Pravilnika o obrazcih in listinah za uresničevanje obveznega zdravstvenega zavarovanja (Uradni list RS, št. 8/15 z dne 6. 2. 2015),</w:t>
      </w:r>
    </w:p>
    <w:p w14:paraId="3B4C7ED4" w14:textId="77777777" w:rsidR="00CC4F70" w:rsidRPr="00F8678E" w:rsidRDefault="00CC4F70" w:rsidP="00597DE3">
      <w:pPr>
        <w:pStyle w:val="Odstavekseznama"/>
        <w:numPr>
          <w:ilvl w:val="0"/>
          <w:numId w:val="16"/>
        </w:numPr>
        <w:jc w:val="both"/>
        <w:rPr>
          <w:rFonts w:cs="Arial"/>
          <w:szCs w:val="22"/>
        </w:rPr>
      </w:pPr>
      <w:r w:rsidRPr="00F8678E">
        <w:rPr>
          <w:rFonts w:cs="Arial"/>
          <w:szCs w:val="22"/>
        </w:rPr>
        <w:t>Pravilnik o spremembah in dopolnitvi Pravilnika o obrazcih in listinah za uresničevanje obveznega zdravstvenega zavarovanja (Uradni list RS, št. 1/16 z dne 8. 1. 2016),</w:t>
      </w:r>
    </w:p>
    <w:p w14:paraId="60B3409A" w14:textId="68335A52" w:rsidR="00CC4F70" w:rsidRPr="00F8678E" w:rsidRDefault="00CC4F70" w:rsidP="00597DE3">
      <w:pPr>
        <w:pStyle w:val="Odstavekseznama"/>
        <w:numPr>
          <w:ilvl w:val="0"/>
          <w:numId w:val="16"/>
        </w:numPr>
        <w:jc w:val="both"/>
        <w:rPr>
          <w:rFonts w:cs="Arial"/>
          <w:szCs w:val="22"/>
        </w:rPr>
      </w:pPr>
      <w:r w:rsidRPr="00F8678E">
        <w:rPr>
          <w:rFonts w:cs="Arial"/>
          <w:szCs w:val="22"/>
        </w:rPr>
        <w:t>Pravilnik o spremembah in dopolnitvah Pravilnika o obrazcih in listinah za uresničevanje obveznega zdravstvenega zavarovanja (Uradni list RS, št. 57/18 z dne 24. 8. 2018).</w:t>
      </w:r>
    </w:p>
    <w:p w14:paraId="151CF33A" w14:textId="5AE5F1B8" w:rsidR="004577E3" w:rsidRPr="00F8678E" w:rsidRDefault="004577E3" w:rsidP="00597DE3">
      <w:pPr>
        <w:jc w:val="both"/>
        <w:rPr>
          <w:rFonts w:cs="Arial"/>
          <w:szCs w:val="22"/>
        </w:rPr>
      </w:pPr>
    </w:p>
    <w:p w14:paraId="42770705" w14:textId="6ADF95DA" w:rsidR="004577E3" w:rsidRPr="00F8678E" w:rsidRDefault="004577E3" w:rsidP="00597DE3">
      <w:pPr>
        <w:jc w:val="both"/>
        <w:rPr>
          <w:rFonts w:cs="Arial"/>
          <w:szCs w:val="22"/>
        </w:rPr>
      </w:pPr>
      <w:r w:rsidRPr="00F8678E">
        <w:rPr>
          <w:rFonts w:cs="Arial"/>
          <w:b/>
          <w:szCs w:val="22"/>
          <w:lang w:eastAsia="sl-SI"/>
        </w:rPr>
        <w:t>Uredba Komisije (EU) št. 349/2011 z dne 11. aprila 2011 o izvajanju Uredbe (ES) št. 1338/2008 Evropskega parlamenta in Sveta o statističnih podatkih Skupnosti v zvezi z javnim zdravjem ter zdravjem in varnostjo pri delu glede nezgod pri delu</w:t>
      </w:r>
      <w:r w:rsidR="000F3EA5">
        <w:rPr>
          <w:rStyle w:val="Sprotnaopomba-sklic"/>
          <w:rFonts w:cs="Arial"/>
          <w:b/>
          <w:szCs w:val="22"/>
          <w:lang w:eastAsia="sl-SI"/>
        </w:rPr>
        <w:footnoteReference w:id="8"/>
      </w:r>
    </w:p>
    <w:p w14:paraId="2069D74E" w14:textId="77777777" w:rsidR="00943899" w:rsidRPr="00943899" w:rsidRDefault="00943899" w:rsidP="00597DE3">
      <w:pPr>
        <w:pStyle w:val="odstavek"/>
        <w:shd w:val="clear" w:color="auto" w:fill="FFFFFF"/>
        <w:spacing w:before="0" w:beforeAutospacing="0" w:after="0" w:afterAutospacing="0"/>
        <w:jc w:val="both"/>
        <w:rPr>
          <w:rFonts w:ascii="Arial" w:hAnsi="Arial" w:cs="Arial"/>
          <w:sz w:val="22"/>
          <w:szCs w:val="22"/>
        </w:rPr>
      </w:pPr>
    </w:p>
    <w:p w14:paraId="3E08AB53" w14:textId="2B5D3565" w:rsidR="00943899" w:rsidRDefault="00C00BB5" w:rsidP="00597DE3">
      <w:pPr>
        <w:pStyle w:val="Naslov2"/>
        <w:spacing w:line="240" w:lineRule="auto"/>
      </w:pPr>
      <w:bookmarkStart w:id="23" w:name="_Toc124495776"/>
      <w:r w:rsidRPr="00C00BB5">
        <w:t>Korak 2: Določitev obveznosti</w:t>
      </w:r>
      <w:bookmarkEnd w:id="22"/>
      <w:bookmarkEnd w:id="23"/>
    </w:p>
    <w:p w14:paraId="31D63118" w14:textId="77777777" w:rsidR="00B60BFF" w:rsidRPr="002B7E29" w:rsidRDefault="00B60BFF" w:rsidP="00597DE3">
      <w:pPr>
        <w:rPr>
          <w:sz w:val="20"/>
          <w:szCs w:val="20"/>
        </w:rPr>
      </w:pPr>
    </w:p>
    <w:p w14:paraId="1FF75B1A" w14:textId="270303AC" w:rsidR="00EE12D0" w:rsidRPr="00F8678E" w:rsidRDefault="007C5869" w:rsidP="00597DE3">
      <w:pPr>
        <w:pStyle w:val="odstavek"/>
        <w:shd w:val="clear" w:color="auto" w:fill="FFFFFF"/>
        <w:spacing w:before="0" w:beforeAutospacing="0" w:after="0" w:afterAutospacing="0"/>
        <w:jc w:val="both"/>
        <w:rPr>
          <w:rFonts w:ascii="Arial" w:hAnsi="Arial" w:cs="Arial"/>
          <w:iCs/>
          <w:sz w:val="22"/>
          <w:szCs w:val="22"/>
        </w:rPr>
      </w:pPr>
      <w:r w:rsidRPr="00F8678E">
        <w:rPr>
          <w:rFonts w:ascii="Arial" w:hAnsi="Arial" w:cs="Arial"/>
          <w:sz w:val="22"/>
          <w:szCs w:val="22"/>
        </w:rPr>
        <w:t xml:space="preserve">Pri obveznostih gre za posredovanje informacij ali podatkov, ki izhajajo iz predpisa pred implementacijo in po implementaciji ukrepa. Obveznosti, ki so opredeljene v </w:t>
      </w:r>
      <w:proofErr w:type="spellStart"/>
      <w:r w:rsidRPr="00F8678E">
        <w:rPr>
          <w:rFonts w:ascii="Arial" w:hAnsi="Arial" w:cs="Arial"/>
          <w:sz w:val="22"/>
          <w:szCs w:val="22"/>
        </w:rPr>
        <w:t>evalvacijskem</w:t>
      </w:r>
      <w:proofErr w:type="spellEnd"/>
      <w:r w:rsidRPr="00F8678E">
        <w:rPr>
          <w:rFonts w:ascii="Arial" w:hAnsi="Arial" w:cs="Arial"/>
          <w:sz w:val="22"/>
          <w:szCs w:val="22"/>
        </w:rPr>
        <w:t xml:space="preserve"> poročilu in jih je potrebno upoštevati pri izračunu administrativnih bremen in stroškov, se delijo na posamezne administrativne aktivnosti (npr. vodenje evidenc, poročanje, izobraževanje, ipd.). Med obveznosti se ne upoštevajo mejne obveznosti, kot je na primer pravica do pritožbe, saj ne gre za obveznost, ki je nujna, čeprav jo predpis omogoča. Pri izračunu administrativnih bremen in stroškov so se določile obveznosti, ki jih imajo posamezni deležniki pred in po implementaciji ukrepa. Deležniki za posamezne obveznosti v </w:t>
      </w:r>
      <w:proofErr w:type="spellStart"/>
      <w:r w:rsidRPr="00F8678E">
        <w:rPr>
          <w:rFonts w:ascii="Arial" w:hAnsi="Arial" w:cs="Arial"/>
          <w:sz w:val="22"/>
          <w:szCs w:val="22"/>
        </w:rPr>
        <w:t>evalvacij</w:t>
      </w:r>
      <w:r w:rsidR="007D21F2" w:rsidRPr="00F8678E">
        <w:rPr>
          <w:rFonts w:ascii="Arial" w:hAnsi="Arial" w:cs="Arial"/>
          <w:sz w:val="22"/>
          <w:szCs w:val="22"/>
        </w:rPr>
        <w:t>skem</w:t>
      </w:r>
      <w:proofErr w:type="spellEnd"/>
      <w:r w:rsidR="007D21F2" w:rsidRPr="00F8678E">
        <w:rPr>
          <w:rFonts w:ascii="Arial" w:hAnsi="Arial" w:cs="Arial"/>
          <w:sz w:val="22"/>
          <w:szCs w:val="22"/>
        </w:rPr>
        <w:t xml:space="preserve"> poročilu </w:t>
      </w:r>
      <w:r w:rsidRPr="00F8678E">
        <w:rPr>
          <w:rFonts w:ascii="Arial" w:hAnsi="Arial" w:cs="Arial"/>
          <w:sz w:val="22"/>
          <w:szCs w:val="22"/>
        </w:rPr>
        <w:t>so</w:t>
      </w:r>
      <w:r w:rsidR="00EE12D0" w:rsidRPr="00F8678E">
        <w:rPr>
          <w:rFonts w:ascii="Arial" w:hAnsi="Arial" w:cs="Arial"/>
          <w:sz w:val="22"/>
          <w:szCs w:val="22"/>
        </w:rPr>
        <w:t xml:space="preserve"> </w:t>
      </w:r>
      <w:r w:rsidR="00EE12D0" w:rsidRPr="00F8678E">
        <w:rPr>
          <w:rFonts w:ascii="Arial" w:hAnsi="Arial" w:cs="Arial"/>
          <w:iCs/>
          <w:sz w:val="22"/>
          <w:szCs w:val="22"/>
        </w:rPr>
        <w:t>delodajalci</w:t>
      </w:r>
      <w:r w:rsidR="00515359" w:rsidRPr="00F8678E">
        <w:rPr>
          <w:rFonts w:ascii="Arial" w:hAnsi="Arial" w:cs="Arial"/>
          <w:iCs/>
          <w:sz w:val="22"/>
          <w:szCs w:val="22"/>
        </w:rPr>
        <w:t xml:space="preserve">, </w:t>
      </w:r>
      <w:r w:rsidR="00EE12D0" w:rsidRPr="00F8678E">
        <w:rPr>
          <w:rFonts w:ascii="Arial" w:hAnsi="Arial" w:cs="Arial"/>
          <w:iCs/>
          <w:sz w:val="22"/>
          <w:szCs w:val="22"/>
        </w:rPr>
        <w:t>osebni zdravniki, IRSD, ZZZS in NIJZ.</w:t>
      </w:r>
    </w:p>
    <w:p w14:paraId="406F8AB4" w14:textId="77777777" w:rsidR="00EE12D0" w:rsidRPr="002B7E29" w:rsidRDefault="00EE12D0" w:rsidP="00597DE3">
      <w:pPr>
        <w:pStyle w:val="odstavek"/>
        <w:shd w:val="clear" w:color="auto" w:fill="FFFFFF"/>
        <w:spacing w:before="0" w:beforeAutospacing="0" w:after="0" w:afterAutospacing="0"/>
        <w:jc w:val="both"/>
        <w:rPr>
          <w:rFonts w:ascii="Arial" w:hAnsi="Arial" w:cs="Arial"/>
          <w:sz w:val="20"/>
          <w:szCs w:val="20"/>
        </w:rPr>
      </w:pPr>
    </w:p>
    <w:p w14:paraId="26BF4593" w14:textId="5D2D2EC8" w:rsidR="00943899" w:rsidRPr="00F8678E" w:rsidRDefault="00BC3E60" w:rsidP="00597DE3">
      <w:pPr>
        <w:pStyle w:val="Naslov2"/>
        <w:spacing w:line="240" w:lineRule="auto"/>
      </w:pPr>
      <w:bookmarkStart w:id="24" w:name="_Toc26172891"/>
      <w:bookmarkStart w:id="25" w:name="_Toc74305548"/>
      <w:bookmarkStart w:id="26" w:name="_Toc124495777"/>
      <w:r w:rsidRPr="00F8678E">
        <w:t>Korak 3: Določitev administrativnih aktivnosti</w:t>
      </w:r>
      <w:bookmarkEnd w:id="24"/>
      <w:bookmarkEnd w:id="25"/>
      <w:bookmarkEnd w:id="26"/>
    </w:p>
    <w:p w14:paraId="29688FB1" w14:textId="77777777" w:rsidR="00B60BFF" w:rsidRPr="002B7E29" w:rsidRDefault="00B60BFF" w:rsidP="00597DE3">
      <w:pPr>
        <w:rPr>
          <w:sz w:val="20"/>
          <w:szCs w:val="20"/>
        </w:rPr>
      </w:pPr>
    </w:p>
    <w:p w14:paraId="0C68B9A0" w14:textId="27D80EDF" w:rsidR="00BC3E60" w:rsidRPr="00F8678E" w:rsidRDefault="00BC3E60" w:rsidP="00597DE3">
      <w:pPr>
        <w:jc w:val="both"/>
        <w:rPr>
          <w:rFonts w:cs="Arial"/>
          <w:szCs w:val="22"/>
        </w:rPr>
      </w:pPr>
      <w:r w:rsidRPr="00F8678E">
        <w:rPr>
          <w:rFonts w:cs="Arial"/>
          <w:szCs w:val="22"/>
        </w:rPr>
        <w:t xml:space="preserve">Administrativna aktivnost je aktivnost, ki je potrebna za izvedbo posamezne obveznosti (npr. seznanitev z informacijsko obveznostjo, priprava poročil, kopiranje, pošiljanje, pridobivanje </w:t>
      </w:r>
      <w:r w:rsidRPr="00F8678E">
        <w:rPr>
          <w:rFonts w:cs="Arial"/>
          <w:szCs w:val="22"/>
        </w:rPr>
        <w:lastRenderedPageBreak/>
        <w:t>dokazil, ipd.). Model za merjenje administrativnih stroškov ovrednoti administrativne stroške s pomočjo merjenja porabe sredstev za posamezno aktivnost.</w:t>
      </w:r>
    </w:p>
    <w:p w14:paraId="28A5E8E5" w14:textId="77777777" w:rsidR="00BC3E60" w:rsidRPr="00F8678E" w:rsidRDefault="00BC3E60" w:rsidP="00597DE3">
      <w:pPr>
        <w:rPr>
          <w:rFonts w:cs="Arial"/>
          <w:szCs w:val="22"/>
        </w:rPr>
      </w:pPr>
    </w:p>
    <w:p w14:paraId="7FE474C0" w14:textId="77777777" w:rsidR="00BC3E60" w:rsidRPr="00F8678E" w:rsidRDefault="00BC3E60" w:rsidP="00597DE3">
      <w:pPr>
        <w:rPr>
          <w:rFonts w:cs="Arial"/>
          <w:szCs w:val="22"/>
        </w:rPr>
      </w:pPr>
      <w:r w:rsidRPr="00F8678E">
        <w:rPr>
          <w:rFonts w:cs="Arial"/>
          <w:szCs w:val="22"/>
        </w:rPr>
        <w:t>Enačba za izračun administrativnih stroškov posamezne aktivnosti:</w:t>
      </w:r>
    </w:p>
    <w:p w14:paraId="7A5FE89A" w14:textId="77777777" w:rsidR="00BC3E60" w:rsidRPr="002B7E29" w:rsidRDefault="00BC3E60" w:rsidP="00597DE3">
      <w:pPr>
        <w:rPr>
          <w:rFonts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060"/>
      </w:tblGrid>
      <w:tr w:rsidR="00F17ABD" w:rsidRPr="002B7E29" w14:paraId="2D58AC67" w14:textId="77777777" w:rsidTr="00324C8E">
        <w:trPr>
          <w:trHeight w:val="161"/>
        </w:trPr>
        <w:tc>
          <w:tcPr>
            <w:tcW w:w="9060" w:type="dxa"/>
            <w:shd w:val="clear" w:color="auto" w:fill="7F7F7F" w:themeFill="text1" w:themeFillTint="80"/>
          </w:tcPr>
          <w:p w14:paraId="58D98F3B" w14:textId="77777777" w:rsidR="00F17ABD" w:rsidRPr="009F182D" w:rsidRDefault="00F17ABD" w:rsidP="00597DE3">
            <w:pPr>
              <w:jc w:val="center"/>
              <w:rPr>
                <w:rFonts w:cs="Arial"/>
                <w:b/>
                <w:color w:val="000000" w:themeColor="text1"/>
                <w:sz w:val="20"/>
                <w:szCs w:val="20"/>
              </w:rPr>
            </w:pPr>
            <w:r w:rsidRPr="009F182D">
              <w:rPr>
                <w:rFonts w:cs="Arial"/>
                <w:b/>
                <w:color w:val="000000" w:themeColor="text1"/>
                <w:sz w:val="20"/>
                <w:szCs w:val="20"/>
              </w:rPr>
              <w:t>administrativni strošek = cena x količina</w:t>
            </w:r>
          </w:p>
        </w:tc>
      </w:tr>
      <w:tr w:rsidR="00F17ABD" w:rsidRPr="002B7E29" w14:paraId="09560E9D" w14:textId="77777777" w:rsidTr="00324C8E">
        <w:trPr>
          <w:trHeight w:val="151"/>
        </w:trPr>
        <w:tc>
          <w:tcPr>
            <w:tcW w:w="9060" w:type="dxa"/>
            <w:shd w:val="clear" w:color="auto" w:fill="7F7F7F" w:themeFill="text1" w:themeFillTint="80"/>
          </w:tcPr>
          <w:p w14:paraId="3DDAAE1B" w14:textId="77777777" w:rsidR="00F17ABD" w:rsidRPr="009F182D" w:rsidRDefault="00F17ABD" w:rsidP="00597DE3">
            <w:pPr>
              <w:jc w:val="center"/>
              <w:rPr>
                <w:rFonts w:cs="Arial"/>
                <w:b/>
                <w:color w:val="000000" w:themeColor="text1"/>
                <w:sz w:val="20"/>
                <w:szCs w:val="20"/>
              </w:rPr>
            </w:pPr>
            <w:r w:rsidRPr="009F182D">
              <w:rPr>
                <w:rFonts w:cs="Arial"/>
                <w:b/>
                <w:color w:val="000000" w:themeColor="text1"/>
                <w:sz w:val="20"/>
                <w:szCs w:val="20"/>
              </w:rPr>
              <w:t>količina = populacija x frekvenca</w:t>
            </w:r>
          </w:p>
        </w:tc>
      </w:tr>
      <w:tr w:rsidR="00F17ABD" w:rsidRPr="002B7E29" w14:paraId="27D7D73C" w14:textId="77777777" w:rsidTr="006F02BF">
        <w:tc>
          <w:tcPr>
            <w:tcW w:w="9060" w:type="dxa"/>
            <w:shd w:val="clear" w:color="auto" w:fill="7F7F7F" w:themeFill="text1" w:themeFillTint="80"/>
          </w:tcPr>
          <w:p w14:paraId="457B577B" w14:textId="20D5521F" w:rsidR="00F17ABD" w:rsidRPr="009F182D" w:rsidRDefault="00F17ABD" w:rsidP="00597DE3">
            <w:pPr>
              <w:jc w:val="center"/>
              <w:rPr>
                <w:rFonts w:cs="Arial"/>
                <w:b/>
                <w:color w:val="000000" w:themeColor="text1"/>
                <w:sz w:val="20"/>
                <w:szCs w:val="20"/>
              </w:rPr>
            </w:pPr>
            <w:r w:rsidRPr="009F182D">
              <w:rPr>
                <w:rFonts w:cs="Arial"/>
                <w:b/>
                <w:color w:val="000000" w:themeColor="text1"/>
                <w:sz w:val="20"/>
                <w:szCs w:val="20"/>
              </w:rPr>
              <w:t xml:space="preserve">cena = porabljen čas v urah x (bruto </w:t>
            </w:r>
            <w:proofErr w:type="spellStart"/>
            <w:r w:rsidRPr="009F182D">
              <w:rPr>
                <w:rFonts w:cs="Arial"/>
                <w:b/>
                <w:color w:val="000000" w:themeColor="text1"/>
                <w:sz w:val="20"/>
                <w:szCs w:val="20"/>
              </w:rPr>
              <w:t>bruto</w:t>
            </w:r>
            <w:proofErr w:type="spellEnd"/>
            <w:r w:rsidRPr="009F182D">
              <w:rPr>
                <w:rFonts w:cs="Arial"/>
                <w:b/>
                <w:color w:val="000000" w:themeColor="text1"/>
                <w:sz w:val="20"/>
                <w:szCs w:val="20"/>
              </w:rPr>
              <w:t xml:space="preserve"> plača/uro) + izdatki + zunanji stroški</w:t>
            </w:r>
          </w:p>
        </w:tc>
      </w:tr>
    </w:tbl>
    <w:p w14:paraId="028B2F28" w14:textId="77777777" w:rsidR="00BC3E60" w:rsidRPr="002B7E29" w:rsidRDefault="00BC3E60" w:rsidP="00597DE3">
      <w:pPr>
        <w:keepLines/>
        <w:suppressAutoHyphens w:val="0"/>
        <w:autoSpaceDE w:val="0"/>
        <w:autoSpaceDN w:val="0"/>
        <w:adjustRightInd w:val="0"/>
        <w:jc w:val="both"/>
        <w:rPr>
          <w:rFonts w:cs="Arial"/>
          <w:sz w:val="20"/>
          <w:szCs w:val="20"/>
          <w:highlight w:val="yellow"/>
          <w:lang w:eastAsia="sl-SI"/>
        </w:rPr>
      </w:pPr>
    </w:p>
    <w:p w14:paraId="352F765D" w14:textId="047C12CA" w:rsidR="002B7E29" w:rsidRPr="00F8678E" w:rsidRDefault="00BC3E60" w:rsidP="00597DE3">
      <w:pPr>
        <w:jc w:val="both"/>
        <w:rPr>
          <w:rFonts w:cs="Arial"/>
          <w:szCs w:val="22"/>
          <w:lang w:eastAsia="sl-SI"/>
        </w:rPr>
      </w:pPr>
      <w:r w:rsidRPr="00F8678E">
        <w:rPr>
          <w:rFonts w:cs="Arial"/>
          <w:szCs w:val="22"/>
          <w:lang w:eastAsia="sl-SI"/>
        </w:rPr>
        <w:t xml:space="preserve">V nadaljevanju so navedene vse administrativne aktivnosti znotraj posameznih obveznosti, ki jih opravijo posamezni deležniki za izvedbo posamezne obveznosti. </w:t>
      </w:r>
    </w:p>
    <w:p w14:paraId="6F69EFE6" w14:textId="77777777" w:rsidR="002D1C5D" w:rsidRDefault="002D1C5D" w:rsidP="00597DE3">
      <w:pPr>
        <w:jc w:val="both"/>
        <w:rPr>
          <w:rFonts w:cs="Arial"/>
          <w:sz w:val="20"/>
          <w:szCs w:val="20"/>
          <w:lang w:eastAsia="sl-SI"/>
        </w:rPr>
        <w:sectPr w:rsidR="002D1C5D" w:rsidSect="008905D5">
          <w:headerReference w:type="default" r:id="rId17"/>
          <w:footerReference w:type="default" r:id="rId18"/>
          <w:pgSz w:w="11906" w:h="16838"/>
          <w:pgMar w:top="1418" w:right="1418" w:bottom="1418" w:left="1418" w:header="709" w:footer="709" w:gutter="0"/>
          <w:cols w:space="708"/>
          <w:docGrid w:linePitch="360"/>
        </w:sectPr>
      </w:pPr>
    </w:p>
    <w:p w14:paraId="26E97B11" w14:textId="77777777" w:rsidR="00597DE3" w:rsidRPr="00597DE3" w:rsidRDefault="00597DE3" w:rsidP="00597DE3">
      <w:pPr>
        <w:jc w:val="both"/>
        <w:rPr>
          <w:rFonts w:cs="Arial"/>
          <w:sz w:val="20"/>
          <w:szCs w:val="20"/>
          <w:lang w:eastAsia="sl-SI"/>
        </w:rPr>
      </w:pPr>
    </w:p>
    <w:p w14:paraId="0A9D805B" w14:textId="4E725E24" w:rsidR="00605546" w:rsidRPr="00F8678E" w:rsidRDefault="00D256A8" w:rsidP="00D256A8">
      <w:pPr>
        <w:pStyle w:val="Napis"/>
        <w:spacing w:after="0"/>
        <w:rPr>
          <w:rFonts w:cs="Arial"/>
          <w:lang w:eastAsia="sl-SI"/>
        </w:rPr>
      </w:pPr>
      <w:bookmarkStart w:id="27" w:name="_Toc124495785"/>
      <w:r>
        <w:t xml:space="preserve">Tabela </w:t>
      </w:r>
      <w:r>
        <w:fldChar w:fldCharType="begin"/>
      </w:r>
      <w:r>
        <w:instrText xml:space="preserve"> SEQ Tabela \* ARABIC </w:instrText>
      </w:r>
      <w:r>
        <w:fldChar w:fldCharType="separate"/>
      </w:r>
      <w:r w:rsidR="00074596">
        <w:t>1</w:t>
      </w:r>
      <w:r>
        <w:fldChar w:fldCharType="end"/>
      </w:r>
      <w:r w:rsidRPr="00F8678E">
        <w:rPr>
          <w:rFonts w:cs="Arial"/>
          <w:lang w:eastAsia="sl-SI"/>
        </w:rPr>
        <w:t>: Administrativne aktivnosti delodajalca pred in po implementaciji ukrepa</w:t>
      </w:r>
      <w:bookmarkEnd w:id="27"/>
    </w:p>
    <w:tbl>
      <w:tblPr>
        <w:tblW w:w="5000" w:type="pct"/>
        <w:tblLayout w:type="fixed"/>
        <w:tblCellMar>
          <w:left w:w="70" w:type="dxa"/>
          <w:right w:w="70" w:type="dxa"/>
        </w:tblCellMar>
        <w:tblLook w:val="04A0" w:firstRow="1" w:lastRow="0" w:firstColumn="1" w:lastColumn="0" w:noHBand="0" w:noVBand="1"/>
      </w:tblPr>
      <w:tblGrid>
        <w:gridCol w:w="1261"/>
        <w:gridCol w:w="1783"/>
        <w:gridCol w:w="1193"/>
        <w:gridCol w:w="3191"/>
        <w:gridCol w:w="1808"/>
        <w:gridCol w:w="1833"/>
        <w:gridCol w:w="2903"/>
      </w:tblGrid>
      <w:tr w:rsidR="00905E2F" w:rsidRPr="00F8678E" w14:paraId="4FD8EE8A" w14:textId="77777777" w:rsidTr="00FF6E26">
        <w:trPr>
          <w:trHeight w:val="315"/>
        </w:trPr>
        <w:tc>
          <w:tcPr>
            <w:tcW w:w="451" w:type="pct"/>
            <w:vMerge w:val="restart"/>
            <w:tcBorders>
              <w:top w:val="single" w:sz="12" w:space="0" w:color="auto"/>
              <w:left w:val="single" w:sz="12" w:space="0" w:color="auto"/>
              <w:right w:val="single" w:sz="12" w:space="0" w:color="000000"/>
            </w:tcBorders>
            <w:shd w:val="clear" w:color="000000" w:fill="A6A6A6"/>
            <w:noWrap/>
            <w:vAlign w:val="center"/>
            <w:hideMark/>
          </w:tcPr>
          <w:p w14:paraId="09EC2CAA" w14:textId="77777777" w:rsidR="00905E2F" w:rsidRPr="00F8678E" w:rsidRDefault="00905E2F" w:rsidP="00597DE3">
            <w:pPr>
              <w:suppressAutoHyphens w:val="0"/>
              <w:jc w:val="center"/>
              <w:rPr>
                <w:rFonts w:cs="Arial"/>
                <w:b/>
                <w:bCs/>
                <w:color w:val="000000"/>
                <w:sz w:val="18"/>
                <w:szCs w:val="18"/>
                <w:lang w:eastAsia="sl-SI"/>
              </w:rPr>
            </w:pPr>
            <w:r w:rsidRPr="009F182D">
              <w:rPr>
                <w:rFonts w:cs="Arial"/>
                <w:b/>
                <w:bCs/>
                <w:color w:val="1F3864" w:themeColor="accent1" w:themeShade="80"/>
                <w:sz w:val="18"/>
                <w:szCs w:val="18"/>
                <w:lang w:eastAsia="sl-SI"/>
              </w:rPr>
              <w:t>Delodajalec</w:t>
            </w:r>
          </w:p>
        </w:tc>
        <w:tc>
          <w:tcPr>
            <w:tcW w:w="2207" w:type="pct"/>
            <w:gridSpan w:val="3"/>
            <w:tcBorders>
              <w:top w:val="single" w:sz="12" w:space="0" w:color="auto"/>
              <w:left w:val="single" w:sz="12" w:space="0" w:color="000000"/>
              <w:bottom w:val="single" w:sz="12" w:space="0" w:color="000000"/>
              <w:right w:val="single" w:sz="12" w:space="0" w:color="000000"/>
            </w:tcBorders>
            <w:shd w:val="clear" w:color="000000" w:fill="A6A6A6"/>
            <w:noWrap/>
            <w:vAlign w:val="center"/>
            <w:hideMark/>
          </w:tcPr>
          <w:p w14:paraId="447A1FF1" w14:textId="77777777" w:rsidR="00905E2F" w:rsidRPr="009F182D" w:rsidRDefault="00905E2F"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Pred spremembo</w:t>
            </w:r>
          </w:p>
        </w:tc>
        <w:tc>
          <w:tcPr>
            <w:tcW w:w="2342" w:type="pct"/>
            <w:gridSpan w:val="3"/>
            <w:tcBorders>
              <w:top w:val="single" w:sz="12" w:space="0" w:color="auto"/>
              <w:left w:val="single" w:sz="12" w:space="0" w:color="000000"/>
              <w:bottom w:val="single" w:sz="12" w:space="0" w:color="000000"/>
              <w:right w:val="single" w:sz="12" w:space="0" w:color="auto"/>
            </w:tcBorders>
            <w:shd w:val="clear" w:color="000000" w:fill="A6A6A6"/>
            <w:noWrap/>
            <w:vAlign w:val="center"/>
            <w:hideMark/>
          </w:tcPr>
          <w:p w14:paraId="1C284482" w14:textId="77777777" w:rsidR="00905E2F" w:rsidRPr="009F182D" w:rsidRDefault="00905E2F"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Po spremembi</w:t>
            </w:r>
          </w:p>
        </w:tc>
      </w:tr>
      <w:tr w:rsidR="00905E2F" w:rsidRPr="00F8678E" w14:paraId="5E86043A" w14:textId="77777777" w:rsidTr="00704827">
        <w:trPr>
          <w:trHeight w:val="300"/>
        </w:trPr>
        <w:tc>
          <w:tcPr>
            <w:tcW w:w="451" w:type="pct"/>
            <w:vMerge/>
            <w:tcBorders>
              <w:left w:val="single" w:sz="12" w:space="0" w:color="auto"/>
              <w:right w:val="single" w:sz="12" w:space="0" w:color="000000"/>
            </w:tcBorders>
            <w:vAlign w:val="center"/>
            <w:hideMark/>
          </w:tcPr>
          <w:p w14:paraId="504410A1" w14:textId="77777777" w:rsidR="00905E2F" w:rsidRPr="00F8678E" w:rsidRDefault="00905E2F" w:rsidP="00597DE3">
            <w:pPr>
              <w:suppressAutoHyphens w:val="0"/>
              <w:rPr>
                <w:rFonts w:cs="Arial"/>
                <w:b/>
                <w:bCs/>
                <w:color w:val="000000"/>
                <w:sz w:val="18"/>
                <w:szCs w:val="18"/>
                <w:lang w:eastAsia="sl-SI"/>
              </w:rPr>
            </w:pPr>
          </w:p>
        </w:tc>
        <w:tc>
          <w:tcPr>
            <w:tcW w:w="1065" w:type="pct"/>
            <w:gridSpan w:val="2"/>
            <w:tcBorders>
              <w:top w:val="single" w:sz="12" w:space="0" w:color="000000"/>
              <w:left w:val="single" w:sz="12" w:space="0" w:color="000000"/>
              <w:bottom w:val="nil"/>
              <w:right w:val="nil"/>
            </w:tcBorders>
            <w:shd w:val="clear" w:color="000000" w:fill="D9D9D9"/>
            <w:noWrap/>
            <w:vAlign w:val="center"/>
            <w:hideMark/>
          </w:tcPr>
          <w:p w14:paraId="5E3ECAED"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142" w:type="pct"/>
            <w:tcBorders>
              <w:top w:val="single" w:sz="12" w:space="0" w:color="000000"/>
              <w:left w:val="single" w:sz="4" w:space="0" w:color="000000"/>
              <w:bottom w:val="single" w:sz="4" w:space="0" w:color="000000"/>
              <w:right w:val="single" w:sz="12" w:space="0" w:color="000000"/>
            </w:tcBorders>
            <w:shd w:val="clear" w:color="000000" w:fill="D9D9D9"/>
            <w:noWrap/>
            <w:vAlign w:val="center"/>
            <w:hideMark/>
          </w:tcPr>
          <w:p w14:paraId="29FBC928"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Aktivnost</w:t>
            </w:r>
          </w:p>
        </w:tc>
        <w:tc>
          <w:tcPr>
            <w:tcW w:w="1303" w:type="pct"/>
            <w:gridSpan w:val="2"/>
            <w:tcBorders>
              <w:top w:val="single" w:sz="12" w:space="0" w:color="000000"/>
              <w:left w:val="single" w:sz="12" w:space="0" w:color="000000"/>
              <w:bottom w:val="nil"/>
              <w:right w:val="nil"/>
            </w:tcBorders>
            <w:shd w:val="clear" w:color="000000" w:fill="D9D9D9"/>
            <w:noWrap/>
            <w:vAlign w:val="center"/>
            <w:hideMark/>
          </w:tcPr>
          <w:p w14:paraId="3B60BBF4"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039" w:type="pct"/>
            <w:tcBorders>
              <w:top w:val="single" w:sz="12" w:space="0" w:color="000000"/>
              <w:left w:val="single" w:sz="4" w:space="0" w:color="000000"/>
              <w:bottom w:val="single" w:sz="4" w:space="0" w:color="000000"/>
              <w:right w:val="single" w:sz="12" w:space="0" w:color="auto"/>
            </w:tcBorders>
            <w:shd w:val="clear" w:color="000000" w:fill="D9D9D9"/>
            <w:noWrap/>
            <w:vAlign w:val="center"/>
            <w:hideMark/>
          </w:tcPr>
          <w:p w14:paraId="091750DE"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Aktivnost</w:t>
            </w:r>
          </w:p>
        </w:tc>
      </w:tr>
      <w:tr w:rsidR="00905E2F" w:rsidRPr="00F8678E" w14:paraId="05EFAB4A" w14:textId="77777777" w:rsidTr="00704827">
        <w:trPr>
          <w:trHeight w:val="150"/>
        </w:trPr>
        <w:tc>
          <w:tcPr>
            <w:tcW w:w="451" w:type="pct"/>
            <w:vMerge/>
            <w:tcBorders>
              <w:left w:val="single" w:sz="12" w:space="0" w:color="auto"/>
              <w:right w:val="single" w:sz="12" w:space="0" w:color="000000"/>
            </w:tcBorders>
            <w:vAlign w:val="center"/>
            <w:hideMark/>
          </w:tcPr>
          <w:p w14:paraId="565D0C05" w14:textId="77777777" w:rsidR="00905E2F" w:rsidRPr="00F8678E" w:rsidRDefault="00905E2F" w:rsidP="00597DE3">
            <w:pPr>
              <w:suppressAutoHyphens w:val="0"/>
              <w:rPr>
                <w:rFonts w:cs="Arial"/>
                <w:b/>
                <w:bCs/>
                <w:color w:val="000000"/>
                <w:sz w:val="18"/>
                <w:szCs w:val="18"/>
                <w:lang w:eastAsia="sl-SI"/>
              </w:rPr>
            </w:pPr>
          </w:p>
        </w:tc>
        <w:tc>
          <w:tcPr>
            <w:tcW w:w="1065" w:type="pct"/>
            <w:gridSpan w:val="2"/>
            <w:vMerge w:val="restart"/>
            <w:tcBorders>
              <w:top w:val="single" w:sz="4" w:space="0" w:color="000000"/>
              <w:left w:val="single" w:sz="12" w:space="0" w:color="000000"/>
              <w:right w:val="single" w:sz="4" w:space="0" w:color="auto"/>
            </w:tcBorders>
            <w:shd w:val="clear" w:color="000000" w:fill="FFFFFF"/>
            <w:noWrap/>
            <w:vAlign w:val="center"/>
            <w:hideMark/>
          </w:tcPr>
          <w:p w14:paraId="4AA30BAF"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Pripraviti dokumentacijo</w:t>
            </w:r>
          </w:p>
        </w:tc>
        <w:tc>
          <w:tcPr>
            <w:tcW w:w="1142" w:type="pct"/>
            <w:vMerge w:val="restart"/>
            <w:tcBorders>
              <w:top w:val="nil"/>
              <w:left w:val="nil"/>
              <w:right w:val="single" w:sz="12" w:space="0" w:color="000000"/>
            </w:tcBorders>
            <w:shd w:val="clear" w:color="000000" w:fill="FFFFFF"/>
            <w:noWrap/>
            <w:vAlign w:val="center"/>
            <w:hideMark/>
          </w:tcPr>
          <w:p w14:paraId="6C0419AE"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Natisniti ER8 obrazec</w:t>
            </w:r>
          </w:p>
        </w:tc>
        <w:tc>
          <w:tcPr>
            <w:tcW w:w="2342" w:type="pct"/>
            <w:gridSpan w:val="3"/>
            <w:tcBorders>
              <w:top w:val="single" w:sz="4" w:space="0" w:color="000000"/>
              <w:left w:val="single" w:sz="12" w:space="0" w:color="000000"/>
              <w:bottom w:val="single" w:sz="4" w:space="0" w:color="auto"/>
              <w:right w:val="single" w:sz="12" w:space="0" w:color="auto"/>
            </w:tcBorders>
            <w:shd w:val="clear" w:color="auto" w:fill="F2F2F2" w:themeFill="background1" w:themeFillShade="F2"/>
            <w:vAlign w:val="center"/>
            <w:hideMark/>
          </w:tcPr>
          <w:p w14:paraId="3E636392" w14:textId="2CA3A133"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Delodajalec je poslovni subjekt</w:t>
            </w:r>
          </w:p>
        </w:tc>
      </w:tr>
      <w:tr w:rsidR="00905E2F" w:rsidRPr="00F8678E" w14:paraId="5A849CD9" w14:textId="77777777" w:rsidTr="00704827">
        <w:trPr>
          <w:trHeight w:val="70"/>
        </w:trPr>
        <w:tc>
          <w:tcPr>
            <w:tcW w:w="451" w:type="pct"/>
            <w:vMerge/>
            <w:tcBorders>
              <w:left w:val="single" w:sz="12" w:space="0" w:color="auto"/>
              <w:right w:val="single" w:sz="12" w:space="0" w:color="000000"/>
            </w:tcBorders>
            <w:vAlign w:val="center"/>
          </w:tcPr>
          <w:p w14:paraId="5E3DE301" w14:textId="77777777" w:rsidR="00905E2F" w:rsidRPr="00F8678E" w:rsidRDefault="00905E2F" w:rsidP="00597DE3">
            <w:pPr>
              <w:suppressAutoHyphens w:val="0"/>
              <w:rPr>
                <w:rFonts w:cs="Arial"/>
                <w:b/>
                <w:bCs/>
                <w:color w:val="000000"/>
                <w:sz w:val="18"/>
                <w:szCs w:val="18"/>
                <w:lang w:eastAsia="sl-SI"/>
              </w:rPr>
            </w:pPr>
          </w:p>
        </w:tc>
        <w:tc>
          <w:tcPr>
            <w:tcW w:w="1065" w:type="pct"/>
            <w:gridSpan w:val="2"/>
            <w:vMerge/>
            <w:tcBorders>
              <w:left w:val="single" w:sz="12" w:space="0" w:color="000000"/>
              <w:right w:val="single" w:sz="4" w:space="0" w:color="auto"/>
            </w:tcBorders>
            <w:shd w:val="clear" w:color="000000" w:fill="FFFFFF"/>
            <w:noWrap/>
            <w:vAlign w:val="center"/>
          </w:tcPr>
          <w:p w14:paraId="073A7FAC" w14:textId="77777777" w:rsidR="00905E2F" w:rsidRPr="00F8678E" w:rsidRDefault="00905E2F" w:rsidP="00597DE3">
            <w:pPr>
              <w:suppressAutoHyphens w:val="0"/>
              <w:rPr>
                <w:rFonts w:cs="Arial"/>
                <w:color w:val="000000"/>
                <w:sz w:val="18"/>
                <w:szCs w:val="18"/>
                <w:lang w:eastAsia="sl-SI"/>
              </w:rPr>
            </w:pPr>
          </w:p>
        </w:tc>
        <w:tc>
          <w:tcPr>
            <w:tcW w:w="1142" w:type="pct"/>
            <w:vMerge/>
            <w:tcBorders>
              <w:left w:val="nil"/>
              <w:bottom w:val="single" w:sz="4" w:space="0" w:color="D9D9D9" w:themeColor="background1" w:themeShade="D9"/>
              <w:right w:val="single" w:sz="12" w:space="0" w:color="000000"/>
            </w:tcBorders>
            <w:shd w:val="clear" w:color="000000" w:fill="FFFFFF"/>
            <w:noWrap/>
            <w:vAlign w:val="center"/>
          </w:tcPr>
          <w:p w14:paraId="6A40A8F2" w14:textId="77777777" w:rsidR="00905E2F" w:rsidRPr="00F8678E" w:rsidRDefault="00905E2F" w:rsidP="00597DE3">
            <w:pPr>
              <w:suppressAutoHyphens w:val="0"/>
              <w:rPr>
                <w:rFonts w:cs="Arial"/>
                <w:color w:val="000000"/>
                <w:sz w:val="18"/>
                <w:szCs w:val="18"/>
                <w:lang w:eastAsia="sl-SI"/>
              </w:rPr>
            </w:pPr>
          </w:p>
        </w:tc>
        <w:tc>
          <w:tcPr>
            <w:tcW w:w="1303" w:type="pct"/>
            <w:gridSpan w:val="2"/>
            <w:vMerge w:val="restart"/>
            <w:tcBorders>
              <w:top w:val="single" w:sz="4" w:space="0" w:color="auto"/>
              <w:left w:val="single" w:sz="12" w:space="0" w:color="000000"/>
              <w:right w:val="single" w:sz="4" w:space="0" w:color="auto"/>
            </w:tcBorders>
            <w:shd w:val="clear" w:color="000000" w:fill="FFFFFF"/>
            <w:vAlign w:val="center"/>
          </w:tcPr>
          <w:p w14:paraId="4D9E4659" w14:textId="16FAB875" w:rsidR="00905E2F" w:rsidRPr="00F8678E" w:rsidRDefault="00905E2F" w:rsidP="00597DE3">
            <w:pPr>
              <w:rPr>
                <w:rFonts w:cs="Arial"/>
                <w:color w:val="000000"/>
                <w:sz w:val="18"/>
                <w:szCs w:val="18"/>
                <w:lang w:eastAsia="sl-SI"/>
              </w:rPr>
            </w:pPr>
            <w:r w:rsidRPr="00F8678E">
              <w:rPr>
                <w:rFonts w:cs="Arial"/>
                <w:color w:val="000000"/>
                <w:sz w:val="18"/>
                <w:szCs w:val="18"/>
                <w:lang w:eastAsia="sl-SI"/>
              </w:rPr>
              <w:t>Prijaviti nezgodo/poškodbo pri delu</w:t>
            </w:r>
          </w:p>
        </w:tc>
        <w:tc>
          <w:tcPr>
            <w:tcW w:w="1039" w:type="pct"/>
            <w:tcBorders>
              <w:top w:val="single" w:sz="4" w:space="0" w:color="auto"/>
              <w:left w:val="nil"/>
              <w:bottom w:val="single" w:sz="4" w:space="0" w:color="D9D9D9" w:themeColor="background1" w:themeShade="D9"/>
              <w:right w:val="single" w:sz="12" w:space="0" w:color="auto"/>
            </w:tcBorders>
            <w:shd w:val="clear" w:color="000000" w:fill="FFFFFF"/>
            <w:noWrap/>
            <w:vAlign w:val="center"/>
          </w:tcPr>
          <w:p w14:paraId="4BFD9687" w14:textId="699ABF00"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Izpolniti e-NPD obrazec</w:t>
            </w:r>
          </w:p>
        </w:tc>
      </w:tr>
      <w:tr w:rsidR="00905E2F" w:rsidRPr="00F8678E" w14:paraId="678529A0" w14:textId="77777777" w:rsidTr="00704827">
        <w:trPr>
          <w:trHeight w:val="70"/>
        </w:trPr>
        <w:tc>
          <w:tcPr>
            <w:tcW w:w="451" w:type="pct"/>
            <w:vMerge/>
            <w:tcBorders>
              <w:left w:val="single" w:sz="12" w:space="0" w:color="auto"/>
              <w:right w:val="single" w:sz="12" w:space="0" w:color="000000"/>
            </w:tcBorders>
            <w:vAlign w:val="center"/>
            <w:hideMark/>
          </w:tcPr>
          <w:p w14:paraId="568AE1CA" w14:textId="77777777" w:rsidR="00905E2F" w:rsidRPr="00F8678E" w:rsidRDefault="00905E2F" w:rsidP="00597DE3">
            <w:pPr>
              <w:suppressAutoHyphens w:val="0"/>
              <w:rPr>
                <w:rFonts w:cs="Arial"/>
                <w:b/>
                <w:bCs/>
                <w:color w:val="000000"/>
                <w:sz w:val="18"/>
                <w:szCs w:val="18"/>
                <w:lang w:eastAsia="sl-SI"/>
              </w:rPr>
            </w:pPr>
          </w:p>
        </w:tc>
        <w:tc>
          <w:tcPr>
            <w:tcW w:w="1065" w:type="pct"/>
            <w:gridSpan w:val="2"/>
            <w:vMerge/>
            <w:tcBorders>
              <w:left w:val="single" w:sz="12" w:space="0" w:color="000000"/>
              <w:right w:val="single" w:sz="4" w:space="0" w:color="auto"/>
            </w:tcBorders>
            <w:vAlign w:val="center"/>
            <w:hideMark/>
          </w:tcPr>
          <w:p w14:paraId="2904ED28" w14:textId="77777777" w:rsidR="00905E2F" w:rsidRPr="00F8678E" w:rsidRDefault="00905E2F" w:rsidP="00597DE3">
            <w:pPr>
              <w:suppressAutoHyphens w:val="0"/>
              <w:rPr>
                <w:rFonts w:cs="Arial"/>
                <w:color w:val="000000"/>
                <w:sz w:val="18"/>
                <w:szCs w:val="18"/>
                <w:lang w:eastAsia="sl-SI"/>
              </w:rPr>
            </w:pPr>
          </w:p>
        </w:tc>
        <w:tc>
          <w:tcPr>
            <w:tcW w:w="1142" w:type="pct"/>
            <w:tcBorders>
              <w:top w:val="single" w:sz="4" w:space="0" w:color="D9D9D9" w:themeColor="background1" w:themeShade="D9"/>
              <w:left w:val="nil"/>
              <w:bottom w:val="single" w:sz="4" w:space="0" w:color="D9D9D9" w:themeColor="background1" w:themeShade="D9"/>
              <w:right w:val="single" w:sz="12" w:space="0" w:color="000000"/>
            </w:tcBorders>
            <w:shd w:val="clear" w:color="000000" w:fill="FFFFFF"/>
            <w:noWrap/>
            <w:vAlign w:val="center"/>
            <w:hideMark/>
          </w:tcPr>
          <w:p w14:paraId="3D0AEB27"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Izpolniti obrazec</w:t>
            </w:r>
          </w:p>
        </w:tc>
        <w:tc>
          <w:tcPr>
            <w:tcW w:w="1303" w:type="pct"/>
            <w:gridSpan w:val="2"/>
            <w:vMerge/>
            <w:tcBorders>
              <w:left w:val="single" w:sz="12" w:space="0" w:color="000000"/>
              <w:bottom w:val="single" w:sz="4" w:space="0" w:color="auto"/>
              <w:right w:val="single" w:sz="4" w:space="0" w:color="auto"/>
            </w:tcBorders>
            <w:shd w:val="clear" w:color="000000" w:fill="FFFFFF"/>
            <w:vAlign w:val="center"/>
            <w:hideMark/>
          </w:tcPr>
          <w:p w14:paraId="66EC05EA" w14:textId="2907AF0F" w:rsidR="00905E2F" w:rsidRPr="00F8678E" w:rsidRDefault="00905E2F" w:rsidP="00597DE3">
            <w:pPr>
              <w:suppressAutoHyphens w:val="0"/>
              <w:rPr>
                <w:rFonts w:cs="Arial"/>
                <w:color w:val="000000"/>
                <w:sz w:val="18"/>
                <w:szCs w:val="18"/>
                <w:lang w:eastAsia="sl-SI"/>
              </w:rPr>
            </w:pPr>
          </w:p>
        </w:tc>
        <w:tc>
          <w:tcPr>
            <w:tcW w:w="1039" w:type="pct"/>
            <w:tcBorders>
              <w:top w:val="single" w:sz="4" w:space="0" w:color="D9D9D9" w:themeColor="background1" w:themeShade="D9"/>
              <w:left w:val="nil"/>
              <w:bottom w:val="nil"/>
              <w:right w:val="single" w:sz="12" w:space="0" w:color="auto"/>
            </w:tcBorders>
            <w:shd w:val="clear" w:color="000000" w:fill="FFFFFF"/>
            <w:noWrap/>
            <w:vAlign w:val="center"/>
            <w:hideMark/>
          </w:tcPr>
          <w:p w14:paraId="07ABDE8B"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Oddati obrazec</w:t>
            </w:r>
          </w:p>
        </w:tc>
      </w:tr>
      <w:tr w:rsidR="000E6516" w:rsidRPr="00F8678E" w14:paraId="6C249CCE" w14:textId="77777777" w:rsidTr="00704827">
        <w:trPr>
          <w:trHeight w:val="150"/>
        </w:trPr>
        <w:tc>
          <w:tcPr>
            <w:tcW w:w="451" w:type="pct"/>
            <w:vMerge/>
            <w:tcBorders>
              <w:left w:val="single" w:sz="12" w:space="0" w:color="auto"/>
              <w:right w:val="single" w:sz="12" w:space="0" w:color="000000"/>
            </w:tcBorders>
            <w:vAlign w:val="center"/>
            <w:hideMark/>
          </w:tcPr>
          <w:p w14:paraId="7A9AC2A0" w14:textId="77777777" w:rsidR="000E6516" w:rsidRPr="00F8678E" w:rsidRDefault="000E6516" w:rsidP="00597DE3">
            <w:pPr>
              <w:suppressAutoHyphens w:val="0"/>
              <w:rPr>
                <w:rFonts w:cs="Arial"/>
                <w:b/>
                <w:bCs/>
                <w:color w:val="000000"/>
                <w:sz w:val="18"/>
                <w:szCs w:val="18"/>
                <w:lang w:eastAsia="sl-SI"/>
              </w:rPr>
            </w:pPr>
          </w:p>
        </w:tc>
        <w:tc>
          <w:tcPr>
            <w:tcW w:w="1065" w:type="pct"/>
            <w:gridSpan w:val="2"/>
            <w:vMerge/>
            <w:tcBorders>
              <w:left w:val="single" w:sz="12" w:space="0" w:color="000000"/>
              <w:right w:val="single" w:sz="4" w:space="0" w:color="auto"/>
            </w:tcBorders>
            <w:vAlign w:val="center"/>
            <w:hideMark/>
          </w:tcPr>
          <w:p w14:paraId="1E297CB9" w14:textId="77777777" w:rsidR="000E6516" w:rsidRPr="00F8678E" w:rsidRDefault="000E6516" w:rsidP="00597DE3">
            <w:pPr>
              <w:suppressAutoHyphens w:val="0"/>
              <w:rPr>
                <w:rFonts w:cs="Arial"/>
                <w:color w:val="000000"/>
                <w:sz w:val="18"/>
                <w:szCs w:val="18"/>
                <w:lang w:eastAsia="sl-SI"/>
              </w:rPr>
            </w:pPr>
          </w:p>
        </w:tc>
        <w:tc>
          <w:tcPr>
            <w:tcW w:w="1142" w:type="pct"/>
            <w:vMerge w:val="restart"/>
            <w:tcBorders>
              <w:top w:val="single" w:sz="4" w:space="0" w:color="D9D9D9" w:themeColor="background1" w:themeShade="D9"/>
              <w:left w:val="nil"/>
              <w:right w:val="single" w:sz="12" w:space="0" w:color="000000"/>
            </w:tcBorders>
            <w:shd w:val="clear" w:color="000000" w:fill="FFFFFF"/>
            <w:noWrap/>
            <w:vAlign w:val="center"/>
            <w:hideMark/>
          </w:tcPr>
          <w:p w14:paraId="38A27DC7" w14:textId="77777777" w:rsidR="000E6516" w:rsidRPr="00F8678E" w:rsidRDefault="000E6516" w:rsidP="00597DE3">
            <w:pPr>
              <w:suppressAutoHyphens w:val="0"/>
              <w:rPr>
                <w:rFonts w:cs="Arial"/>
                <w:color w:val="000000"/>
                <w:sz w:val="18"/>
                <w:szCs w:val="18"/>
                <w:lang w:eastAsia="sl-SI"/>
              </w:rPr>
            </w:pPr>
            <w:proofErr w:type="spellStart"/>
            <w:r w:rsidRPr="00F8678E">
              <w:rPr>
                <w:rFonts w:cs="Arial"/>
                <w:color w:val="000000"/>
                <w:sz w:val="18"/>
                <w:szCs w:val="18"/>
                <w:lang w:eastAsia="sl-SI"/>
              </w:rPr>
              <w:t>Skenirati</w:t>
            </w:r>
            <w:proofErr w:type="spellEnd"/>
            <w:r w:rsidRPr="00F8678E">
              <w:rPr>
                <w:rFonts w:cs="Arial"/>
                <w:color w:val="000000"/>
                <w:sz w:val="18"/>
                <w:szCs w:val="18"/>
                <w:lang w:eastAsia="sl-SI"/>
              </w:rPr>
              <w:t xml:space="preserve"> prvo stran obrazca za IRSD</w:t>
            </w:r>
          </w:p>
        </w:tc>
        <w:tc>
          <w:tcPr>
            <w:tcW w:w="2342" w:type="pct"/>
            <w:gridSpan w:val="3"/>
            <w:tcBorders>
              <w:top w:val="single" w:sz="4" w:space="0" w:color="auto"/>
              <w:left w:val="single" w:sz="12" w:space="0" w:color="000000"/>
              <w:bottom w:val="single" w:sz="4" w:space="0" w:color="000000"/>
              <w:right w:val="single" w:sz="12" w:space="0" w:color="auto"/>
            </w:tcBorders>
            <w:shd w:val="clear" w:color="auto" w:fill="F2F2F2" w:themeFill="background1" w:themeFillShade="F2"/>
            <w:vAlign w:val="center"/>
            <w:hideMark/>
          </w:tcPr>
          <w:p w14:paraId="00C3A1D8" w14:textId="15543485" w:rsidR="000E6516" w:rsidRPr="00F8678E" w:rsidRDefault="000E6516" w:rsidP="00597DE3">
            <w:pPr>
              <w:suppressAutoHyphens w:val="0"/>
              <w:rPr>
                <w:rFonts w:cs="Arial"/>
                <w:color w:val="000000"/>
                <w:sz w:val="18"/>
                <w:szCs w:val="18"/>
                <w:lang w:eastAsia="sl-SI"/>
              </w:rPr>
            </w:pPr>
            <w:r w:rsidRPr="00F8678E">
              <w:rPr>
                <w:rFonts w:cs="Arial"/>
                <w:color w:val="000000"/>
                <w:sz w:val="18"/>
                <w:szCs w:val="18"/>
                <w:lang w:eastAsia="sl-SI"/>
              </w:rPr>
              <w:t>Delodajalec ni poslovni subjekt</w:t>
            </w:r>
          </w:p>
        </w:tc>
      </w:tr>
      <w:tr w:rsidR="00905E2F" w:rsidRPr="00F8678E" w14:paraId="45DBC9C7" w14:textId="77777777" w:rsidTr="00704827">
        <w:trPr>
          <w:trHeight w:val="70"/>
        </w:trPr>
        <w:tc>
          <w:tcPr>
            <w:tcW w:w="451" w:type="pct"/>
            <w:vMerge/>
            <w:tcBorders>
              <w:left w:val="single" w:sz="12" w:space="0" w:color="auto"/>
              <w:right w:val="single" w:sz="12" w:space="0" w:color="000000"/>
            </w:tcBorders>
            <w:vAlign w:val="center"/>
          </w:tcPr>
          <w:p w14:paraId="025A200D" w14:textId="77777777" w:rsidR="00905E2F" w:rsidRPr="00F8678E" w:rsidRDefault="00905E2F" w:rsidP="00597DE3">
            <w:pPr>
              <w:suppressAutoHyphens w:val="0"/>
              <w:rPr>
                <w:rFonts w:cs="Arial"/>
                <w:b/>
                <w:bCs/>
                <w:color w:val="000000"/>
                <w:sz w:val="18"/>
                <w:szCs w:val="18"/>
                <w:lang w:eastAsia="sl-SI"/>
              </w:rPr>
            </w:pPr>
          </w:p>
        </w:tc>
        <w:tc>
          <w:tcPr>
            <w:tcW w:w="1065" w:type="pct"/>
            <w:gridSpan w:val="2"/>
            <w:vMerge/>
            <w:tcBorders>
              <w:left w:val="single" w:sz="12" w:space="0" w:color="000000"/>
              <w:bottom w:val="single" w:sz="4" w:space="0" w:color="auto"/>
              <w:right w:val="single" w:sz="4" w:space="0" w:color="auto"/>
            </w:tcBorders>
            <w:vAlign w:val="center"/>
          </w:tcPr>
          <w:p w14:paraId="568C399C" w14:textId="77777777" w:rsidR="00905E2F" w:rsidRPr="00F8678E" w:rsidRDefault="00905E2F" w:rsidP="00597DE3">
            <w:pPr>
              <w:suppressAutoHyphens w:val="0"/>
              <w:rPr>
                <w:rFonts w:cs="Arial"/>
                <w:color w:val="000000"/>
                <w:sz w:val="18"/>
                <w:szCs w:val="18"/>
                <w:lang w:eastAsia="sl-SI"/>
              </w:rPr>
            </w:pPr>
          </w:p>
        </w:tc>
        <w:tc>
          <w:tcPr>
            <w:tcW w:w="1142" w:type="pct"/>
            <w:vMerge/>
            <w:tcBorders>
              <w:left w:val="nil"/>
              <w:bottom w:val="single" w:sz="4" w:space="0" w:color="auto"/>
              <w:right w:val="single" w:sz="12" w:space="0" w:color="000000"/>
            </w:tcBorders>
            <w:shd w:val="clear" w:color="000000" w:fill="FFFFFF"/>
            <w:noWrap/>
            <w:vAlign w:val="center"/>
          </w:tcPr>
          <w:p w14:paraId="5C8AF9ED" w14:textId="77777777" w:rsidR="00905E2F" w:rsidRPr="00F8678E" w:rsidRDefault="00905E2F" w:rsidP="00597DE3">
            <w:pPr>
              <w:suppressAutoHyphens w:val="0"/>
              <w:rPr>
                <w:rFonts w:cs="Arial"/>
                <w:color w:val="000000"/>
                <w:sz w:val="18"/>
                <w:szCs w:val="18"/>
                <w:lang w:eastAsia="sl-SI"/>
              </w:rPr>
            </w:pPr>
          </w:p>
        </w:tc>
        <w:tc>
          <w:tcPr>
            <w:tcW w:w="1303" w:type="pct"/>
            <w:gridSpan w:val="2"/>
            <w:vMerge w:val="restart"/>
            <w:tcBorders>
              <w:top w:val="nil"/>
              <w:left w:val="single" w:sz="12" w:space="0" w:color="000000"/>
              <w:right w:val="single" w:sz="4" w:space="0" w:color="auto"/>
            </w:tcBorders>
            <w:shd w:val="clear" w:color="000000" w:fill="FFFFFF"/>
            <w:vAlign w:val="center"/>
          </w:tcPr>
          <w:p w14:paraId="5AA2EB49" w14:textId="084D693E" w:rsidR="00905E2F" w:rsidRPr="00F8678E" w:rsidRDefault="00905E2F" w:rsidP="00597DE3">
            <w:pPr>
              <w:rPr>
                <w:rFonts w:cs="Arial"/>
                <w:color w:val="000000"/>
                <w:sz w:val="18"/>
                <w:szCs w:val="18"/>
                <w:lang w:eastAsia="sl-SI"/>
              </w:rPr>
            </w:pPr>
            <w:r w:rsidRPr="00F8678E">
              <w:rPr>
                <w:rFonts w:cs="Arial"/>
                <w:color w:val="000000"/>
                <w:sz w:val="18"/>
                <w:szCs w:val="18"/>
                <w:lang w:eastAsia="sl-SI"/>
              </w:rPr>
              <w:t>Pripraviti dokumentacijo</w:t>
            </w:r>
          </w:p>
        </w:tc>
        <w:tc>
          <w:tcPr>
            <w:tcW w:w="1039" w:type="pct"/>
            <w:tcBorders>
              <w:top w:val="single" w:sz="4" w:space="0" w:color="auto"/>
              <w:left w:val="nil"/>
              <w:bottom w:val="nil"/>
              <w:right w:val="single" w:sz="12" w:space="0" w:color="auto"/>
            </w:tcBorders>
            <w:shd w:val="clear" w:color="000000" w:fill="FFFFFF"/>
            <w:noWrap/>
            <w:vAlign w:val="center"/>
          </w:tcPr>
          <w:p w14:paraId="372948D4" w14:textId="6E239234"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Natisniti obrazec NPD</w:t>
            </w:r>
          </w:p>
        </w:tc>
      </w:tr>
      <w:tr w:rsidR="00FF6E26" w:rsidRPr="00F8678E" w14:paraId="00A4E0A7" w14:textId="77777777" w:rsidTr="00704827">
        <w:trPr>
          <w:trHeight w:val="70"/>
        </w:trPr>
        <w:tc>
          <w:tcPr>
            <w:tcW w:w="451" w:type="pct"/>
            <w:vMerge/>
            <w:tcBorders>
              <w:left w:val="single" w:sz="12" w:space="0" w:color="auto"/>
              <w:right w:val="single" w:sz="12" w:space="0" w:color="000000"/>
            </w:tcBorders>
            <w:vAlign w:val="center"/>
            <w:hideMark/>
          </w:tcPr>
          <w:p w14:paraId="53A073A9" w14:textId="77777777" w:rsidR="00905E2F" w:rsidRPr="00F8678E" w:rsidRDefault="00905E2F" w:rsidP="00597DE3">
            <w:pPr>
              <w:suppressAutoHyphens w:val="0"/>
              <w:rPr>
                <w:rFonts w:cs="Arial"/>
                <w:b/>
                <w:bCs/>
                <w:color w:val="000000"/>
                <w:sz w:val="18"/>
                <w:szCs w:val="18"/>
                <w:lang w:eastAsia="sl-SI"/>
              </w:rPr>
            </w:pPr>
          </w:p>
        </w:tc>
        <w:tc>
          <w:tcPr>
            <w:tcW w:w="638" w:type="pct"/>
            <w:vMerge w:val="restart"/>
            <w:tcBorders>
              <w:top w:val="nil"/>
              <w:left w:val="single" w:sz="12" w:space="0" w:color="000000"/>
              <w:right w:val="single" w:sz="4" w:space="0" w:color="auto"/>
            </w:tcBorders>
            <w:shd w:val="clear" w:color="000000" w:fill="FFFFFF"/>
            <w:vAlign w:val="center"/>
            <w:hideMark/>
          </w:tcPr>
          <w:p w14:paraId="0C3E4EDE" w14:textId="464F4F3D"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Posredovati dokumentacijo zdravniku</w:t>
            </w:r>
          </w:p>
        </w:tc>
        <w:tc>
          <w:tcPr>
            <w:tcW w:w="427" w:type="pct"/>
            <w:vMerge w:val="restart"/>
            <w:tcBorders>
              <w:top w:val="nil"/>
              <w:left w:val="single" w:sz="4" w:space="0" w:color="auto"/>
              <w:bottom w:val="single" w:sz="4" w:space="0" w:color="auto"/>
              <w:right w:val="single" w:sz="4" w:space="0" w:color="auto"/>
            </w:tcBorders>
            <w:shd w:val="clear" w:color="000000" w:fill="FFFFFF"/>
            <w:vAlign w:val="center"/>
          </w:tcPr>
          <w:p w14:paraId="4D820445" w14:textId="4D7A2446"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Po pošti</w:t>
            </w:r>
          </w:p>
        </w:tc>
        <w:tc>
          <w:tcPr>
            <w:tcW w:w="1142" w:type="pct"/>
            <w:tcBorders>
              <w:top w:val="nil"/>
              <w:left w:val="nil"/>
              <w:bottom w:val="nil"/>
              <w:right w:val="single" w:sz="12" w:space="0" w:color="000000"/>
            </w:tcBorders>
            <w:shd w:val="clear" w:color="000000" w:fill="FFFFFF"/>
            <w:noWrap/>
            <w:vAlign w:val="center"/>
            <w:hideMark/>
          </w:tcPr>
          <w:p w14:paraId="0FEA97CC"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Pot do pošte</w:t>
            </w:r>
          </w:p>
        </w:tc>
        <w:tc>
          <w:tcPr>
            <w:tcW w:w="1303" w:type="pct"/>
            <w:gridSpan w:val="2"/>
            <w:vMerge/>
            <w:tcBorders>
              <w:left w:val="single" w:sz="12" w:space="0" w:color="000000"/>
              <w:bottom w:val="single" w:sz="4" w:space="0" w:color="000000"/>
              <w:right w:val="single" w:sz="4" w:space="0" w:color="auto"/>
            </w:tcBorders>
            <w:shd w:val="clear" w:color="000000" w:fill="FFFFFF"/>
            <w:vAlign w:val="center"/>
            <w:hideMark/>
          </w:tcPr>
          <w:p w14:paraId="35CE2096" w14:textId="734ADA93" w:rsidR="00905E2F" w:rsidRPr="00F8678E" w:rsidRDefault="00905E2F" w:rsidP="00597DE3">
            <w:pPr>
              <w:suppressAutoHyphens w:val="0"/>
              <w:rPr>
                <w:rFonts w:cs="Arial"/>
                <w:color w:val="000000"/>
                <w:sz w:val="18"/>
                <w:szCs w:val="18"/>
                <w:lang w:eastAsia="sl-SI"/>
              </w:rPr>
            </w:pPr>
          </w:p>
        </w:tc>
        <w:tc>
          <w:tcPr>
            <w:tcW w:w="1039" w:type="pct"/>
            <w:tcBorders>
              <w:top w:val="single" w:sz="4" w:space="0" w:color="D9D9D9"/>
              <w:left w:val="nil"/>
              <w:bottom w:val="single" w:sz="4" w:space="0" w:color="auto"/>
              <w:right w:val="single" w:sz="12" w:space="0" w:color="auto"/>
            </w:tcBorders>
            <w:shd w:val="clear" w:color="000000" w:fill="FFFFFF"/>
            <w:noWrap/>
            <w:vAlign w:val="center"/>
            <w:hideMark/>
          </w:tcPr>
          <w:p w14:paraId="3FC4EC2A"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Izpolniti splošni del obrazca (A)</w:t>
            </w:r>
          </w:p>
        </w:tc>
      </w:tr>
      <w:tr w:rsidR="00FF6E26" w:rsidRPr="00F8678E" w14:paraId="26EDC1C9" w14:textId="77777777" w:rsidTr="00704827">
        <w:trPr>
          <w:trHeight w:val="103"/>
        </w:trPr>
        <w:tc>
          <w:tcPr>
            <w:tcW w:w="451" w:type="pct"/>
            <w:vMerge/>
            <w:tcBorders>
              <w:left w:val="single" w:sz="12" w:space="0" w:color="auto"/>
              <w:right w:val="single" w:sz="12" w:space="0" w:color="000000"/>
            </w:tcBorders>
            <w:vAlign w:val="center"/>
            <w:hideMark/>
          </w:tcPr>
          <w:p w14:paraId="504B0E87" w14:textId="77777777" w:rsidR="00905E2F" w:rsidRPr="00F8678E" w:rsidRDefault="00905E2F" w:rsidP="00597DE3">
            <w:pPr>
              <w:suppressAutoHyphens w:val="0"/>
              <w:rPr>
                <w:rFonts w:cs="Arial"/>
                <w:b/>
                <w:bCs/>
                <w:color w:val="000000"/>
                <w:sz w:val="18"/>
                <w:szCs w:val="18"/>
                <w:lang w:eastAsia="sl-SI"/>
              </w:rPr>
            </w:pPr>
          </w:p>
        </w:tc>
        <w:tc>
          <w:tcPr>
            <w:tcW w:w="638" w:type="pct"/>
            <w:vMerge/>
            <w:tcBorders>
              <w:left w:val="single" w:sz="12" w:space="0" w:color="000000"/>
              <w:right w:val="single" w:sz="4" w:space="0" w:color="auto"/>
            </w:tcBorders>
            <w:vAlign w:val="center"/>
            <w:hideMark/>
          </w:tcPr>
          <w:p w14:paraId="16AE277A" w14:textId="77777777" w:rsidR="00905E2F" w:rsidRPr="00F8678E" w:rsidRDefault="00905E2F" w:rsidP="00597DE3">
            <w:pPr>
              <w:suppressAutoHyphens w:val="0"/>
              <w:rPr>
                <w:rFonts w:cs="Arial"/>
                <w:color w:val="000000"/>
                <w:sz w:val="18"/>
                <w:szCs w:val="18"/>
                <w:lang w:eastAsia="sl-SI"/>
              </w:rPr>
            </w:pPr>
          </w:p>
        </w:tc>
        <w:tc>
          <w:tcPr>
            <w:tcW w:w="427" w:type="pct"/>
            <w:vMerge/>
            <w:tcBorders>
              <w:top w:val="nil"/>
              <w:left w:val="single" w:sz="4" w:space="0" w:color="auto"/>
              <w:bottom w:val="single" w:sz="4" w:space="0" w:color="auto"/>
              <w:right w:val="single" w:sz="4" w:space="0" w:color="auto"/>
            </w:tcBorders>
            <w:vAlign w:val="center"/>
          </w:tcPr>
          <w:p w14:paraId="6A794328" w14:textId="61DDD7D6" w:rsidR="00905E2F" w:rsidRPr="00F8678E" w:rsidRDefault="00905E2F" w:rsidP="00597DE3">
            <w:pPr>
              <w:suppressAutoHyphens w:val="0"/>
              <w:rPr>
                <w:rFonts w:cs="Arial"/>
                <w:color w:val="000000"/>
                <w:sz w:val="18"/>
                <w:szCs w:val="18"/>
                <w:lang w:eastAsia="sl-SI"/>
              </w:rPr>
            </w:pPr>
          </w:p>
        </w:tc>
        <w:tc>
          <w:tcPr>
            <w:tcW w:w="1142" w:type="pct"/>
            <w:tcBorders>
              <w:top w:val="single" w:sz="4" w:space="0" w:color="D9D9D9"/>
              <w:left w:val="nil"/>
              <w:bottom w:val="single" w:sz="4" w:space="0" w:color="auto"/>
              <w:right w:val="single" w:sz="12" w:space="0" w:color="000000"/>
            </w:tcBorders>
            <w:shd w:val="clear" w:color="000000" w:fill="FFFFFF"/>
            <w:noWrap/>
            <w:vAlign w:val="center"/>
            <w:hideMark/>
          </w:tcPr>
          <w:p w14:paraId="49125356"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Poslati obrazec zdravniku</w:t>
            </w:r>
          </w:p>
        </w:tc>
        <w:tc>
          <w:tcPr>
            <w:tcW w:w="647" w:type="pct"/>
            <w:vMerge w:val="restart"/>
            <w:tcBorders>
              <w:top w:val="nil"/>
              <w:left w:val="single" w:sz="12" w:space="0" w:color="000000"/>
              <w:right w:val="single" w:sz="4" w:space="0" w:color="auto"/>
            </w:tcBorders>
            <w:shd w:val="clear" w:color="000000" w:fill="FFFFFF"/>
            <w:vAlign w:val="center"/>
            <w:hideMark/>
          </w:tcPr>
          <w:p w14:paraId="6DE6C564" w14:textId="38EABE96"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Posredovati dokumentacijo na ZZZS</w:t>
            </w:r>
          </w:p>
        </w:tc>
        <w:tc>
          <w:tcPr>
            <w:tcW w:w="656" w:type="pct"/>
            <w:vMerge w:val="restart"/>
            <w:tcBorders>
              <w:top w:val="nil"/>
              <w:left w:val="single" w:sz="4" w:space="0" w:color="auto"/>
              <w:bottom w:val="single" w:sz="4" w:space="0" w:color="000000"/>
              <w:right w:val="single" w:sz="4" w:space="0" w:color="auto"/>
            </w:tcBorders>
            <w:shd w:val="clear" w:color="000000" w:fill="FFFFFF"/>
            <w:vAlign w:val="center"/>
          </w:tcPr>
          <w:p w14:paraId="5F13E31B" w14:textId="310CF128"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Po pošti</w:t>
            </w:r>
          </w:p>
        </w:tc>
        <w:tc>
          <w:tcPr>
            <w:tcW w:w="1039" w:type="pct"/>
            <w:tcBorders>
              <w:top w:val="nil"/>
              <w:left w:val="nil"/>
              <w:bottom w:val="single" w:sz="4" w:space="0" w:color="D9D9D9" w:themeColor="background1" w:themeShade="D9"/>
              <w:right w:val="single" w:sz="12" w:space="0" w:color="auto"/>
            </w:tcBorders>
            <w:shd w:val="clear" w:color="000000" w:fill="FFFFFF"/>
            <w:noWrap/>
            <w:vAlign w:val="center"/>
            <w:hideMark/>
          </w:tcPr>
          <w:p w14:paraId="18FC6CFC"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Pot do pošte</w:t>
            </w:r>
          </w:p>
        </w:tc>
      </w:tr>
      <w:tr w:rsidR="00FF6E26" w:rsidRPr="00F8678E" w14:paraId="09DAAC27" w14:textId="77777777" w:rsidTr="00704827">
        <w:trPr>
          <w:trHeight w:val="70"/>
        </w:trPr>
        <w:tc>
          <w:tcPr>
            <w:tcW w:w="451" w:type="pct"/>
            <w:vMerge/>
            <w:tcBorders>
              <w:left w:val="single" w:sz="12" w:space="0" w:color="auto"/>
              <w:right w:val="single" w:sz="12" w:space="0" w:color="000000"/>
            </w:tcBorders>
            <w:vAlign w:val="center"/>
            <w:hideMark/>
          </w:tcPr>
          <w:p w14:paraId="0A300561" w14:textId="77777777" w:rsidR="00905E2F" w:rsidRPr="00F8678E" w:rsidRDefault="00905E2F" w:rsidP="00597DE3">
            <w:pPr>
              <w:suppressAutoHyphens w:val="0"/>
              <w:rPr>
                <w:rFonts w:cs="Arial"/>
                <w:b/>
                <w:bCs/>
                <w:color w:val="000000"/>
                <w:sz w:val="18"/>
                <w:szCs w:val="18"/>
                <w:lang w:eastAsia="sl-SI"/>
              </w:rPr>
            </w:pPr>
          </w:p>
        </w:tc>
        <w:tc>
          <w:tcPr>
            <w:tcW w:w="638" w:type="pct"/>
            <w:vMerge/>
            <w:tcBorders>
              <w:left w:val="single" w:sz="12" w:space="0" w:color="000000"/>
              <w:bottom w:val="single" w:sz="4" w:space="0" w:color="auto"/>
              <w:right w:val="single" w:sz="4" w:space="0" w:color="auto"/>
            </w:tcBorders>
            <w:shd w:val="clear" w:color="000000" w:fill="FFFFFF"/>
            <w:vAlign w:val="center"/>
            <w:hideMark/>
          </w:tcPr>
          <w:p w14:paraId="2325B162" w14:textId="3BFF5EAE" w:rsidR="00905E2F" w:rsidRPr="00F8678E" w:rsidRDefault="00905E2F" w:rsidP="00597DE3">
            <w:pPr>
              <w:suppressAutoHyphens w:val="0"/>
              <w:rPr>
                <w:rFonts w:cs="Arial"/>
                <w:color w:val="000000"/>
                <w:sz w:val="18"/>
                <w:szCs w:val="18"/>
                <w:lang w:eastAsia="sl-SI"/>
              </w:rPr>
            </w:pPr>
          </w:p>
        </w:tc>
        <w:tc>
          <w:tcPr>
            <w:tcW w:w="427" w:type="pct"/>
            <w:tcBorders>
              <w:top w:val="nil"/>
              <w:left w:val="single" w:sz="4" w:space="0" w:color="auto"/>
              <w:bottom w:val="single" w:sz="4" w:space="0" w:color="auto"/>
              <w:right w:val="single" w:sz="4" w:space="0" w:color="auto"/>
            </w:tcBorders>
            <w:shd w:val="clear" w:color="000000" w:fill="FFFFFF"/>
            <w:vAlign w:val="center"/>
          </w:tcPr>
          <w:p w14:paraId="6F4B070B" w14:textId="01C467C9" w:rsidR="00905E2F" w:rsidRPr="00F8678E" w:rsidRDefault="00731D91" w:rsidP="00597DE3">
            <w:pPr>
              <w:suppressAutoHyphens w:val="0"/>
              <w:rPr>
                <w:rFonts w:cs="Arial"/>
                <w:color w:val="000000"/>
                <w:sz w:val="18"/>
                <w:szCs w:val="18"/>
                <w:lang w:eastAsia="sl-SI"/>
              </w:rPr>
            </w:pPr>
            <w:r w:rsidRPr="00F8678E">
              <w:rPr>
                <w:rFonts w:cs="Arial"/>
                <w:color w:val="000000"/>
                <w:sz w:val="18"/>
                <w:szCs w:val="18"/>
                <w:lang w:eastAsia="sl-SI"/>
              </w:rPr>
              <w:t>O</w:t>
            </w:r>
            <w:r w:rsidR="00905E2F" w:rsidRPr="00F8678E">
              <w:rPr>
                <w:rFonts w:cs="Arial"/>
                <w:color w:val="000000"/>
                <w:sz w:val="18"/>
                <w:szCs w:val="18"/>
                <w:lang w:eastAsia="sl-SI"/>
              </w:rPr>
              <w:t>sebno</w:t>
            </w:r>
            <w:r w:rsidR="00BB78BB">
              <w:rPr>
                <w:rFonts w:cs="Arial"/>
                <w:color w:val="000000"/>
                <w:sz w:val="18"/>
                <w:szCs w:val="18"/>
                <w:lang w:eastAsia="sl-SI"/>
              </w:rPr>
              <w:t>*</w:t>
            </w:r>
          </w:p>
        </w:tc>
        <w:tc>
          <w:tcPr>
            <w:tcW w:w="1142" w:type="pct"/>
            <w:tcBorders>
              <w:top w:val="nil"/>
              <w:left w:val="nil"/>
              <w:bottom w:val="single" w:sz="4" w:space="0" w:color="auto"/>
              <w:right w:val="single" w:sz="12" w:space="0" w:color="000000"/>
            </w:tcBorders>
            <w:shd w:val="clear" w:color="000000" w:fill="FFFFFF"/>
            <w:noWrap/>
            <w:vAlign w:val="center"/>
            <w:hideMark/>
          </w:tcPr>
          <w:p w14:paraId="2C5A22AA"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Odnesti obrazec zdravniku</w:t>
            </w:r>
          </w:p>
        </w:tc>
        <w:tc>
          <w:tcPr>
            <w:tcW w:w="647" w:type="pct"/>
            <w:vMerge/>
            <w:tcBorders>
              <w:left w:val="single" w:sz="12" w:space="0" w:color="000000"/>
              <w:right w:val="single" w:sz="4" w:space="0" w:color="auto"/>
            </w:tcBorders>
            <w:vAlign w:val="center"/>
            <w:hideMark/>
          </w:tcPr>
          <w:p w14:paraId="4BB9E292" w14:textId="77777777" w:rsidR="00905E2F" w:rsidRPr="00F8678E" w:rsidRDefault="00905E2F" w:rsidP="00597DE3">
            <w:pPr>
              <w:suppressAutoHyphens w:val="0"/>
              <w:rPr>
                <w:rFonts w:cs="Arial"/>
                <w:color w:val="000000"/>
                <w:sz w:val="18"/>
                <w:szCs w:val="18"/>
                <w:lang w:eastAsia="sl-SI"/>
              </w:rPr>
            </w:pPr>
          </w:p>
        </w:tc>
        <w:tc>
          <w:tcPr>
            <w:tcW w:w="656" w:type="pct"/>
            <w:vMerge/>
            <w:tcBorders>
              <w:top w:val="nil"/>
              <w:left w:val="single" w:sz="4" w:space="0" w:color="auto"/>
              <w:bottom w:val="single" w:sz="4" w:space="0" w:color="000000"/>
              <w:right w:val="single" w:sz="4" w:space="0" w:color="auto"/>
            </w:tcBorders>
            <w:vAlign w:val="center"/>
          </w:tcPr>
          <w:p w14:paraId="18F09C5E" w14:textId="4081B998" w:rsidR="00905E2F" w:rsidRPr="00F8678E" w:rsidRDefault="00905E2F" w:rsidP="00597DE3">
            <w:pPr>
              <w:suppressAutoHyphens w:val="0"/>
              <w:rPr>
                <w:rFonts w:cs="Arial"/>
                <w:color w:val="000000"/>
                <w:sz w:val="18"/>
                <w:szCs w:val="18"/>
                <w:lang w:eastAsia="sl-SI"/>
              </w:rPr>
            </w:pPr>
          </w:p>
        </w:tc>
        <w:tc>
          <w:tcPr>
            <w:tcW w:w="1039" w:type="pct"/>
            <w:tcBorders>
              <w:top w:val="single" w:sz="4" w:space="0" w:color="D9D9D9" w:themeColor="background1" w:themeShade="D9"/>
              <w:left w:val="nil"/>
              <w:bottom w:val="single" w:sz="4" w:space="0" w:color="auto"/>
              <w:right w:val="single" w:sz="12" w:space="0" w:color="auto"/>
            </w:tcBorders>
            <w:shd w:val="clear" w:color="000000" w:fill="FFFFFF"/>
            <w:noWrap/>
            <w:vAlign w:val="center"/>
            <w:hideMark/>
          </w:tcPr>
          <w:p w14:paraId="61AB75FF" w14:textId="77777777" w:rsidR="00905E2F" w:rsidRPr="00F8678E" w:rsidRDefault="00905E2F" w:rsidP="00597DE3">
            <w:pPr>
              <w:suppressAutoHyphens w:val="0"/>
              <w:rPr>
                <w:rFonts w:cs="Arial"/>
                <w:color w:val="000000"/>
                <w:sz w:val="18"/>
                <w:szCs w:val="18"/>
                <w:lang w:eastAsia="sl-SI"/>
              </w:rPr>
            </w:pPr>
            <w:r w:rsidRPr="00F8678E">
              <w:rPr>
                <w:rFonts w:cs="Arial"/>
                <w:color w:val="000000"/>
                <w:sz w:val="18"/>
                <w:szCs w:val="18"/>
                <w:lang w:eastAsia="sl-SI"/>
              </w:rPr>
              <w:t>Oddati obrazec</w:t>
            </w:r>
          </w:p>
        </w:tc>
      </w:tr>
      <w:tr w:rsidR="00850914" w:rsidRPr="00F8678E" w14:paraId="2D9E7405" w14:textId="77777777" w:rsidTr="00704827">
        <w:trPr>
          <w:trHeight w:val="70"/>
        </w:trPr>
        <w:tc>
          <w:tcPr>
            <w:tcW w:w="451" w:type="pct"/>
            <w:vMerge/>
            <w:tcBorders>
              <w:left w:val="single" w:sz="12" w:space="0" w:color="auto"/>
              <w:right w:val="single" w:sz="12" w:space="0" w:color="000000"/>
            </w:tcBorders>
            <w:vAlign w:val="center"/>
            <w:hideMark/>
          </w:tcPr>
          <w:p w14:paraId="250B18F4" w14:textId="77777777" w:rsidR="00850914" w:rsidRPr="00F8678E" w:rsidRDefault="00850914" w:rsidP="00597DE3">
            <w:pPr>
              <w:suppressAutoHyphens w:val="0"/>
              <w:rPr>
                <w:rFonts w:cs="Arial"/>
                <w:b/>
                <w:bCs/>
                <w:color w:val="000000"/>
                <w:sz w:val="18"/>
                <w:szCs w:val="18"/>
                <w:lang w:eastAsia="sl-SI"/>
              </w:rPr>
            </w:pPr>
          </w:p>
        </w:tc>
        <w:tc>
          <w:tcPr>
            <w:tcW w:w="1065" w:type="pct"/>
            <w:gridSpan w:val="2"/>
            <w:vMerge w:val="restart"/>
            <w:tcBorders>
              <w:top w:val="nil"/>
              <w:left w:val="single" w:sz="12" w:space="0" w:color="000000"/>
              <w:right w:val="single" w:sz="4" w:space="0" w:color="auto"/>
            </w:tcBorders>
            <w:shd w:val="clear" w:color="000000" w:fill="FFFFFF"/>
            <w:vAlign w:val="center"/>
            <w:hideMark/>
          </w:tcPr>
          <w:p w14:paraId="2F635ABC" w14:textId="77777777" w:rsidR="00850914" w:rsidRPr="00F8678E" w:rsidRDefault="00850914" w:rsidP="00597DE3">
            <w:pPr>
              <w:suppressAutoHyphens w:val="0"/>
              <w:rPr>
                <w:rFonts w:cs="Arial"/>
                <w:color w:val="000000"/>
                <w:sz w:val="18"/>
                <w:szCs w:val="18"/>
                <w:lang w:eastAsia="sl-SI"/>
              </w:rPr>
            </w:pPr>
            <w:r w:rsidRPr="00F8678E">
              <w:rPr>
                <w:rFonts w:cs="Arial"/>
                <w:color w:val="000000"/>
                <w:sz w:val="18"/>
                <w:szCs w:val="18"/>
                <w:lang w:eastAsia="sl-SI"/>
              </w:rPr>
              <w:t>Posredovati dokumentacijo na IRSD po e-pošti</w:t>
            </w:r>
          </w:p>
          <w:p w14:paraId="35C918BD" w14:textId="119CB751" w:rsidR="00850914" w:rsidRPr="00F8678E" w:rsidRDefault="00850914" w:rsidP="00597DE3">
            <w:pPr>
              <w:jc w:val="center"/>
              <w:rPr>
                <w:rFonts w:cs="Arial"/>
                <w:color w:val="000000"/>
                <w:sz w:val="18"/>
                <w:szCs w:val="18"/>
                <w:lang w:eastAsia="sl-SI"/>
              </w:rPr>
            </w:pPr>
            <w:r w:rsidRPr="00F8678E">
              <w:rPr>
                <w:rFonts w:cs="Arial"/>
                <w:color w:val="000000"/>
                <w:sz w:val="18"/>
                <w:szCs w:val="18"/>
                <w:lang w:eastAsia="sl-SI"/>
              </w:rPr>
              <w:t> </w:t>
            </w:r>
          </w:p>
        </w:tc>
        <w:tc>
          <w:tcPr>
            <w:tcW w:w="1142" w:type="pct"/>
            <w:vMerge w:val="restart"/>
            <w:tcBorders>
              <w:top w:val="nil"/>
              <w:left w:val="nil"/>
              <w:right w:val="single" w:sz="12" w:space="0" w:color="000000"/>
            </w:tcBorders>
            <w:shd w:val="clear" w:color="000000" w:fill="FFFFFF"/>
            <w:noWrap/>
            <w:vAlign w:val="center"/>
            <w:hideMark/>
          </w:tcPr>
          <w:p w14:paraId="7EC6EB2A" w14:textId="01982433" w:rsidR="00850914" w:rsidRPr="00F8678E" w:rsidRDefault="00850914" w:rsidP="00597DE3">
            <w:pPr>
              <w:suppressAutoHyphens w:val="0"/>
              <w:rPr>
                <w:rFonts w:cs="Arial"/>
                <w:color w:val="000000"/>
                <w:sz w:val="18"/>
                <w:szCs w:val="18"/>
                <w:lang w:eastAsia="sl-SI"/>
              </w:rPr>
            </w:pPr>
            <w:r w:rsidRPr="00F8678E">
              <w:rPr>
                <w:rFonts w:cs="Arial"/>
                <w:color w:val="000000"/>
                <w:sz w:val="18"/>
                <w:szCs w:val="18"/>
                <w:lang w:eastAsia="sl-SI"/>
              </w:rPr>
              <w:t>Poslati obrazec na IRSD</w:t>
            </w:r>
          </w:p>
        </w:tc>
        <w:tc>
          <w:tcPr>
            <w:tcW w:w="647" w:type="pct"/>
            <w:vMerge/>
            <w:tcBorders>
              <w:left w:val="single" w:sz="12" w:space="0" w:color="000000"/>
              <w:right w:val="single" w:sz="4" w:space="0" w:color="auto"/>
            </w:tcBorders>
            <w:shd w:val="clear" w:color="000000" w:fill="FFFFFF"/>
            <w:vAlign w:val="center"/>
            <w:hideMark/>
          </w:tcPr>
          <w:p w14:paraId="231ADE44" w14:textId="30D0A4FA" w:rsidR="00850914" w:rsidRPr="00F8678E" w:rsidRDefault="00850914" w:rsidP="00597DE3">
            <w:pPr>
              <w:suppressAutoHyphens w:val="0"/>
              <w:rPr>
                <w:rFonts w:cs="Arial"/>
                <w:color w:val="000000"/>
                <w:sz w:val="18"/>
                <w:szCs w:val="18"/>
                <w:lang w:eastAsia="sl-SI"/>
              </w:rPr>
            </w:pPr>
          </w:p>
        </w:tc>
        <w:tc>
          <w:tcPr>
            <w:tcW w:w="656" w:type="pct"/>
            <w:vMerge w:val="restart"/>
            <w:tcBorders>
              <w:top w:val="nil"/>
              <w:left w:val="single" w:sz="4" w:space="0" w:color="auto"/>
              <w:bottom w:val="single" w:sz="4" w:space="0" w:color="000000"/>
              <w:right w:val="single" w:sz="4" w:space="0" w:color="auto"/>
            </w:tcBorders>
            <w:shd w:val="clear" w:color="000000" w:fill="FFFFFF"/>
            <w:vAlign w:val="center"/>
          </w:tcPr>
          <w:p w14:paraId="3038A8AA" w14:textId="428384A1" w:rsidR="00850914" w:rsidRPr="00F8678E" w:rsidRDefault="00850914" w:rsidP="00597DE3">
            <w:pPr>
              <w:suppressAutoHyphens w:val="0"/>
              <w:rPr>
                <w:rFonts w:cs="Arial"/>
                <w:color w:val="000000"/>
                <w:sz w:val="18"/>
                <w:szCs w:val="18"/>
                <w:lang w:eastAsia="sl-SI"/>
              </w:rPr>
            </w:pPr>
            <w:r w:rsidRPr="00F8678E">
              <w:rPr>
                <w:rFonts w:cs="Arial"/>
                <w:color w:val="000000"/>
                <w:sz w:val="18"/>
                <w:szCs w:val="18"/>
                <w:lang w:eastAsia="sl-SI"/>
              </w:rPr>
              <w:t>Osebno na ZZZS</w:t>
            </w:r>
          </w:p>
        </w:tc>
        <w:tc>
          <w:tcPr>
            <w:tcW w:w="1039" w:type="pct"/>
            <w:tcBorders>
              <w:top w:val="nil"/>
              <w:left w:val="nil"/>
              <w:bottom w:val="single" w:sz="4" w:space="0" w:color="D9D9D9" w:themeColor="background1" w:themeShade="D9"/>
              <w:right w:val="single" w:sz="12" w:space="0" w:color="auto"/>
            </w:tcBorders>
            <w:shd w:val="clear" w:color="000000" w:fill="FFFFFF"/>
            <w:noWrap/>
            <w:vAlign w:val="center"/>
            <w:hideMark/>
          </w:tcPr>
          <w:p w14:paraId="08AB45B9" w14:textId="2951E247" w:rsidR="00850914" w:rsidRPr="00F8678E" w:rsidRDefault="00850914" w:rsidP="00597DE3">
            <w:pPr>
              <w:suppressAutoHyphens w:val="0"/>
              <w:rPr>
                <w:rFonts w:cs="Arial"/>
                <w:color w:val="000000"/>
                <w:sz w:val="18"/>
                <w:szCs w:val="18"/>
                <w:lang w:eastAsia="sl-SI"/>
              </w:rPr>
            </w:pPr>
            <w:r w:rsidRPr="00F8678E">
              <w:rPr>
                <w:rFonts w:cs="Arial"/>
                <w:color w:val="000000"/>
                <w:sz w:val="18"/>
                <w:szCs w:val="18"/>
                <w:lang w:eastAsia="sl-SI"/>
              </w:rPr>
              <w:t>Pot do ZZZS</w:t>
            </w:r>
          </w:p>
        </w:tc>
      </w:tr>
      <w:tr w:rsidR="00850914" w:rsidRPr="00F8678E" w14:paraId="5DCD1D16" w14:textId="77777777" w:rsidTr="00704827">
        <w:trPr>
          <w:trHeight w:val="70"/>
        </w:trPr>
        <w:tc>
          <w:tcPr>
            <w:tcW w:w="451" w:type="pct"/>
            <w:vMerge/>
            <w:tcBorders>
              <w:left w:val="single" w:sz="12" w:space="0" w:color="auto"/>
              <w:right w:val="single" w:sz="12" w:space="0" w:color="000000"/>
            </w:tcBorders>
            <w:vAlign w:val="center"/>
            <w:hideMark/>
          </w:tcPr>
          <w:p w14:paraId="32D5A4EE" w14:textId="77777777" w:rsidR="00850914" w:rsidRPr="00F8678E" w:rsidRDefault="00850914" w:rsidP="00597DE3">
            <w:pPr>
              <w:suppressAutoHyphens w:val="0"/>
              <w:rPr>
                <w:rFonts w:cs="Arial"/>
                <w:b/>
                <w:bCs/>
                <w:color w:val="000000"/>
                <w:sz w:val="18"/>
                <w:szCs w:val="18"/>
                <w:lang w:eastAsia="sl-SI"/>
              </w:rPr>
            </w:pPr>
          </w:p>
        </w:tc>
        <w:tc>
          <w:tcPr>
            <w:tcW w:w="1065" w:type="pct"/>
            <w:gridSpan w:val="2"/>
            <w:vMerge/>
            <w:tcBorders>
              <w:left w:val="single" w:sz="12" w:space="0" w:color="000000"/>
              <w:right w:val="single" w:sz="4" w:space="0" w:color="auto"/>
            </w:tcBorders>
            <w:shd w:val="clear" w:color="000000" w:fill="D9D9D9"/>
            <w:noWrap/>
            <w:vAlign w:val="center"/>
            <w:hideMark/>
          </w:tcPr>
          <w:p w14:paraId="37CD0843" w14:textId="226247A5" w:rsidR="00850914" w:rsidRPr="00F8678E" w:rsidRDefault="00850914" w:rsidP="00597DE3">
            <w:pPr>
              <w:suppressAutoHyphens w:val="0"/>
              <w:jc w:val="center"/>
              <w:rPr>
                <w:rFonts w:cs="Arial"/>
                <w:color w:val="000000"/>
                <w:sz w:val="18"/>
                <w:szCs w:val="18"/>
                <w:lang w:eastAsia="sl-SI"/>
              </w:rPr>
            </w:pPr>
          </w:p>
        </w:tc>
        <w:tc>
          <w:tcPr>
            <w:tcW w:w="1142" w:type="pct"/>
            <w:vMerge/>
            <w:tcBorders>
              <w:left w:val="single" w:sz="4" w:space="0" w:color="auto"/>
              <w:right w:val="single" w:sz="12" w:space="0" w:color="000000"/>
            </w:tcBorders>
            <w:shd w:val="clear" w:color="000000" w:fill="D9D9D9"/>
            <w:vAlign w:val="center"/>
          </w:tcPr>
          <w:p w14:paraId="49251261" w14:textId="0E463E34" w:rsidR="00850914" w:rsidRPr="00F8678E" w:rsidRDefault="00850914" w:rsidP="00597DE3">
            <w:pPr>
              <w:suppressAutoHyphens w:val="0"/>
              <w:jc w:val="center"/>
              <w:rPr>
                <w:rFonts w:cs="Arial"/>
                <w:color w:val="000000"/>
                <w:sz w:val="18"/>
                <w:szCs w:val="18"/>
                <w:lang w:eastAsia="sl-SI"/>
              </w:rPr>
            </w:pPr>
          </w:p>
        </w:tc>
        <w:tc>
          <w:tcPr>
            <w:tcW w:w="647" w:type="pct"/>
            <w:vMerge/>
            <w:tcBorders>
              <w:left w:val="single" w:sz="12" w:space="0" w:color="000000"/>
              <w:right w:val="single" w:sz="4" w:space="0" w:color="auto"/>
            </w:tcBorders>
            <w:vAlign w:val="center"/>
            <w:hideMark/>
          </w:tcPr>
          <w:p w14:paraId="01FBAB6A" w14:textId="77777777" w:rsidR="00850914" w:rsidRPr="00F8678E" w:rsidRDefault="00850914" w:rsidP="00597DE3">
            <w:pPr>
              <w:suppressAutoHyphens w:val="0"/>
              <w:rPr>
                <w:rFonts w:cs="Arial"/>
                <w:color w:val="000000"/>
                <w:sz w:val="18"/>
                <w:szCs w:val="18"/>
                <w:lang w:eastAsia="sl-SI"/>
              </w:rPr>
            </w:pPr>
          </w:p>
        </w:tc>
        <w:tc>
          <w:tcPr>
            <w:tcW w:w="656" w:type="pct"/>
            <w:vMerge/>
            <w:tcBorders>
              <w:top w:val="nil"/>
              <w:left w:val="single" w:sz="4" w:space="0" w:color="auto"/>
              <w:bottom w:val="single" w:sz="4" w:space="0" w:color="000000"/>
              <w:right w:val="single" w:sz="4" w:space="0" w:color="auto"/>
            </w:tcBorders>
            <w:vAlign w:val="center"/>
          </w:tcPr>
          <w:p w14:paraId="2E3EFDDD" w14:textId="52437C12" w:rsidR="00850914" w:rsidRPr="00F8678E" w:rsidRDefault="00850914" w:rsidP="00597DE3">
            <w:pPr>
              <w:suppressAutoHyphens w:val="0"/>
              <w:rPr>
                <w:rFonts w:cs="Arial"/>
                <w:color w:val="000000"/>
                <w:sz w:val="18"/>
                <w:szCs w:val="18"/>
                <w:lang w:eastAsia="sl-SI"/>
              </w:rPr>
            </w:pPr>
          </w:p>
        </w:tc>
        <w:tc>
          <w:tcPr>
            <w:tcW w:w="1039" w:type="pct"/>
            <w:tcBorders>
              <w:top w:val="single" w:sz="4" w:space="0" w:color="D9D9D9" w:themeColor="background1" w:themeShade="D9"/>
              <w:left w:val="nil"/>
              <w:bottom w:val="single" w:sz="4" w:space="0" w:color="auto"/>
              <w:right w:val="single" w:sz="12" w:space="0" w:color="auto"/>
            </w:tcBorders>
            <w:shd w:val="clear" w:color="000000" w:fill="FFFFFF"/>
            <w:noWrap/>
            <w:vAlign w:val="center"/>
            <w:hideMark/>
          </w:tcPr>
          <w:p w14:paraId="419DCCF8" w14:textId="77777777" w:rsidR="00850914" w:rsidRPr="00F8678E" w:rsidRDefault="00850914" w:rsidP="00597DE3">
            <w:pPr>
              <w:suppressAutoHyphens w:val="0"/>
              <w:rPr>
                <w:rFonts w:cs="Arial"/>
                <w:color w:val="000000"/>
                <w:sz w:val="18"/>
                <w:szCs w:val="18"/>
                <w:lang w:eastAsia="sl-SI"/>
              </w:rPr>
            </w:pPr>
            <w:r w:rsidRPr="00F8678E">
              <w:rPr>
                <w:rFonts w:cs="Arial"/>
                <w:color w:val="000000"/>
                <w:sz w:val="18"/>
                <w:szCs w:val="18"/>
                <w:lang w:eastAsia="sl-SI"/>
              </w:rPr>
              <w:t>Oddati obrazec</w:t>
            </w:r>
          </w:p>
        </w:tc>
      </w:tr>
      <w:tr w:rsidR="00850914" w:rsidRPr="00F8678E" w14:paraId="7BFA1AE5" w14:textId="77777777" w:rsidTr="00704827">
        <w:trPr>
          <w:trHeight w:val="108"/>
        </w:trPr>
        <w:tc>
          <w:tcPr>
            <w:tcW w:w="451" w:type="pct"/>
            <w:vMerge/>
            <w:tcBorders>
              <w:left w:val="single" w:sz="12" w:space="0" w:color="auto"/>
              <w:right w:val="single" w:sz="12" w:space="0" w:color="000000"/>
            </w:tcBorders>
            <w:vAlign w:val="center"/>
            <w:hideMark/>
          </w:tcPr>
          <w:p w14:paraId="20E1AA6A" w14:textId="77777777" w:rsidR="00850914" w:rsidRPr="00F8678E" w:rsidRDefault="00850914" w:rsidP="00597DE3">
            <w:pPr>
              <w:suppressAutoHyphens w:val="0"/>
              <w:rPr>
                <w:rFonts w:cs="Arial"/>
                <w:b/>
                <w:bCs/>
                <w:color w:val="000000"/>
                <w:sz w:val="18"/>
                <w:szCs w:val="18"/>
                <w:lang w:eastAsia="sl-SI"/>
              </w:rPr>
            </w:pPr>
          </w:p>
        </w:tc>
        <w:tc>
          <w:tcPr>
            <w:tcW w:w="1065" w:type="pct"/>
            <w:gridSpan w:val="2"/>
            <w:vMerge/>
            <w:tcBorders>
              <w:left w:val="single" w:sz="12" w:space="0" w:color="000000"/>
              <w:right w:val="single" w:sz="4" w:space="0" w:color="auto"/>
            </w:tcBorders>
            <w:vAlign w:val="center"/>
            <w:hideMark/>
          </w:tcPr>
          <w:p w14:paraId="77CCFE57" w14:textId="77777777" w:rsidR="00850914" w:rsidRPr="00F8678E" w:rsidRDefault="00850914" w:rsidP="00597DE3">
            <w:pPr>
              <w:suppressAutoHyphens w:val="0"/>
              <w:rPr>
                <w:rFonts w:cs="Arial"/>
                <w:color w:val="000000"/>
                <w:sz w:val="18"/>
                <w:szCs w:val="18"/>
                <w:lang w:eastAsia="sl-SI"/>
              </w:rPr>
            </w:pPr>
          </w:p>
        </w:tc>
        <w:tc>
          <w:tcPr>
            <w:tcW w:w="1142" w:type="pct"/>
            <w:vMerge/>
            <w:tcBorders>
              <w:left w:val="single" w:sz="4" w:space="0" w:color="auto"/>
              <w:right w:val="single" w:sz="12" w:space="0" w:color="000000"/>
            </w:tcBorders>
            <w:vAlign w:val="center"/>
          </w:tcPr>
          <w:p w14:paraId="0C535AAF" w14:textId="3D22B6D6" w:rsidR="00850914" w:rsidRPr="00F8678E" w:rsidRDefault="00850914" w:rsidP="00597DE3">
            <w:pPr>
              <w:suppressAutoHyphens w:val="0"/>
              <w:rPr>
                <w:rFonts w:cs="Arial"/>
                <w:color w:val="000000"/>
                <w:sz w:val="18"/>
                <w:szCs w:val="18"/>
                <w:lang w:eastAsia="sl-SI"/>
              </w:rPr>
            </w:pPr>
          </w:p>
        </w:tc>
        <w:tc>
          <w:tcPr>
            <w:tcW w:w="647" w:type="pct"/>
            <w:vMerge/>
            <w:tcBorders>
              <w:left w:val="single" w:sz="12" w:space="0" w:color="000000"/>
              <w:right w:val="single" w:sz="4" w:space="0" w:color="auto"/>
            </w:tcBorders>
            <w:shd w:val="clear" w:color="000000" w:fill="FFFFFF"/>
            <w:vAlign w:val="center"/>
            <w:hideMark/>
          </w:tcPr>
          <w:p w14:paraId="173B884D" w14:textId="131BE945" w:rsidR="00850914" w:rsidRPr="00F8678E" w:rsidRDefault="00850914" w:rsidP="00597DE3">
            <w:pPr>
              <w:suppressAutoHyphens w:val="0"/>
              <w:rPr>
                <w:rFonts w:cs="Arial"/>
                <w:color w:val="000000"/>
                <w:sz w:val="18"/>
                <w:szCs w:val="18"/>
                <w:lang w:eastAsia="sl-SI"/>
              </w:rPr>
            </w:pPr>
          </w:p>
        </w:tc>
        <w:tc>
          <w:tcPr>
            <w:tcW w:w="656" w:type="pct"/>
            <w:vMerge w:val="restart"/>
            <w:tcBorders>
              <w:top w:val="nil"/>
              <w:left w:val="single" w:sz="4" w:space="0" w:color="auto"/>
              <w:right w:val="single" w:sz="4" w:space="0" w:color="auto"/>
            </w:tcBorders>
            <w:shd w:val="clear" w:color="000000" w:fill="FFFFFF"/>
            <w:vAlign w:val="center"/>
          </w:tcPr>
          <w:p w14:paraId="74CAAB8F" w14:textId="56F942B2" w:rsidR="00850914" w:rsidRPr="00F8678E" w:rsidRDefault="00850914" w:rsidP="00597DE3">
            <w:pPr>
              <w:suppressAutoHyphens w:val="0"/>
              <w:rPr>
                <w:rFonts w:cs="Arial"/>
                <w:color w:val="000000"/>
                <w:sz w:val="18"/>
                <w:szCs w:val="18"/>
                <w:lang w:eastAsia="sl-SI"/>
              </w:rPr>
            </w:pPr>
            <w:r w:rsidRPr="00F8678E">
              <w:rPr>
                <w:rFonts w:cs="Arial"/>
                <w:color w:val="000000"/>
                <w:sz w:val="18"/>
                <w:szCs w:val="18"/>
                <w:lang w:eastAsia="sl-SI"/>
              </w:rPr>
              <w:t>Preko e-maila</w:t>
            </w:r>
          </w:p>
        </w:tc>
        <w:tc>
          <w:tcPr>
            <w:tcW w:w="1039" w:type="pct"/>
            <w:tcBorders>
              <w:top w:val="nil"/>
              <w:left w:val="nil"/>
              <w:bottom w:val="single" w:sz="4" w:space="0" w:color="D9D9D9" w:themeColor="background1" w:themeShade="D9"/>
              <w:right w:val="single" w:sz="12" w:space="0" w:color="auto"/>
            </w:tcBorders>
            <w:shd w:val="clear" w:color="000000" w:fill="FFFFFF"/>
            <w:noWrap/>
            <w:vAlign w:val="center"/>
            <w:hideMark/>
          </w:tcPr>
          <w:p w14:paraId="1E2491CD" w14:textId="77777777" w:rsidR="00850914" w:rsidRPr="00F8678E" w:rsidRDefault="00850914" w:rsidP="00597DE3">
            <w:pPr>
              <w:suppressAutoHyphens w:val="0"/>
              <w:rPr>
                <w:rFonts w:cs="Arial"/>
                <w:color w:val="000000"/>
                <w:sz w:val="18"/>
                <w:szCs w:val="18"/>
                <w:lang w:eastAsia="sl-SI"/>
              </w:rPr>
            </w:pPr>
            <w:proofErr w:type="spellStart"/>
            <w:r w:rsidRPr="00F8678E">
              <w:rPr>
                <w:rFonts w:cs="Arial"/>
                <w:color w:val="000000"/>
                <w:sz w:val="18"/>
                <w:szCs w:val="18"/>
                <w:lang w:eastAsia="sl-SI"/>
              </w:rPr>
              <w:t>Skenirati</w:t>
            </w:r>
            <w:proofErr w:type="spellEnd"/>
            <w:r w:rsidRPr="00F8678E">
              <w:rPr>
                <w:rFonts w:cs="Arial"/>
                <w:color w:val="000000"/>
                <w:sz w:val="18"/>
                <w:szCs w:val="18"/>
                <w:lang w:eastAsia="sl-SI"/>
              </w:rPr>
              <w:t xml:space="preserve"> obrazec</w:t>
            </w:r>
          </w:p>
        </w:tc>
      </w:tr>
      <w:tr w:rsidR="00850914" w:rsidRPr="00F8678E" w14:paraId="50C44D9C" w14:textId="77777777" w:rsidTr="00704827">
        <w:trPr>
          <w:trHeight w:val="70"/>
        </w:trPr>
        <w:tc>
          <w:tcPr>
            <w:tcW w:w="451" w:type="pct"/>
            <w:vMerge/>
            <w:tcBorders>
              <w:left w:val="single" w:sz="12" w:space="0" w:color="auto"/>
              <w:bottom w:val="single" w:sz="12" w:space="0" w:color="000000"/>
              <w:right w:val="single" w:sz="12" w:space="0" w:color="000000"/>
            </w:tcBorders>
            <w:vAlign w:val="center"/>
            <w:hideMark/>
          </w:tcPr>
          <w:p w14:paraId="44E6B096" w14:textId="77777777" w:rsidR="00850914" w:rsidRPr="00F8678E" w:rsidRDefault="00850914" w:rsidP="00597DE3">
            <w:pPr>
              <w:suppressAutoHyphens w:val="0"/>
              <w:rPr>
                <w:rFonts w:cs="Arial"/>
                <w:b/>
                <w:bCs/>
                <w:color w:val="000000"/>
                <w:sz w:val="18"/>
                <w:szCs w:val="18"/>
                <w:lang w:eastAsia="sl-SI"/>
              </w:rPr>
            </w:pPr>
          </w:p>
        </w:tc>
        <w:tc>
          <w:tcPr>
            <w:tcW w:w="1065" w:type="pct"/>
            <w:gridSpan w:val="2"/>
            <w:vMerge/>
            <w:tcBorders>
              <w:left w:val="single" w:sz="12" w:space="0" w:color="000000"/>
              <w:bottom w:val="single" w:sz="12" w:space="0" w:color="000000"/>
              <w:right w:val="single" w:sz="4" w:space="0" w:color="auto"/>
            </w:tcBorders>
            <w:vAlign w:val="center"/>
            <w:hideMark/>
          </w:tcPr>
          <w:p w14:paraId="461C0CC5" w14:textId="77777777" w:rsidR="00850914" w:rsidRPr="00F8678E" w:rsidRDefault="00850914" w:rsidP="00597DE3">
            <w:pPr>
              <w:suppressAutoHyphens w:val="0"/>
              <w:rPr>
                <w:rFonts w:cs="Arial"/>
                <w:color w:val="000000"/>
                <w:sz w:val="18"/>
                <w:szCs w:val="18"/>
                <w:lang w:eastAsia="sl-SI"/>
              </w:rPr>
            </w:pPr>
          </w:p>
        </w:tc>
        <w:tc>
          <w:tcPr>
            <w:tcW w:w="1142" w:type="pct"/>
            <w:vMerge/>
            <w:tcBorders>
              <w:left w:val="single" w:sz="4" w:space="0" w:color="auto"/>
              <w:bottom w:val="single" w:sz="12" w:space="0" w:color="000000"/>
              <w:right w:val="single" w:sz="12" w:space="0" w:color="000000"/>
            </w:tcBorders>
            <w:vAlign w:val="center"/>
          </w:tcPr>
          <w:p w14:paraId="61114BD3" w14:textId="598E6095" w:rsidR="00850914" w:rsidRPr="00F8678E" w:rsidRDefault="00850914" w:rsidP="00597DE3">
            <w:pPr>
              <w:suppressAutoHyphens w:val="0"/>
              <w:rPr>
                <w:rFonts w:cs="Arial"/>
                <w:color w:val="000000"/>
                <w:sz w:val="18"/>
                <w:szCs w:val="18"/>
                <w:lang w:eastAsia="sl-SI"/>
              </w:rPr>
            </w:pPr>
          </w:p>
        </w:tc>
        <w:tc>
          <w:tcPr>
            <w:tcW w:w="647" w:type="pct"/>
            <w:vMerge/>
            <w:tcBorders>
              <w:left w:val="single" w:sz="12" w:space="0" w:color="000000"/>
              <w:bottom w:val="single" w:sz="12" w:space="0" w:color="000000"/>
              <w:right w:val="single" w:sz="4" w:space="0" w:color="auto"/>
            </w:tcBorders>
            <w:vAlign w:val="center"/>
            <w:hideMark/>
          </w:tcPr>
          <w:p w14:paraId="3B4EB1E0" w14:textId="77777777" w:rsidR="00850914" w:rsidRPr="00F8678E" w:rsidRDefault="00850914" w:rsidP="00597DE3">
            <w:pPr>
              <w:suppressAutoHyphens w:val="0"/>
              <w:rPr>
                <w:rFonts w:cs="Arial"/>
                <w:color w:val="000000"/>
                <w:sz w:val="18"/>
                <w:szCs w:val="18"/>
                <w:lang w:eastAsia="sl-SI"/>
              </w:rPr>
            </w:pPr>
          </w:p>
        </w:tc>
        <w:tc>
          <w:tcPr>
            <w:tcW w:w="656" w:type="pct"/>
            <w:vMerge/>
            <w:tcBorders>
              <w:left w:val="single" w:sz="4" w:space="0" w:color="auto"/>
              <w:bottom w:val="single" w:sz="12" w:space="0" w:color="000000"/>
              <w:right w:val="single" w:sz="4" w:space="0" w:color="auto"/>
            </w:tcBorders>
            <w:vAlign w:val="center"/>
          </w:tcPr>
          <w:p w14:paraId="6F96B59E" w14:textId="4A7666B3" w:rsidR="00850914" w:rsidRPr="00F8678E" w:rsidRDefault="00850914" w:rsidP="00597DE3">
            <w:pPr>
              <w:suppressAutoHyphens w:val="0"/>
              <w:rPr>
                <w:rFonts w:cs="Arial"/>
                <w:color w:val="000000"/>
                <w:sz w:val="18"/>
                <w:szCs w:val="18"/>
                <w:lang w:eastAsia="sl-SI"/>
              </w:rPr>
            </w:pPr>
          </w:p>
        </w:tc>
        <w:tc>
          <w:tcPr>
            <w:tcW w:w="1039" w:type="pct"/>
            <w:tcBorders>
              <w:top w:val="single" w:sz="4" w:space="0" w:color="D9D9D9" w:themeColor="background1" w:themeShade="D9"/>
              <w:left w:val="nil"/>
              <w:bottom w:val="single" w:sz="12" w:space="0" w:color="000000"/>
              <w:right w:val="single" w:sz="12" w:space="0" w:color="auto"/>
            </w:tcBorders>
            <w:shd w:val="clear" w:color="000000" w:fill="FFFFFF"/>
            <w:noWrap/>
            <w:vAlign w:val="center"/>
            <w:hideMark/>
          </w:tcPr>
          <w:p w14:paraId="03C251AF" w14:textId="77777777" w:rsidR="00850914" w:rsidRPr="00F8678E" w:rsidRDefault="00850914" w:rsidP="00597DE3">
            <w:pPr>
              <w:suppressAutoHyphens w:val="0"/>
              <w:rPr>
                <w:rFonts w:cs="Arial"/>
                <w:color w:val="000000"/>
                <w:sz w:val="18"/>
                <w:szCs w:val="18"/>
                <w:lang w:eastAsia="sl-SI"/>
              </w:rPr>
            </w:pPr>
            <w:r w:rsidRPr="00F8678E">
              <w:rPr>
                <w:rFonts w:cs="Arial"/>
                <w:color w:val="000000"/>
                <w:sz w:val="18"/>
                <w:szCs w:val="18"/>
                <w:lang w:eastAsia="sl-SI"/>
              </w:rPr>
              <w:t>Oddati obrazec</w:t>
            </w:r>
          </w:p>
        </w:tc>
      </w:tr>
    </w:tbl>
    <w:p w14:paraId="39FAFB4D" w14:textId="747FBCF2" w:rsidR="00605546" w:rsidRPr="00BB78BB" w:rsidRDefault="00BB78BB" w:rsidP="00597DE3">
      <w:pPr>
        <w:rPr>
          <w:sz w:val="16"/>
          <w:szCs w:val="16"/>
          <w:lang w:eastAsia="sl-SI"/>
        </w:rPr>
      </w:pPr>
      <w:r w:rsidRPr="00BB78BB">
        <w:rPr>
          <w:sz w:val="16"/>
          <w:szCs w:val="16"/>
          <w:lang w:eastAsia="sl-SI"/>
        </w:rPr>
        <w:t xml:space="preserve">*To naredi delavec sam, če </w:t>
      </w:r>
      <w:proofErr w:type="spellStart"/>
      <w:r w:rsidRPr="00BB78BB">
        <w:rPr>
          <w:sz w:val="16"/>
          <w:szCs w:val="16"/>
          <w:lang w:eastAsia="sl-SI"/>
        </w:rPr>
        <w:t>poškobe</w:t>
      </w:r>
      <w:proofErr w:type="spellEnd"/>
      <w:r w:rsidRPr="00BB78BB">
        <w:rPr>
          <w:sz w:val="16"/>
          <w:szCs w:val="16"/>
          <w:lang w:eastAsia="sl-SI"/>
        </w:rPr>
        <w:t xml:space="preserve"> niso prehude.</w:t>
      </w:r>
    </w:p>
    <w:p w14:paraId="638082A1" w14:textId="77777777" w:rsidR="00BB78BB" w:rsidRPr="007D5D0F" w:rsidRDefault="00BB78BB" w:rsidP="00597DE3">
      <w:pPr>
        <w:rPr>
          <w:lang w:eastAsia="sl-SI"/>
        </w:rPr>
      </w:pPr>
    </w:p>
    <w:p w14:paraId="2812477F" w14:textId="133EC54A" w:rsidR="00605546" w:rsidRPr="00D256A8" w:rsidRDefault="00D256A8" w:rsidP="00D256A8">
      <w:pPr>
        <w:pStyle w:val="Napis"/>
        <w:keepNext/>
        <w:spacing w:after="0"/>
      </w:pPr>
      <w:bookmarkStart w:id="28" w:name="_Toc124495786"/>
      <w:r>
        <w:t xml:space="preserve">Tabela </w:t>
      </w:r>
      <w:r>
        <w:fldChar w:fldCharType="begin"/>
      </w:r>
      <w:r>
        <w:instrText xml:space="preserve"> SEQ Tabela \* ARABIC </w:instrText>
      </w:r>
      <w:r>
        <w:fldChar w:fldCharType="separate"/>
      </w:r>
      <w:r w:rsidR="00074596">
        <w:t>2</w:t>
      </w:r>
      <w:r>
        <w:fldChar w:fldCharType="end"/>
      </w:r>
      <w:r w:rsidR="00D75E90" w:rsidRPr="00F8678E">
        <w:rPr>
          <w:rFonts w:cs="Arial"/>
          <w:lang w:eastAsia="sl-SI"/>
        </w:rPr>
        <w:t>:Administrativne aktivnosti zdravnika pred in po implementaciji ukrepa</w:t>
      </w:r>
      <w:bookmarkEnd w:id="28"/>
    </w:p>
    <w:tbl>
      <w:tblPr>
        <w:tblW w:w="5000" w:type="pct"/>
        <w:tblLayout w:type="fixed"/>
        <w:tblCellMar>
          <w:left w:w="70" w:type="dxa"/>
          <w:right w:w="70" w:type="dxa"/>
        </w:tblCellMar>
        <w:tblLook w:val="04A0" w:firstRow="1" w:lastRow="0" w:firstColumn="1" w:lastColumn="0" w:noHBand="0" w:noVBand="1"/>
      </w:tblPr>
      <w:tblGrid>
        <w:gridCol w:w="1246"/>
        <w:gridCol w:w="2993"/>
        <w:gridCol w:w="3216"/>
        <w:gridCol w:w="3038"/>
        <w:gridCol w:w="3479"/>
      </w:tblGrid>
      <w:tr w:rsidR="002070C0" w:rsidRPr="00F8678E" w14:paraId="355852E4" w14:textId="77777777" w:rsidTr="00FF6E26">
        <w:trPr>
          <w:trHeight w:val="315"/>
        </w:trPr>
        <w:tc>
          <w:tcPr>
            <w:tcW w:w="446" w:type="pct"/>
            <w:vMerge w:val="restart"/>
            <w:tcBorders>
              <w:top w:val="single" w:sz="12" w:space="0" w:color="000000"/>
              <w:left w:val="single" w:sz="12" w:space="0" w:color="000000"/>
              <w:right w:val="single" w:sz="12" w:space="0" w:color="000000" w:themeColor="text1"/>
            </w:tcBorders>
            <w:shd w:val="clear" w:color="000000" w:fill="A6A6A6"/>
            <w:noWrap/>
            <w:vAlign w:val="center"/>
            <w:hideMark/>
          </w:tcPr>
          <w:p w14:paraId="4FB49997" w14:textId="77777777" w:rsidR="002070C0" w:rsidRPr="00F8678E" w:rsidRDefault="002070C0" w:rsidP="00597DE3">
            <w:pPr>
              <w:suppressAutoHyphens w:val="0"/>
              <w:jc w:val="center"/>
              <w:rPr>
                <w:rFonts w:cs="Arial"/>
                <w:b/>
                <w:bCs/>
                <w:color w:val="000000"/>
                <w:sz w:val="18"/>
                <w:szCs w:val="18"/>
                <w:lang w:eastAsia="sl-SI"/>
              </w:rPr>
            </w:pPr>
            <w:r w:rsidRPr="009F182D">
              <w:rPr>
                <w:rFonts w:cs="Arial"/>
                <w:b/>
                <w:bCs/>
                <w:color w:val="1F3864" w:themeColor="accent1" w:themeShade="80"/>
                <w:sz w:val="18"/>
                <w:szCs w:val="18"/>
                <w:lang w:eastAsia="sl-SI"/>
              </w:rPr>
              <w:t>Zdravnik</w:t>
            </w:r>
          </w:p>
        </w:tc>
        <w:tc>
          <w:tcPr>
            <w:tcW w:w="2222" w:type="pct"/>
            <w:gridSpan w:val="2"/>
            <w:tcBorders>
              <w:top w:val="single" w:sz="12" w:space="0" w:color="000000"/>
              <w:left w:val="single" w:sz="12" w:space="0" w:color="000000" w:themeColor="text1"/>
              <w:bottom w:val="single" w:sz="8" w:space="0" w:color="000000"/>
              <w:right w:val="single" w:sz="12" w:space="0" w:color="000000"/>
            </w:tcBorders>
            <w:shd w:val="clear" w:color="000000" w:fill="A6A6A6"/>
            <w:noWrap/>
            <w:vAlign w:val="center"/>
            <w:hideMark/>
          </w:tcPr>
          <w:p w14:paraId="5E751F47" w14:textId="77777777" w:rsidR="002070C0" w:rsidRPr="009F182D" w:rsidRDefault="002070C0"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Pred spremembo</w:t>
            </w:r>
          </w:p>
        </w:tc>
        <w:tc>
          <w:tcPr>
            <w:tcW w:w="2332" w:type="pct"/>
            <w:gridSpan w:val="2"/>
            <w:tcBorders>
              <w:top w:val="single" w:sz="12" w:space="0" w:color="000000"/>
              <w:left w:val="single" w:sz="12" w:space="0" w:color="000000"/>
              <w:bottom w:val="single" w:sz="8" w:space="0" w:color="000000"/>
              <w:right w:val="single" w:sz="12" w:space="0" w:color="000000"/>
            </w:tcBorders>
            <w:shd w:val="clear" w:color="000000" w:fill="A6A6A6"/>
            <w:noWrap/>
            <w:vAlign w:val="center"/>
            <w:hideMark/>
          </w:tcPr>
          <w:p w14:paraId="4E3DD670" w14:textId="77777777" w:rsidR="002070C0" w:rsidRPr="009F182D" w:rsidRDefault="002070C0"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Po spremembi</w:t>
            </w:r>
          </w:p>
        </w:tc>
      </w:tr>
      <w:tr w:rsidR="002070C0" w:rsidRPr="00F8678E" w14:paraId="69476930" w14:textId="77777777" w:rsidTr="00704827">
        <w:trPr>
          <w:trHeight w:val="300"/>
        </w:trPr>
        <w:tc>
          <w:tcPr>
            <w:tcW w:w="446" w:type="pct"/>
            <w:vMerge/>
            <w:tcBorders>
              <w:left w:val="single" w:sz="12" w:space="0" w:color="000000"/>
              <w:right w:val="single" w:sz="12" w:space="0" w:color="000000" w:themeColor="text1"/>
            </w:tcBorders>
            <w:vAlign w:val="center"/>
            <w:hideMark/>
          </w:tcPr>
          <w:p w14:paraId="1870C441" w14:textId="77777777" w:rsidR="002070C0" w:rsidRPr="00F8678E" w:rsidRDefault="002070C0" w:rsidP="00597DE3">
            <w:pPr>
              <w:suppressAutoHyphens w:val="0"/>
              <w:rPr>
                <w:rFonts w:cs="Arial"/>
                <w:b/>
                <w:bCs/>
                <w:color w:val="000000"/>
                <w:sz w:val="18"/>
                <w:szCs w:val="18"/>
                <w:lang w:eastAsia="sl-SI"/>
              </w:rPr>
            </w:pPr>
          </w:p>
        </w:tc>
        <w:tc>
          <w:tcPr>
            <w:tcW w:w="1071" w:type="pct"/>
            <w:tcBorders>
              <w:top w:val="nil"/>
              <w:left w:val="single" w:sz="12" w:space="0" w:color="000000" w:themeColor="text1"/>
              <w:bottom w:val="nil"/>
              <w:right w:val="nil"/>
            </w:tcBorders>
            <w:shd w:val="clear" w:color="000000" w:fill="D9D9D9"/>
            <w:noWrap/>
            <w:vAlign w:val="center"/>
            <w:hideMark/>
          </w:tcPr>
          <w:p w14:paraId="3925B9C5" w14:textId="77777777" w:rsidR="002070C0" w:rsidRPr="00F8678E" w:rsidRDefault="002070C0"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151" w:type="pct"/>
            <w:tcBorders>
              <w:top w:val="nil"/>
              <w:left w:val="single" w:sz="4" w:space="0" w:color="000000"/>
              <w:bottom w:val="single" w:sz="4" w:space="0" w:color="000000"/>
              <w:right w:val="single" w:sz="12" w:space="0" w:color="000000"/>
            </w:tcBorders>
            <w:shd w:val="clear" w:color="000000" w:fill="D9D9D9"/>
            <w:noWrap/>
            <w:vAlign w:val="center"/>
            <w:hideMark/>
          </w:tcPr>
          <w:p w14:paraId="77549155" w14:textId="77777777" w:rsidR="002070C0" w:rsidRPr="00F8678E" w:rsidRDefault="002070C0" w:rsidP="00597DE3">
            <w:pPr>
              <w:suppressAutoHyphens w:val="0"/>
              <w:rPr>
                <w:rFonts w:cs="Arial"/>
                <w:color w:val="000000"/>
                <w:sz w:val="18"/>
                <w:szCs w:val="18"/>
                <w:lang w:eastAsia="sl-SI"/>
              </w:rPr>
            </w:pPr>
            <w:r w:rsidRPr="00F8678E">
              <w:rPr>
                <w:rFonts w:cs="Arial"/>
                <w:color w:val="000000"/>
                <w:sz w:val="18"/>
                <w:szCs w:val="18"/>
                <w:lang w:eastAsia="sl-SI"/>
              </w:rPr>
              <w:t>Aktivnost</w:t>
            </w:r>
          </w:p>
        </w:tc>
        <w:tc>
          <w:tcPr>
            <w:tcW w:w="1087" w:type="pct"/>
            <w:tcBorders>
              <w:top w:val="nil"/>
              <w:left w:val="single" w:sz="12" w:space="0" w:color="000000"/>
              <w:bottom w:val="nil"/>
              <w:right w:val="nil"/>
            </w:tcBorders>
            <w:shd w:val="clear" w:color="000000" w:fill="D9D9D9"/>
            <w:noWrap/>
            <w:vAlign w:val="center"/>
            <w:hideMark/>
          </w:tcPr>
          <w:p w14:paraId="025850C2" w14:textId="77777777" w:rsidR="002070C0" w:rsidRPr="00F8678E" w:rsidRDefault="002070C0"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245" w:type="pct"/>
            <w:tcBorders>
              <w:top w:val="nil"/>
              <w:left w:val="single" w:sz="4" w:space="0" w:color="000000"/>
              <w:bottom w:val="single" w:sz="4" w:space="0" w:color="000000"/>
              <w:right w:val="single" w:sz="12" w:space="0" w:color="000000"/>
            </w:tcBorders>
            <w:shd w:val="clear" w:color="000000" w:fill="D9D9D9"/>
            <w:noWrap/>
            <w:vAlign w:val="center"/>
            <w:hideMark/>
          </w:tcPr>
          <w:p w14:paraId="111EE517" w14:textId="77777777" w:rsidR="002070C0" w:rsidRPr="00F8678E" w:rsidRDefault="002070C0" w:rsidP="00597DE3">
            <w:pPr>
              <w:suppressAutoHyphens w:val="0"/>
              <w:rPr>
                <w:rFonts w:cs="Arial"/>
                <w:color w:val="000000"/>
                <w:sz w:val="18"/>
                <w:szCs w:val="18"/>
                <w:lang w:eastAsia="sl-SI"/>
              </w:rPr>
            </w:pPr>
            <w:r w:rsidRPr="00F8678E">
              <w:rPr>
                <w:rFonts w:cs="Arial"/>
                <w:color w:val="000000"/>
                <w:sz w:val="18"/>
                <w:szCs w:val="18"/>
                <w:lang w:eastAsia="sl-SI"/>
              </w:rPr>
              <w:t>Aktivnost</w:t>
            </w:r>
          </w:p>
        </w:tc>
      </w:tr>
      <w:tr w:rsidR="00FF6E26" w:rsidRPr="00F8678E" w14:paraId="63CB055E" w14:textId="77777777" w:rsidTr="00704827">
        <w:trPr>
          <w:trHeight w:val="107"/>
        </w:trPr>
        <w:tc>
          <w:tcPr>
            <w:tcW w:w="446" w:type="pct"/>
            <w:vMerge/>
            <w:tcBorders>
              <w:left w:val="single" w:sz="12" w:space="0" w:color="000000"/>
              <w:bottom w:val="nil"/>
              <w:right w:val="single" w:sz="12" w:space="0" w:color="000000" w:themeColor="text1"/>
            </w:tcBorders>
            <w:vAlign w:val="center"/>
            <w:hideMark/>
          </w:tcPr>
          <w:p w14:paraId="739B525E" w14:textId="77777777" w:rsidR="00B2452A" w:rsidRPr="00F8678E" w:rsidRDefault="00B2452A" w:rsidP="00597DE3">
            <w:pPr>
              <w:suppressAutoHyphens w:val="0"/>
              <w:rPr>
                <w:rFonts w:cs="Arial"/>
                <w:b/>
                <w:bCs/>
                <w:color w:val="000000"/>
                <w:sz w:val="18"/>
                <w:szCs w:val="18"/>
                <w:lang w:eastAsia="sl-SI"/>
              </w:rPr>
            </w:pPr>
          </w:p>
        </w:tc>
        <w:tc>
          <w:tcPr>
            <w:tcW w:w="1071" w:type="pct"/>
            <w:vMerge w:val="restart"/>
            <w:tcBorders>
              <w:top w:val="single" w:sz="4" w:space="0" w:color="000000"/>
              <w:left w:val="single" w:sz="12" w:space="0" w:color="000000" w:themeColor="text1"/>
              <w:bottom w:val="nil"/>
              <w:right w:val="single" w:sz="4" w:space="0" w:color="auto"/>
            </w:tcBorders>
            <w:shd w:val="clear" w:color="000000" w:fill="FFFFFF"/>
            <w:noWrap/>
            <w:vAlign w:val="center"/>
            <w:hideMark/>
          </w:tcPr>
          <w:p w14:paraId="55F8E6FD" w14:textId="77777777" w:rsidR="00B2452A" w:rsidRPr="00F8678E" w:rsidRDefault="00B2452A" w:rsidP="00597DE3">
            <w:pPr>
              <w:suppressAutoHyphens w:val="0"/>
              <w:rPr>
                <w:rFonts w:cs="Arial"/>
                <w:color w:val="000000"/>
                <w:sz w:val="18"/>
                <w:szCs w:val="18"/>
                <w:lang w:eastAsia="sl-SI"/>
              </w:rPr>
            </w:pPr>
            <w:r w:rsidRPr="00F8678E">
              <w:rPr>
                <w:rFonts w:cs="Arial"/>
                <w:color w:val="000000"/>
                <w:sz w:val="18"/>
                <w:szCs w:val="18"/>
                <w:lang w:eastAsia="sl-SI"/>
              </w:rPr>
              <w:t xml:space="preserve">Obravnavati prijavo nezgode </w:t>
            </w:r>
          </w:p>
          <w:p w14:paraId="28B3CAA0" w14:textId="42411614" w:rsidR="00B2452A" w:rsidRPr="00F8678E" w:rsidRDefault="00B2452A" w:rsidP="00597DE3">
            <w:pPr>
              <w:suppressAutoHyphens w:val="0"/>
              <w:rPr>
                <w:rFonts w:cs="Arial"/>
                <w:color w:val="000000"/>
                <w:sz w:val="18"/>
                <w:szCs w:val="18"/>
                <w:lang w:eastAsia="sl-SI"/>
              </w:rPr>
            </w:pPr>
            <w:r w:rsidRPr="00F8678E">
              <w:rPr>
                <w:rFonts w:cs="Arial"/>
                <w:color w:val="000000"/>
                <w:sz w:val="18"/>
                <w:szCs w:val="18"/>
                <w:lang w:eastAsia="sl-SI"/>
              </w:rPr>
              <w:t>pri delu</w:t>
            </w:r>
          </w:p>
        </w:tc>
        <w:tc>
          <w:tcPr>
            <w:tcW w:w="1151" w:type="pct"/>
            <w:tcBorders>
              <w:top w:val="nil"/>
              <w:left w:val="nil"/>
              <w:bottom w:val="single" w:sz="4" w:space="0" w:color="D9D9D9" w:themeColor="background1" w:themeShade="D9"/>
              <w:right w:val="single" w:sz="12" w:space="0" w:color="000000"/>
            </w:tcBorders>
            <w:shd w:val="clear" w:color="000000" w:fill="FFFFFF"/>
            <w:noWrap/>
            <w:vAlign w:val="center"/>
            <w:hideMark/>
          </w:tcPr>
          <w:p w14:paraId="147113F3" w14:textId="77777777" w:rsidR="00B2452A" w:rsidRPr="00F8678E" w:rsidRDefault="00B2452A" w:rsidP="00597DE3">
            <w:pPr>
              <w:suppressAutoHyphens w:val="0"/>
              <w:rPr>
                <w:rFonts w:cs="Arial"/>
                <w:color w:val="000000"/>
                <w:sz w:val="18"/>
                <w:szCs w:val="18"/>
                <w:lang w:eastAsia="sl-SI"/>
              </w:rPr>
            </w:pPr>
            <w:r w:rsidRPr="00F8678E">
              <w:rPr>
                <w:rFonts w:cs="Arial"/>
                <w:color w:val="000000"/>
                <w:sz w:val="18"/>
                <w:szCs w:val="18"/>
                <w:lang w:eastAsia="sl-SI"/>
              </w:rPr>
              <w:t>Sprejeti obrazec</w:t>
            </w:r>
          </w:p>
        </w:tc>
        <w:tc>
          <w:tcPr>
            <w:tcW w:w="1087" w:type="pct"/>
            <w:vMerge w:val="restart"/>
            <w:tcBorders>
              <w:top w:val="single" w:sz="4" w:space="0" w:color="000000"/>
              <w:left w:val="single" w:sz="12" w:space="0" w:color="000000"/>
              <w:bottom w:val="nil"/>
              <w:right w:val="single" w:sz="4" w:space="0" w:color="auto"/>
            </w:tcBorders>
            <w:shd w:val="clear" w:color="000000" w:fill="FFFFFF"/>
            <w:vAlign w:val="center"/>
            <w:hideMark/>
          </w:tcPr>
          <w:p w14:paraId="3D77B3BD" w14:textId="77777777" w:rsidR="00B2452A" w:rsidRPr="00F8678E" w:rsidRDefault="00B2452A" w:rsidP="00597DE3">
            <w:pPr>
              <w:suppressAutoHyphens w:val="0"/>
              <w:rPr>
                <w:rFonts w:cs="Arial"/>
                <w:color w:val="000000"/>
                <w:sz w:val="18"/>
                <w:szCs w:val="18"/>
                <w:lang w:eastAsia="sl-SI"/>
              </w:rPr>
            </w:pPr>
            <w:r w:rsidRPr="00F8678E">
              <w:rPr>
                <w:rFonts w:cs="Arial"/>
                <w:color w:val="000000"/>
                <w:sz w:val="18"/>
                <w:szCs w:val="18"/>
                <w:lang w:eastAsia="sl-SI"/>
              </w:rPr>
              <w:t>Vnesti prijavo nezgode v evidenco</w:t>
            </w:r>
          </w:p>
          <w:p w14:paraId="5117111E" w14:textId="5204583D" w:rsidR="00B2452A" w:rsidRPr="00F8678E" w:rsidRDefault="00B2452A" w:rsidP="00597DE3">
            <w:pPr>
              <w:rPr>
                <w:rFonts w:cs="Arial"/>
                <w:color w:val="000000"/>
                <w:sz w:val="18"/>
                <w:szCs w:val="18"/>
                <w:lang w:eastAsia="sl-SI"/>
              </w:rPr>
            </w:pPr>
          </w:p>
        </w:tc>
        <w:tc>
          <w:tcPr>
            <w:tcW w:w="1245" w:type="pct"/>
            <w:vMerge w:val="restart"/>
            <w:tcBorders>
              <w:top w:val="nil"/>
              <w:left w:val="nil"/>
              <w:bottom w:val="nil"/>
              <w:right w:val="single" w:sz="12" w:space="0" w:color="000000"/>
            </w:tcBorders>
            <w:shd w:val="clear" w:color="000000" w:fill="FFFFFF"/>
            <w:noWrap/>
            <w:vAlign w:val="center"/>
            <w:hideMark/>
          </w:tcPr>
          <w:p w14:paraId="7CF87C71" w14:textId="77777777" w:rsidR="00B2452A" w:rsidRPr="00F8678E" w:rsidRDefault="00B2452A" w:rsidP="00597DE3">
            <w:pPr>
              <w:suppressAutoHyphens w:val="0"/>
              <w:rPr>
                <w:rFonts w:cs="Arial"/>
                <w:color w:val="000000"/>
                <w:sz w:val="18"/>
                <w:szCs w:val="18"/>
                <w:lang w:eastAsia="sl-SI"/>
              </w:rPr>
            </w:pPr>
            <w:r w:rsidRPr="00F8678E">
              <w:rPr>
                <w:rFonts w:cs="Arial"/>
                <w:color w:val="000000"/>
                <w:sz w:val="18"/>
                <w:szCs w:val="18"/>
                <w:lang w:eastAsia="sl-SI"/>
              </w:rPr>
              <w:t>Dopolniti obrazec preko sistema on-line</w:t>
            </w:r>
          </w:p>
        </w:tc>
      </w:tr>
      <w:tr w:rsidR="00B2452A" w:rsidRPr="00F8678E" w14:paraId="2FB6F6F1" w14:textId="77777777" w:rsidTr="00704827">
        <w:trPr>
          <w:trHeight w:val="70"/>
        </w:trPr>
        <w:tc>
          <w:tcPr>
            <w:tcW w:w="446" w:type="pct"/>
            <w:vMerge/>
            <w:tcBorders>
              <w:left w:val="single" w:sz="12" w:space="0" w:color="000000"/>
              <w:right w:val="single" w:sz="12" w:space="0" w:color="000000" w:themeColor="text1"/>
            </w:tcBorders>
            <w:vAlign w:val="center"/>
            <w:hideMark/>
          </w:tcPr>
          <w:p w14:paraId="7E99CCF9" w14:textId="77777777" w:rsidR="00B2452A" w:rsidRPr="00F8678E" w:rsidRDefault="00B2452A" w:rsidP="00597DE3">
            <w:pPr>
              <w:suppressAutoHyphens w:val="0"/>
              <w:rPr>
                <w:rFonts w:cs="Arial"/>
                <w:b/>
                <w:bCs/>
                <w:color w:val="000000"/>
                <w:sz w:val="18"/>
                <w:szCs w:val="18"/>
                <w:lang w:eastAsia="sl-SI"/>
              </w:rPr>
            </w:pPr>
          </w:p>
        </w:tc>
        <w:tc>
          <w:tcPr>
            <w:tcW w:w="1071" w:type="pct"/>
            <w:vMerge/>
            <w:tcBorders>
              <w:left w:val="single" w:sz="12" w:space="0" w:color="000000" w:themeColor="text1"/>
              <w:right w:val="single" w:sz="4" w:space="0" w:color="auto"/>
            </w:tcBorders>
            <w:vAlign w:val="center"/>
            <w:hideMark/>
          </w:tcPr>
          <w:p w14:paraId="6D5966E3" w14:textId="77777777" w:rsidR="00B2452A" w:rsidRPr="00F8678E" w:rsidRDefault="00B2452A" w:rsidP="00597DE3">
            <w:pPr>
              <w:suppressAutoHyphens w:val="0"/>
              <w:rPr>
                <w:rFonts w:cs="Arial"/>
                <w:color w:val="000000"/>
                <w:sz w:val="18"/>
                <w:szCs w:val="18"/>
                <w:lang w:eastAsia="sl-SI"/>
              </w:rPr>
            </w:pPr>
          </w:p>
        </w:tc>
        <w:tc>
          <w:tcPr>
            <w:tcW w:w="1151" w:type="pct"/>
            <w:tcBorders>
              <w:top w:val="single" w:sz="4" w:space="0" w:color="D9D9D9" w:themeColor="background1" w:themeShade="D9"/>
              <w:left w:val="nil"/>
              <w:bottom w:val="single" w:sz="4" w:space="0" w:color="D9D9D9" w:themeColor="background1" w:themeShade="D9"/>
              <w:right w:val="single" w:sz="12" w:space="0" w:color="000000"/>
            </w:tcBorders>
            <w:shd w:val="clear" w:color="000000" w:fill="FFFFFF"/>
            <w:noWrap/>
            <w:vAlign w:val="center"/>
            <w:hideMark/>
          </w:tcPr>
          <w:p w14:paraId="19CD0B2D" w14:textId="77777777" w:rsidR="00B2452A" w:rsidRPr="00F8678E" w:rsidRDefault="00B2452A" w:rsidP="00597DE3">
            <w:pPr>
              <w:suppressAutoHyphens w:val="0"/>
              <w:rPr>
                <w:rFonts w:cs="Arial"/>
                <w:color w:val="000000"/>
                <w:sz w:val="18"/>
                <w:szCs w:val="18"/>
                <w:lang w:eastAsia="sl-SI"/>
              </w:rPr>
            </w:pPr>
            <w:r w:rsidRPr="00F8678E">
              <w:rPr>
                <w:rFonts w:cs="Arial"/>
                <w:color w:val="000000"/>
                <w:sz w:val="18"/>
                <w:szCs w:val="18"/>
                <w:lang w:eastAsia="sl-SI"/>
              </w:rPr>
              <w:t>Dopolniti obrazec</w:t>
            </w:r>
          </w:p>
        </w:tc>
        <w:tc>
          <w:tcPr>
            <w:tcW w:w="1087" w:type="pct"/>
            <w:vMerge/>
            <w:tcBorders>
              <w:left w:val="single" w:sz="12" w:space="0" w:color="000000"/>
              <w:right w:val="single" w:sz="4" w:space="0" w:color="auto"/>
            </w:tcBorders>
            <w:shd w:val="clear" w:color="000000" w:fill="D9D9D9"/>
            <w:vAlign w:val="center"/>
            <w:hideMark/>
          </w:tcPr>
          <w:p w14:paraId="58568969" w14:textId="53B0A2F2" w:rsidR="00B2452A" w:rsidRPr="00F8678E" w:rsidRDefault="00B2452A" w:rsidP="00597DE3">
            <w:pPr>
              <w:suppressAutoHyphens w:val="0"/>
              <w:jc w:val="center"/>
              <w:rPr>
                <w:rFonts w:cs="Arial"/>
                <w:color w:val="000000"/>
                <w:sz w:val="18"/>
                <w:szCs w:val="18"/>
                <w:lang w:eastAsia="sl-SI"/>
              </w:rPr>
            </w:pPr>
          </w:p>
        </w:tc>
        <w:tc>
          <w:tcPr>
            <w:tcW w:w="1245" w:type="pct"/>
            <w:vMerge/>
            <w:tcBorders>
              <w:left w:val="single" w:sz="4" w:space="0" w:color="auto"/>
              <w:right w:val="single" w:sz="12" w:space="0" w:color="000000"/>
            </w:tcBorders>
            <w:shd w:val="clear" w:color="000000" w:fill="D9D9D9"/>
            <w:vAlign w:val="center"/>
          </w:tcPr>
          <w:p w14:paraId="6A3288CC" w14:textId="21A1D434" w:rsidR="00B2452A" w:rsidRPr="00F8678E" w:rsidRDefault="00B2452A" w:rsidP="00597DE3">
            <w:pPr>
              <w:suppressAutoHyphens w:val="0"/>
              <w:jc w:val="center"/>
              <w:rPr>
                <w:rFonts w:cs="Arial"/>
                <w:color w:val="000000"/>
                <w:sz w:val="18"/>
                <w:szCs w:val="18"/>
                <w:lang w:eastAsia="sl-SI"/>
              </w:rPr>
            </w:pPr>
          </w:p>
        </w:tc>
      </w:tr>
      <w:tr w:rsidR="00B2452A" w:rsidRPr="00F8678E" w14:paraId="21FAAE48" w14:textId="77777777" w:rsidTr="00704827">
        <w:trPr>
          <w:trHeight w:val="263"/>
        </w:trPr>
        <w:tc>
          <w:tcPr>
            <w:tcW w:w="446" w:type="pct"/>
            <w:vMerge/>
            <w:tcBorders>
              <w:left w:val="single" w:sz="12" w:space="0" w:color="000000"/>
              <w:bottom w:val="single" w:sz="12" w:space="0" w:color="000000"/>
              <w:right w:val="single" w:sz="12" w:space="0" w:color="000000" w:themeColor="text1"/>
            </w:tcBorders>
            <w:vAlign w:val="center"/>
            <w:hideMark/>
          </w:tcPr>
          <w:p w14:paraId="192C468F" w14:textId="77777777" w:rsidR="00B2452A" w:rsidRPr="00F8678E" w:rsidRDefault="00B2452A" w:rsidP="00597DE3">
            <w:pPr>
              <w:suppressAutoHyphens w:val="0"/>
              <w:rPr>
                <w:rFonts w:cs="Arial"/>
                <w:b/>
                <w:bCs/>
                <w:color w:val="000000"/>
                <w:sz w:val="18"/>
                <w:szCs w:val="18"/>
                <w:lang w:eastAsia="sl-SI"/>
              </w:rPr>
            </w:pPr>
          </w:p>
        </w:tc>
        <w:tc>
          <w:tcPr>
            <w:tcW w:w="1071" w:type="pct"/>
            <w:vMerge/>
            <w:tcBorders>
              <w:left w:val="single" w:sz="12" w:space="0" w:color="000000" w:themeColor="text1"/>
              <w:bottom w:val="single" w:sz="12" w:space="0" w:color="000000"/>
              <w:right w:val="single" w:sz="4" w:space="0" w:color="auto"/>
            </w:tcBorders>
            <w:vAlign w:val="center"/>
            <w:hideMark/>
          </w:tcPr>
          <w:p w14:paraId="529B889B" w14:textId="77777777" w:rsidR="00B2452A" w:rsidRPr="00F8678E" w:rsidRDefault="00B2452A" w:rsidP="00597DE3">
            <w:pPr>
              <w:suppressAutoHyphens w:val="0"/>
              <w:rPr>
                <w:rFonts w:cs="Arial"/>
                <w:color w:val="000000"/>
                <w:sz w:val="18"/>
                <w:szCs w:val="18"/>
                <w:lang w:eastAsia="sl-SI"/>
              </w:rPr>
            </w:pPr>
          </w:p>
        </w:tc>
        <w:tc>
          <w:tcPr>
            <w:tcW w:w="1151" w:type="pct"/>
            <w:tcBorders>
              <w:top w:val="single" w:sz="4" w:space="0" w:color="D9D9D9" w:themeColor="background1" w:themeShade="D9"/>
              <w:left w:val="nil"/>
              <w:bottom w:val="single" w:sz="12" w:space="0" w:color="000000"/>
              <w:right w:val="single" w:sz="12" w:space="0" w:color="000000"/>
            </w:tcBorders>
            <w:shd w:val="clear" w:color="000000" w:fill="FFFFFF"/>
            <w:noWrap/>
            <w:vAlign w:val="center"/>
            <w:hideMark/>
          </w:tcPr>
          <w:p w14:paraId="10C03E9F" w14:textId="77777777" w:rsidR="00271862" w:rsidRPr="00F8678E" w:rsidRDefault="00B2452A" w:rsidP="00597DE3">
            <w:pPr>
              <w:suppressAutoHyphens w:val="0"/>
              <w:rPr>
                <w:rFonts w:cs="Arial"/>
                <w:color w:val="000000"/>
                <w:sz w:val="18"/>
                <w:szCs w:val="18"/>
                <w:lang w:eastAsia="sl-SI"/>
              </w:rPr>
            </w:pPr>
            <w:r w:rsidRPr="00F8678E">
              <w:rPr>
                <w:rFonts w:cs="Arial"/>
                <w:color w:val="000000"/>
                <w:sz w:val="18"/>
                <w:szCs w:val="18"/>
                <w:lang w:eastAsia="sl-SI"/>
              </w:rPr>
              <w:t xml:space="preserve">Poslati obrazec po pošti </w:t>
            </w:r>
          </w:p>
          <w:p w14:paraId="33D4860A" w14:textId="2E33B555" w:rsidR="00B2452A" w:rsidRPr="00F8678E" w:rsidRDefault="00B2452A" w:rsidP="00597DE3">
            <w:pPr>
              <w:suppressAutoHyphens w:val="0"/>
              <w:rPr>
                <w:rFonts w:cs="Arial"/>
                <w:color w:val="000000"/>
                <w:sz w:val="18"/>
                <w:szCs w:val="18"/>
                <w:lang w:eastAsia="sl-SI"/>
              </w:rPr>
            </w:pPr>
            <w:r w:rsidRPr="00F8678E">
              <w:rPr>
                <w:rFonts w:cs="Arial"/>
                <w:color w:val="000000"/>
                <w:sz w:val="18"/>
                <w:szCs w:val="18"/>
                <w:lang w:eastAsia="sl-SI"/>
              </w:rPr>
              <w:t>(delodajalcu in ZZZS)</w:t>
            </w:r>
          </w:p>
        </w:tc>
        <w:tc>
          <w:tcPr>
            <w:tcW w:w="1087" w:type="pct"/>
            <w:vMerge/>
            <w:tcBorders>
              <w:left w:val="single" w:sz="12" w:space="0" w:color="000000"/>
              <w:bottom w:val="single" w:sz="12" w:space="0" w:color="000000"/>
              <w:right w:val="single" w:sz="4" w:space="0" w:color="auto"/>
            </w:tcBorders>
            <w:vAlign w:val="center"/>
            <w:hideMark/>
          </w:tcPr>
          <w:p w14:paraId="29D3138D" w14:textId="77777777" w:rsidR="00B2452A" w:rsidRPr="00F8678E" w:rsidRDefault="00B2452A" w:rsidP="00597DE3">
            <w:pPr>
              <w:suppressAutoHyphens w:val="0"/>
              <w:rPr>
                <w:rFonts w:cs="Arial"/>
                <w:color w:val="000000"/>
                <w:sz w:val="18"/>
                <w:szCs w:val="18"/>
                <w:lang w:eastAsia="sl-SI"/>
              </w:rPr>
            </w:pPr>
          </w:p>
        </w:tc>
        <w:tc>
          <w:tcPr>
            <w:tcW w:w="1245" w:type="pct"/>
            <w:vMerge/>
            <w:tcBorders>
              <w:left w:val="single" w:sz="4" w:space="0" w:color="auto"/>
              <w:bottom w:val="single" w:sz="12" w:space="0" w:color="000000"/>
              <w:right w:val="single" w:sz="12" w:space="0" w:color="000000"/>
            </w:tcBorders>
            <w:shd w:val="clear" w:color="000000" w:fill="D9D9D9"/>
            <w:vAlign w:val="center"/>
          </w:tcPr>
          <w:p w14:paraId="7B26FE67" w14:textId="0E09D23C" w:rsidR="00B2452A" w:rsidRPr="00F8678E" w:rsidRDefault="00B2452A" w:rsidP="00597DE3">
            <w:pPr>
              <w:suppressAutoHyphens w:val="0"/>
              <w:rPr>
                <w:rFonts w:cs="Arial"/>
                <w:color w:val="000000"/>
                <w:sz w:val="18"/>
                <w:szCs w:val="18"/>
                <w:lang w:eastAsia="sl-SI"/>
              </w:rPr>
            </w:pPr>
          </w:p>
        </w:tc>
      </w:tr>
    </w:tbl>
    <w:p w14:paraId="0CFE350D" w14:textId="77777777" w:rsidR="00605546" w:rsidRPr="00704827" w:rsidRDefault="00605546" w:rsidP="00597DE3">
      <w:pPr>
        <w:pStyle w:val="Napis"/>
        <w:spacing w:after="0"/>
        <w:rPr>
          <w:sz w:val="22"/>
          <w:szCs w:val="22"/>
        </w:rPr>
      </w:pPr>
    </w:p>
    <w:p w14:paraId="4988392F" w14:textId="10DEE8B3" w:rsidR="00605546" w:rsidRPr="00F8678E" w:rsidRDefault="00D256A8" w:rsidP="00D256A8">
      <w:pPr>
        <w:pStyle w:val="Napis"/>
        <w:spacing w:after="0"/>
        <w:rPr>
          <w:rFonts w:cs="Arial"/>
          <w:lang w:eastAsia="sl-SI"/>
        </w:rPr>
      </w:pPr>
      <w:bookmarkStart w:id="29" w:name="_Toc124495787"/>
      <w:r>
        <w:t xml:space="preserve">Tabela </w:t>
      </w:r>
      <w:r>
        <w:fldChar w:fldCharType="begin"/>
      </w:r>
      <w:r>
        <w:instrText xml:space="preserve"> SEQ Tabela \* ARABIC </w:instrText>
      </w:r>
      <w:r>
        <w:fldChar w:fldCharType="separate"/>
      </w:r>
      <w:r w:rsidR="00074596">
        <w:t>3</w:t>
      </w:r>
      <w:r>
        <w:fldChar w:fldCharType="end"/>
      </w:r>
      <w:r w:rsidRPr="00F8678E">
        <w:rPr>
          <w:rFonts w:cs="Arial"/>
          <w:lang w:eastAsia="sl-SI"/>
        </w:rPr>
        <w:t>: Administrativne aktivnosti ZZZS pred in po implementaciji ukrepa</w:t>
      </w:r>
      <w:bookmarkEnd w:id="29"/>
    </w:p>
    <w:tbl>
      <w:tblPr>
        <w:tblW w:w="5000" w:type="pct"/>
        <w:tblInd w:w="-15" w:type="dxa"/>
        <w:tblLayout w:type="fixed"/>
        <w:tblCellMar>
          <w:left w:w="70" w:type="dxa"/>
          <w:right w:w="70" w:type="dxa"/>
        </w:tblCellMar>
        <w:tblLook w:val="04A0" w:firstRow="1" w:lastRow="0" w:firstColumn="1" w:lastColumn="0" w:noHBand="0" w:noVBand="1"/>
      </w:tblPr>
      <w:tblGrid>
        <w:gridCol w:w="1316"/>
        <w:gridCol w:w="2887"/>
        <w:gridCol w:w="3250"/>
        <w:gridCol w:w="3065"/>
        <w:gridCol w:w="3454"/>
      </w:tblGrid>
      <w:tr w:rsidR="00923968" w:rsidRPr="00F8678E" w14:paraId="69446E8B" w14:textId="77777777" w:rsidTr="00923968">
        <w:trPr>
          <w:trHeight w:val="315"/>
        </w:trPr>
        <w:tc>
          <w:tcPr>
            <w:tcW w:w="471" w:type="pct"/>
            <w:vMerge w:val="restart"/>
            <w:tcBorders>
              <w:top w:val="single" w:sz="12" w:space="0" w:color="000000" w:themeColor="text1"/>
              <w:left w:val="single" w:sz="12" w:space="0" w:color="000000" w:themeColor="text1"/>
              <w:right w:val="single" w:sz="12" w:space="0" w:color="000000" w:themeColor="text1"/>
            </w:tcBorders>
            <w:shd w:val="clear" w:color="000000" w:fill="A6A6A6"/>
            <w:noWrap/>
            <w:vAlign w:val="center"/>
            <w:hideMark/>
          </w:tcPr>
          <w:p w14:paraId="59C6D19F" w14:textId="752EA87B" w:rsidR="00731D91" w:rsidRPr="009F182D" w:rsidRDefault="00201052" w:rsidP="00597DE3">
            <w:pPr>
              <w:suppressAutoHyphens w:val="0"/>
              <w:jc w:val="center"/>
              <w:rPr>
                <w:rFonts w:cs="Arial"/>
                <w:b/>
                <w:bCs/>
                <w:color w:val="1F3864" w:themeColor="accent1" w:themeShade="80"/>
                <w:sz w:val="18"/>
                <w:szCs w:val="18"/>
                <w:lang w:eastAsia="sl-SI"/>
              </w:rPr>
            </w:pPr>
            <w:r w:rsidRPr="009F182D">
              <w:rPr>
                <w:rFonts w:cs="Arial"/>
                <w:b/>
                <w:bCs/>
                <w:color w:val="1F3864" w:themeColor="accent1" w:themeShade="80"/>
                <w:sz w:val="18"/>
                <w:szCs w:val="18"/>
                <w:lang w:eastAsia="sl-SI"/>
              </w:rPr>
              <w:t>ZZZ</w:t>
            </w:r>
            <w:r w:rsidR="00731D91" w:rsidRPr="009F182D">
              <w:rPr>
                <w:rFonts w:cs="Arial"/>
                <w:b/>
                <w:bCs/>
                <w:color w:val="1F3864" w:themeColor="accent1" w:themeShade="80"/>
                <w:sz w:val="18"/>
                <w:szCs w:val="18"/>
                <w:lang w:eastAsia="sl-SI"/>
              </w:rPr>
              <w:t>S</w:t>
            </w:r>
          </w:p>
        </w:tc>
        <w:tc>
          <w:tcPr>
            <w:tcW w:w="2196" w:type="pct"/>
            <w:gridSpan w:val="2"/>
            <w:tcBorders>
              <w:top w:val="single" w:sz="12" w:space="0" w:color="000000" w:themeColor="text1"/>
              <w:left w:val="single" w:sz="12" w:space="0" w:color="000000" w:themeColor="text1"/>
              <w:bottom w:val="single" w:sz="8" w:space="0" w:color="000000"/>
              <w:right w:val="single" w:sz="12" w:space="0" w:color="000000"/>
            </w:tcBorders>
            <w:shd w:val="clear" w:color="auto" w:fill="A6A6A6" w:themeFill="background1" w:themeFillShade="A6"/>
            <w:noWrap/>
            <w:vAlign w:val="center"/>
            <w:hideMark/>
          </w:tcPr>
          <w:p w14:paraId="3B64A7CA" w14:textId="77777777" w:rsidR="00201052" w:rsidRPr="009F182D" w:rsidRDefault="00201052"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Pred spremembo</w:t>
            </w:r>
          </w:p>
        </w:tc>
        <w:tc>
          <w:tcPr>
            <w:tcW w:w="2333" w:type="pct"/>
            <w:gridSpan w:val="2"/>
            <w:tcBorders>
              <w:top w:val="single" w:sz="12" w:space="0" w:color="000000" w:themeColor="text1"/>
              <w:left w:val="single" w:sz="12" w:space="0" w:color="000000"/>
              <w:bottom w:val="single" w:sz="8" w:space="0" w:color="000000"/>
              <w:right w:val="single" w:sz="12" w:space="0" w:color="000000" w:themeColor="text1"/>
            </w:tcBorders>
            <w:shd w:val="clear" w:color="auto" w:fill="A6A6A6" w:themeFill="background1" w:themeFillShade="A6"/>
            <w:noWrap/>
            <w:vAlign w:val="center"/>
            <w:hideMark/>
          </w:tcPr>
          <w:p w14:paraId="1F85C0DC" w14:textId="77777777" w:rsidR="00201052" w:rsidRPr="009F182D" w:rsidRDefault="00201052"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Po spremembi</w:t>
            </w:r>
          </w:p>
        </w:tc>
      </w:tr>
      <w:tr w:rsidR="00FF6E26" w:rsidRPr="00F8678E" w14:paraId="383F34F7" w14:textId="77777777" w:rsidTr="00923968">
        <w:trPr>
          <w:trHeight w:val="300"/>
        </w:trPr>
        <w:tc>
          <w:tcPr>
            <w:tcW w:w="471" w:type="pct"/>
            <w:vMerge/>
            <w:tcBorders>
              <w:left w:val="single" w:sz="12" w:space="0" w:color="000000" w:themeColor="text1"/>
              <w:right w:val="single" w:sz="12" w:space="0" w:color="000000" w:themeColor="text1"/>
            </w:tcBorders>
            <w:vAlign w:val="center"/>
            <w:hideMark/>
          </w:tcPr>
          <w:p w14:paraId="0151B44D" w14:textId="77777777" w:rsidR="00201052" w:rsidRPr="00F8678E" w:rsidRDefault="00201052" w:rsidP="00597DE3">
            <w:pPr>
              <w:suppressAutoHyphens w:val="0"/>
              <w:rPr>
                <w:rFonts w:cs="Arial"/>
                <w:b/>
                <w:bCs/>
                <w:color w:val="000000"/>
                <w:sz w:val="18"/>
                <w:szCs w:val="18"/>
                <w:lang w:eastAsia="sl-SI"/>
              </w:rPr>
            </w:pPr>
          </w:p>
        </w:tc>
        <w:tc>
          <w:tcPr>
            <w:tcW w:w="1033" w:type="pct"/>
            <w:tcBorders>
              <w:top w:val="nil"/>
              <w:left w:val="single" w:sz="12" w:space="0" w:color="000000" w:themeColor="text1"/>
              <w:bottom w:val="nil"/>
              <w:right w:val="nil"/>
            </w:tcBorders>
            <w:shd w:val="clear" w:color="000000" w:fill="D9D9D9"/>
            <w:noWrap/>
            <w:vAlign w:val="center"/>
            <w:hideMark/>
          </w:tcPr>
          <w:p w14:paraId="367E8D5E" w14:textId="77777777"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163" w:type="pct"/>
            <w:tcBorders>
              <w:top w:val="nil"/>
              <w:left w:val="single" w:sz="4" w:space="0" w:color="000000"/>
              <w:bottom w:val="single" w:sz="4" w:space="0" w:color="000000"/>
              <w:right w:val="single" w:sz="12" w:space="0" w:color="000000"/>
            </w:tcBorders>
            <w:shd w:val="clear" w:color="000000" w:fill="D9D9D9"/>
            <w:noWrap/>
            <w:vAlign w:val="center"/>
            <w:hideMark/>
          </w:tcPr>
          <w:p w14:paraId="30022D1C" w14:textId="77777777"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Aktivnost</w:t>
            </w:r>
          </w:p>
        </w:tc>
        <w:tc>
          <w:tcPr>
            <w:tcW w:w="1097" w:type="pct"/>
            <w:tcBorders>
              <w:top w:val="nil"/>
              <w:left w:val="single" w:sz="12" w:space="0" w:color="000000"/>
              <w:bottom w:val="nil"/>
              <w:right w:val="nil"/>
            </w:tcBorders>
            <w:shd w:val="clear" w:color="000000" w:fill="D9D9D9"/>
            <w:noWrap/>
            <w:vAlign w:val="center"/>
            <w:hideMark/>
          </w:tcPr>
          <w:p w14:paraId="5E8967EE" w14:textId="77777777"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236" w:type="pct"/>
            <w:tcBorders>
              <w:top w:val="nil"/>
              <w:left w:val="single" w:sz="4" w:space="0" w:color="000000"/>
              <w:bottom w:val="single" w:sz="4" w:space="0" w:color="000000"/>
              <w:right w:val="single" w:sz="12" w:space="0" w:color="000000" w:themeColor="text1"/>
            </w:tcBorders>
            <w:shd w:val="clear" w:color="000000" w:fill="D9D9D9"/>
            <w:noWrap/>
            <w:vAlign w:val="center"/>
            <w:hideMark/>
          </w:tcPr>
          <w:p w14:paraId="586510B8" w14:textId="77777777"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Aktivnost</w:t>
            </w:r>
          </w:p>
        </w:tc>
      </w:tr>
      <w:tr w:rsidR="00923968" w:rsidRPr="00F8678E" w14:paraId="71BE40DA" w14:textId="77777777" w:rsidTr="00923968">
        <w:trPr>
          <w:trHeight w:val="218"/>
        </w:trPr>
        <w:tc>
          <w:tcPr>
            <w:tcW w:w="471" w:type="pct"/>
            <w:vMerge/>
            <w:tcBorders>
              <w:left w:val="single" w:sz="12" w:space="0" w:color="000000" w:themeColor="text1"/>
              <w:right w:val="single" w:sz="12" w:space="0" w:color="000000" w:themeColor="text1"/>
            </w:tcBorders>
            <w:vAlign w:val="center"/>
            <w:hideMark/>
          </w:tcPr>
          <w:p w14:paraId="6BDFC490" w14:textId="77777777" w:rsidR="00201052" w:rsidRPr="00F8678E" w:rsidRDefault="00201052" w:rsidP="00597DE3">
            <w:pPr>
              <w:suppressAutoHyphens w:val="0"/>
              <w:rPr>
                <w:rFonts w:cs="Arial"/>
                <w:b/>
                <w:bCs/>
                <w:color w:val="000000"/>
                <w:sz w:val="18"/>
                <w:szCs w:val="18"/>
                <w:lang w:eastAsia="sl-SI"/>
              </w:rPr>
            </w:pPr>
          </w:p>
        </w:tc>
        <w:tc>
          <w:tcPr>
            <w:tcW w:w="1033" w:type="pct"/>
            <w:vMerge w:val="restart"/>
            <w:tcBorders>
              <w:top w:val="single" w:sz="4" w:space="0" w:color="000000"/>
              <w:left w:val="single" w:sz="12" w:space="0" w:color="000000" w:themeColor="text1"/>
              <w:right w:val="single" w:sz="4" w:space="0" w:color="auto"/>
            </w:tcBorders>
            <w:shd w:val="clear" w:color="000000" w:fill="FFFFFF"/>
            <w:noWrap/>
            <w:vAlign w:val="center"/>
            <w:hideMark/>
          </w:tcPr>
          <w:p w14:paraId="0284CA8B" w14:textId="77777777"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 xml:space="preserve">Obravnavati prijavo nezgode </w:t>
            </w:r>
          </w:p>
          <w:p w14:paraId="3B5ADE49" w14:textId="0FB98821"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pri delu</w:t>
            </w:r>
          </w:p>
        </w:tc>
        <w:tc>
          <w:tcPr>
            <w:tcW w:w="1163" w:type="pct"/>
            <w:vMerge w:val="restart"/>
            <w:tcBorders>
              <w:top w:val="nil"/>
              <w:left w:val="nil"/>
              <w:right w:val="single" w:sz="12" w:space="0" w:color="000000"/>
            </w:tcBorders>
            <w:shd w:val="clear" w:color="000000" w:fill="FFFFFF"/>
            <w:noWrap/>
            <w:vAlign w:val="center"/>
            <w:hideMark/>
          </w:tcPr>
          <w:p w14:paraId="280E5B4F" w14:textId="77777777"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Sprejeti obrazec</w:t>
            </w:r>
          </w:p>
        </w:tc>
        <w:tc>
          <w:tcPr>
            <w:tcW w:w="2333" w:type="pct"/>
            <w:gridSpan w:val="2"/>
            <w:tcBorders>
              <w:top w:val="single" w:sz="4" w:space="0" w:color="000000"/>
              <w:left w:val="single" w:sz="12" w:space="0" w:color="000000"/>
              <w:bottom w:val="nil"/>
              <w:right w:val="single" w:sz="12" w:space="0" w:color="000000" w:themeColor="text1"/>
            </w:tcBorders>
            <w:shd w:val="clear" w:color="auto" w:fill="F2F2F2" w:themeFill="background1" w:themeFillShade="F2"/>
            <w:hideMark/>
          </w:tcPr>
          <w:p w14:paraId="0AEAEE22" w14:textId="4E626849"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Delodajalec je poslovni subjekt</w:t>
            </w:r>
          </w:p>
        </w:tc>
      </w:tr>
      <w:tr w:rsidR="00FF6E26" w:rsidRPr="00F8678E" w14:paraId="57EF7862" w14:textId="77777777" w:rsidTr="00923968">
        <w:trPr>
          <w:trHeight w:val="135"/>
        </w:trPr>
        <w:tc>
          <w:tcPr>
            <w:tcW w:w="471" w:type="pct"/>
            <w:vMerge/>
            <w:tcBorders>
              <w:left w:val="single" w:sz="12" w:space="0" w:color="000000" w:themeColor="text1"/>
              <w:right w:val="single" w:sz="12" w:space="0" w:color="000000" w:themeColor="text1"/>
            </w:tcBorders>
            <w:vAlign w:val="center"/>
          </w:tcPr>
          <w:p w14:paraId="7119CEE5" w14:textId="77777777" w:rsidR="00201052" w:rsidRPr="00F8678E" w:rsidRDefault="00201052" w:rsidP="00597DE3">
            <w:pPr>
              <w:suppressAutoHyphens w:val="0"/>
              <w:rPr>
                <w:rFonts w:cs="Arial"/>
                <w:b/>
                <w:bCs/>
                <w:color w:val="000000"/>
                <w:sz w:val="18"/>
                <w:szCs w:val="18"/>
                <w:lang w:eastAsia="sl-SI"/>
              </w:rPr>
            </w:pPr>
          </w:p>
        </w:tc>
        <w:tc>
          <w:tcPr>
            <w:tcW w:w="1033" w:type="pct"/>
            <w:vMerge/>
            <w:tcBorders>
              <w:left w:val="single" w:sz="12" w:space="0" w:color="000000" w:themeColor="text1"/>
              <w:right w:val="single" w:sz="4" w:space="0" w:color="auto"/>
            </w:tcBorders>
            <w:shd w:val="clear" w:color="000000" w:fill="FFFFFF"/>
            <w:noWrap/>
            <w:vAlign w:val="center"/>
          </w:tcPr>
          <w:p w14:paraId="062322FA" w14:textId="77777777" w:rsidR="00201052" w:rsidRPr="00F8678E" w:rsidRDefault="00201052" w:rsidP="00597DE3">
            <w:pPr>
              <w:suppressAutoHyphens w:val="0"/>
              <w:rPr>
                <w:rFonts w:cs="Arial"/>
                <w:color w:val="000000"/>
                <w:sz w:val="18"/>
                <w:szCs w:val="18"/>
                <w:lang w:eastAsia="sl-SI"/>
              </w:rPr>
            </w:pPr>
          </w:p>
        </w:tc>
        <w:tc>
          <w:tcPr>
            <w:tcW w:w="1163" w:type="pct"/>
            <w:vMerge/>
            <w:tcBorders>
              <w:left w:val="nil"/>
              <w:right w:val="single" w:sz="12" w:space="0" w:color="000000"/>
            </w:tcBorders>
            <w:shd w:val="clear" w:color="000000" w:fill="FFFFFF"/>
            <w:noWrap/>
            <w:vAlign w:val="center"/>
          </w:tcPr>
          <w:p w14:paraId="0D0186FF" w14:textId="77777777" w:rsidR="00201052" w:rsidRPr="00F8678E" w:rsidRDefault="00201052" w:rsidP="00597DE3">
            <w:pPr>
              <w:suppressAutoHyphens w:val="0"/>
              <w:rPr>
                <w:rFonts w:cs="Arial"/>
                <w:color w:val="000000"/>
                <w:sz w:val="18"/>
                <w:szCs w:val="18"/>
                <w:lang w:eastAsia="sl-SI"/>
              </w:rPr>
            </w:pPr>
          </w:p>
        </w:tc>
        <w:tc>
          <w:tcPr>
            <w:tcW w:w="1097" w:type="pct"/>
            <w:tcBorders>
              <w:top w:val="single" w:sz="4" w:space="0" w:color="000000"/>
              <w:left w:val="single" w:sz="12" w:space="0" w:color="000000"/>
              <w:bottom w:val="nil"/>
              <w:right w:val="single" w:sz="4" w:space="0" w:color="auto"/>
            </w:tcBorders>
            <w:shd w:val="clear" w:color="000000" w:fill="FFFFFF"/>
            <w:vAlign w:val="center"/>
          </w:tcPr>
          <w:p w14:paraId="0EA4A4A1" w14:textId="72CE2DFB"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w:t>
            </w:r>
          </w:p>
        </w:tc>
        <w:tc>
          <w:tcPr>
            <w:tcW w:w="1236" w:type="pct"/>
            <w:tcBorders>
              <w:top w:val="single" w:sz="4" w:space="0" w:color="000000" w:themeColor="text1"/>
              <w:left w:val="nil"/>
              <w:right w:val="single" w:sz="12" w:space="0" w:color="000000" w:themeColor="text1"/>
            </w:tcBorders>
            <w:shd w:val="clear" w:color="000000" w:fill="FFFFFF"/>
            <w:noWrap/>
            <w:vAlign w:val="center"/>
          </w:tcPr>
          <w:p w14:paraId="5D4C6C9C" w14:textId="6D518C6F"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w:t>
            </w:r>
          </w:p>
        </w:tc>
      </w:tr>
      <w:tr w:rsidR="00923968" w:rsidRPr="00F8678E" w14:paraId="45BC66E6" w14:textId="77777777" w:rsidTr="00923968">
        <w:trPr>
          <w:trHeight w:val="70"/>
        </w:trPr>
        <w:tc>
          <w:tcPr>
            <w:tcW w:w="471" w:type="pct"/>
            <w:vMerge/>
            <w:tcBorders>
              <w:left w:val="single" w:sz="12" w:space="0" w:color="000000" w:themeColor="text1"/>
              <w:right w:val="single" w:sz="12" w:space="0" w:color="000000" w:themeColor="text1"/>
            </w:tcBorders>
            <w:vAlign w:val="center"/>
          </w:tcPr>
          <w:p w14:paraId="2214573C" w14:textId="77777777" w:rsidR="00201052" w:rsidRPr="00F8678E" w:rsidRDefault="00201052" w:rsidP="00597DE3">
            <w:pPr>
              <w:suppressAutoHyphens w:val="0"/>
              <w:rPr>
                <w:rFonts w:cs="Arial"/>
                <w:b/>
                <w:bCs/>
                <w:color w:val="000000"/>
                <w:sz w:val="18"/>
                <w:szCs w:val="18"/>
                <w:lang w:eastAsia="sl-SI"/>
              </w:rPr>
            </w:pPr>
          </w:p>
        </w:tc>
        <w:tc>
          <w:tcPr>
            <w:tcW w:w="1033" w:type="pct"/>
            <w:vMerge/>
            <w:tcBorders>
              <w:left w:val="single" w:sz="12" w:space="0" w:color="000000" w:themeColor="text1"/>
              <w:right w:val="single" w:sz="4" w:space="0" w:color="auto"/>
            </w:tcBorders>
            <w:shd w:val="clear" w:color="000000" w:fill="FFFFFF"/>
            <w:noWrap/>
            <w:vAlign w:val="center"/>
          </w:tcPr>
          <w:p w14:paraId="01636740" w14:textId="77777777" w:rsidR="00201052" w:rsidRPr="00F8678E" w:rsidRDefault="00201052" w:rsidP="00597DE3">
            <w:pPr>
              <w:suppressAutoHyphens w:val="0"/>
              <w:rPr>
                <w:rFonts w:cs="Arial"/>
                <w:color w:val="000000"/>
                <w:sz w:val="18"/>
                <w:szCs w:val="18"/>
                <w:lang w:eastAsia="sl-SI"/>
              </w:rPr>
            </w:pPr>
          </w:p>
        </w:tc>
        <w:tc>
          <w:tcPr>
            <w:tcW w:w="1163" w:type="pct"/>
            <w:vMerge/>
            <w:tcBorders>
              <w:left w:val="nil"/>
              <w:bottom w:val="single" w:sz="4" w:space="0" w:color="D9D9D9" w:themeColor="background1" w:themeShade="D9"/>
              <w:right w:val="single" w:sz="12" w:space="0" w:color="000000"/>
            </w:tcBorders>
            <w:shd w:val="clear" w:color="000000" w:fill="FFFFFF"/>
            <w:noWrap/>
            <w:vAlign w:val="center"/>
          </w:tcPr>
          <w:p w14:paraId="5D7CBC8B" w14:textId="77777777" w:rsidR="00201052" w:rsidRPr="00F8678E" w:rsidRDefault="00201052" w:rsidP="00597DE3">
            <w:pPr>
              <w:suppressAutoHyphens w:val="0"/>
              <w:rPr>
                <w:rFonts w:cs="Arial"/>
                <w:color w:val="000000"/>
                <w:sz w:val="18"/>
                <w:szCs w:val="18"/>
                <w:lang w:eastAsia="sl-SI"/>
              </w:rPr>
            </w:pPr>
          </w:p>
        </w:tc>
        <w:tc>
          <w:tcPr>
            <w:tcW w:w="2333" w:type="pct"/>
            <w:gridSpan w:val="2"/>
            <w:tcBorders>
              <w:top w:val="single" w:sz="4" w:space="0" w:color="000000"/>
              <w:left w:val="single" w:sz="12" w:space="0" w:color="000000"/>
              <w:bottom w:val="nil"/>
              <w:right w:val="single" w:sz="12" w:space="0" w:color="000000" w:themeColor="text1"/>
            </w:tcBorders>
            <w:shd w:val="clear" w:color="auto" w:fill="F2F2F2" w:themeFill="background1" w:themeFillShade="F2"/>
            <w:vAlign w:val="center"/>
          </w:tcPr>
          <w:p w14:paraId="39B73D6E" w14:textId="06AE42AE"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Delodajalec ni poslovni subjekt</w:t>
            </w:r>
          </w:p>
        </w:tc>
      </w:tr>
      <w:tr w:rsidR="00731D91" w:rsidRPr="00F8678E" w14:paraId="4B0980B0" w14:textId="77777777" w:rsidTr="00923968">
        <w:trPr>
          <w:trHeight w:val="150"/>
        </w:trPr>
        <w:tc>
          <w:tcPr>
            <w:tcW w:w="471" w:type="pct"/>
            <w:vMerge/>
            <w:tcBorders>
              <w:left w:val="single" w:sz="12" w:space="0" w:color="000000" w:themeColor="text1"/>
              <w:right w:val="single" w:sz="12" w:space="0" w:color="000000" w:themeColor="text1"/>
            </w:tcBorders>
            <w:vAlign w:val="center"/>
            <w:hideMark/>
          </w:tcPr>
          <w:p w14:paraId="2ACAD55F" w14:textId="77777777" w:rsidR="00201052" w:rsidRPr="00F8678E" w:rsidRDefault="00201052" w:rsidP="00597DE3">
            <w:pPr>
              <w:suppressAutoHyphens w:val="0"/>
              <w:rPr>
                <w:rFonts w:cs="Arial"/>
                <w:b/>
                <w:bCs/>
                <w:color w:val="000000"/>
                <w:sz w:val="18"/>
                <w:szCs w:val="18"/>
                <w:lang w:eastAsia="sl-SI"/>
              </w:rPr>
            </w:pPr>
          </w:p>
        </w:tc>
        <w:tc>
          <w:tcPr>
            <w:tcW w:w="1033" w:type="pct"/>
            <w:vMerge/>
            <w:tcBorders>
              <w:left w:val="single" w:sz="12" w:space="0" w:color="000000" w:themeColor="text1"/>
              <w:right w:val="single" w:sz="4" w:space="0" w:color="auto"/>
            </w:tcBorders>
            <w:vAlign w:val="center"/>
            <w:hideMark/>
          </w:tcPr>
          <w:p w14:paraId="42685FD3" w14:textId="77777777" w:rsidR="00201052" w:rsidRPr="00F8678E" w:rsidRDefault="00201052" w:rsidP="00597DE3">
            <w:pPr>
              <w:suppressAutoHyphens w:val="0"/>
              <w:rPr>
                <w:rFonts w:cs="Arial"/>
                <w:color w:val="000000"/>
                <w:sz w:val="18"/>
                <w:szCs w:val="18"/>
                <w:lang w:eastAsia="sl-SI"/>
              </w:rPr>
            </w:pPr>
          </w:p>
        </w:tc>
        <w:tc>
          <w:tcPr>
            <w:tcW w:w="1163" w:type="pct"/>
            <w:vMerge w:val="restart"/>
            <w:tcBorders>
              <w:top w:val="single" w:sz="4" w:space="0" w:color="D9D9D9" w:themeColor="background1" w:themeShade="D9"/>
              <w:left w:val="nil"/>
              <w:right w:val="single" w:sz="12" w:space="0" w:color="000000"/>
            </w:tcBorders>
            <w:shd w:val="clear" w:color="000000" w:fill="FFFFFF"/>
            <w:noWrap/>
            <w:vAlign w:val="center"/>
            <w:hideMark/>
          </w:tcPr>
          <w:p w14:paraId="5D5D9D15" w14:textId="77777777" w:rsidR="00731D91"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 xml:space="preserve">Zabeležiti poškodbo </w:t>
            </w:r>
          </w:p>
          <w:p w14:paraId="3930F1FA" w14:textId="2399C66A"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v aplikaciji ZZZS</w:t>
            </w:r>
          </w:p>
        </w:tc>
        <w:tc>
          <w:tcPr>
            <w:tcW w:w="1097" w:type="pct"/>
            <w:vMerge w:val="restart"/>
            <w:tcBorders>
              <w:top w:val="single" w:sz="8" w:space="0" w:color="000000"/>
              <w:left w:val="single" w:sz="12" w:space="0" w:color="000000"/>
              <w:right w:val="single" w:sz="4" w:space="0" w:color="auto"/>
            </w:tcBorders>
            <w:shd w:val="clear" w:color="auto" w:fill="FFFFFF" w:themeFill="background1"/>
            <w:vAlign w:val="center"/>
            <w:hideMark/>
          </w:tcPr>
          <w:p w14:paraId="55C34867" w14:textId="3257CAFF"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Vnesti prijavo nezgode</w:t>
            </w:r>
            <w:r w:rsidR="00FF6E26" w:rsidRPr="00F8678E">
              <w:rPr>
                <w:rFonts w:cs="Arial"/>
                <w:color w:val="000000"/>
                <w:sz w:val="18"/>
                <w:szCs w:val="18"/>
                <w:lang w:eastAsia="sl-SI"/>
              </w:rPr>
              <w:t xml:space="preserve"> </w:t>
            </w:r>
            <w:r w:rsidRPr="00F8678E">
              <w:rPr>
                <w:rFonts w:cs="Arial"/>
                <w:color w:val="000000"/>
                <w:sz w:val="18"/>
                <w:szCs w:val="18"/>
                <w:lang w:eastAsia="sl-SI"/>
              </w:rPr>
              <w:t>v evidenco</w:t>
            </w:r>
          </w:p>
        </w:tc>
        <w:tc>
          <w:tcPr>
            <w:tcW w:w="1236" w:type="pct"/>
            <w:tcBorders>
              <w:top w:val="single" w:sz="8" w:space="0" w:color="000000"/>
              <w:left w:val="single" w:sz="4" w:space="0" w:color="auto"/>
              <w:bottom w:val="single" w:sz="4" w:space="0" w:color="D9D9D9" w:themeColor="background1" w:themeShade="D9"/>
              <w:right w:val="single" w:sz="12" w:space="0" w:color="000000" w:themeColor="text1"/>
            </w:tcBorders>
            <w:shd w:val="clear" w:color="auto" w:fill="FFFFFF" w:themeFill="background1"/>
            <w:vAlign w:val="center"/>
          </w:tcPr>
          <w:p w14:paraId="25BFD2DF" w14:textId="73B6A734"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Sprejeti obrazec</w:t>
            </w:r>
          </w:p>
        </w:tc>
      </w:tr>
      <w:tr w:rsidR="00731D91" w:rsidRPr="00F8678E" w14:paraId="3F0ADC2C" w14:textId="77777777" w:rsidTr="00923968">
        <w:trPr>
          <w:trHeight w:val="70"/>
        </w:trPr>
        <w:tc>
          <w:tcPr>
            <w:tcW w:w="471" w:type="pct"/>
            <w:vMerge/>
            <w:tcBorders>
              <w:left w:val="single" w:sz="12" w:space="0" w:color="000000" w:themeColor="text1"/>
              <w:right w:val="single" w:sz="12" w:space="0" w:color="000000" w:themeColor="text1"/>
            </w:tcBorders>
            <w:vAlign w:val="center"/>
          </w:tcPr>
          <w:p w14:paraId="0C11BB9D" w14:textId="77777777" w:rsidR="00201052" w:rsidRPr="00F8678E" w:rsidRDefault="00201052" w:rsidP="00597DE3">
            <w:pPr>
              <w:suppressAutoHyphens w:val="0"/>
              <w:rPr>
                <w:rFonts w:cs="Arial"/>
                <w:b/>
                <w:bCs/>
                <w:color w:val="000000"/>
                <w:sz w:val="18"/>
                <w:szCs w:val="18"/>
                <w:lang w:eastAsia="sl-SI"/>
              </w:rPr>
            </w:pPr>
          </w:p>
        </w:tc>
        <w:tc>
          <w:tcPr>
            <w:tcW w:w="1033" w:type="pct"/>
            <w:vMerge/>
            <w:tcBorders>
              <w:left w:val="single" w:sz="12" w:space="0" w:color="000000" w:themeColor="text1"/>
              <w:right w:val="single" w:sz="4" w:space="0" w:color="auto"/>
            </w:tcBorders>
            <w:vAlign w:val="center"/>
          </w:tcPr>
          <w:p w14:paraId="1F57373A" w14:textId="77777777" w:rsidR="00201052" w:rsidRPr="00F8678E" w:rsidRDefault="00201052" w:rsidP="00597DE3">
            <w:pPr>
              <w:suppressAutoHyphens w:val="0"/>
              <w:rPr>
                <w:rFonts w:cs="Arial"/>
                <w:color w:val="000000"/>
                <w:sz w:val="18"/>
                <w:szCs w:val="18"/>
                <w:lang w:eastAsia="sl-SI"/>
              </w:rPr>
            </w:pPr>
          </w:p>
        </w:tc>
        <w:tc>
          <w:tcPr>
            <w:tcW w:w="1163" w:type="pct"/>
            <w:vMerge/>
            <w:tcBorders>
              <w:left w:val="nil"/>
              <w:bottom w:val="single" w:sz="4" w:space="0" w:color="D9D9D9" w:themeColor="background1" w:themeShade="D9"/>
              <w:right w:val="single" w:sz="12" w:space="0" w:color="000000"/>
            </w:tcBorders>
            <w:shd w:val="clear" w:color="000000" w:fill="FFFFFF"/>
            <w:noWrap/>
            <w:vAlign w:val="center"/>
          </w:tcPr>
          <w:p w14:paraId="6FEE6098" w14:textId="77777777" w:rsidR="00201052" w:rsidRPr="00F8678E" w:rsidRDefault="00201052" w:rsidP="00597DE3">
            <w:pPr>
              <w:suppressAutoHyphens w:val="0"/>
              <w:rPr>
                <w:rFonts w:cs="Arial"/>
                <w:color w:val="000000"/>
                <w:sz w:val="18"/>
                <w:szCs w:val="18"/>
                <w:lang w:eastAsia="sl-SI"/>
              </w:rPr>
            </w:pPr>
          </w:p>
        </w:tc>
        <w:tc>
          <w:tcPr>
            <w:tcW w:w="1097" w:type="pct"/>
            <w:vMerge/>
            <w:tcBorders>
              <w:left w:val="single" w:sz="12" w:space="0" w:color="000000"/>
              <w:right w:val="single" w:sz="4" w:space="0" w:color="auto"/>
            </w:tcBorders>
            <w:shd w:val="clear" w:color="auto" w:fill="FFFFFF" w:themeFill="background1"/>
            <w:vAlign w:val="center"/>
          </w:tcPr>
          <w:p w14:paraId="26FC8DB9" w14:textId="77777777" w:rsidR="00201052" w:rsidRPr="00F8678E" w:rsidRDefault="00201052" w:rsidP="00597DE3">
            <w:pPr>
              <w:suppressAutoHyphens w:val="0"/>
              <w:jc w:val="center"/>
              <w:rPr>
                <w:rFonts w:cs="Arial"/>
                <w:color w:val="000000"/>
                <w:sz w:val="18"/>
                <w:szCs w:val="18"/>
                <w:lang w:eastAsia="sl-SI"/>
              </w:rPr>
            </w:pPr>
          </w:p>
        </w:tc>
        <w:tc>
          <w:tcPr>
            <w:tcW w:w="1236" w:type="pct"/>
            <w:tcBorders>
              <w:top w:val="single" w:sz="4" w:space="0" w:color="D9D9D9" w:themeColor="background1" w:themeShade="D9"/>
              <w:left w:val="single" w:sz="4" w:space="0" w:color="auto"/>
              <w:bottom w:val="single" w:sz="4" w:space="0" w:color="D9D9D9" w:themeColor="background1" w:themeShade="D9"/>
              <w:right w:val="single" w:sz="12" w:space="0" w:color="000000" w:themeColor="text1"/>
            </w:tcBorders>
            <w:shd w:val="clear" w:color="auto" w:fill="FFFFFF" w:themeFill="background1"/>
            <w:vAlign w:val="center"/>
          </w:tcPr>
          <w:p w14:paraId="41D5B844" w14:textId="41397AAA" w:rsidR="00201052" w:rsidRPr="00F8678E" w:rsidRDefault="00201052" w:rsidP="00597DE3">
            <w:pPr>
              <w:suppressAutoHyphens w:val="0"/>
              <w:rPr>
                <w:rFonts w:cs="Arial"/>
                <w:color w:val="000000"/>
                <w:sz w:val="18"/>
                <w:szCs w:val="18"/>
                <w:lang w:eastAsia="sl-SI"/>
              </w:rPr>
            </w:pPr>
            <w:proofErr w:type="spellStart"/>
            <w:r w:rsidRPr="00F8678E">
              <w:rPr>
                <w:rFonts w:cs="Arial"/>
                <w:color w:val="000000"/>
                <w:sz w:val="18"/>
                <w:szCs w:val="18"/>
                <w:lang w:eastAsia="sl-SI"/>
              </w:rPr>
              <w:t>Skenirati</w:t>
            </w:r>
            <w:proofErr w:type="spellEnd"/>
            <w:r w:rsidRPr="00F8678E">
              <w:rPr>
                <w:rFonts w:cs="Arial"/>
                <w:color w:val="000000"/>
                <w:sz w:val="18"/>
                <w:szCs w:val="18"/>
                <w:lang w:eastAsia="sl-SI"/>
              </w:rPr>
              <w:t xml:space="preserve"> obrazec</w:t>
            </w:r>
          </w:p>
        </w:tc>
      </w:tr>
      <w:tr w:rsidR="00731D91" w:rsidRPr="00F8678E" w14:paraId="58C9E782" w14:textId="77777777" w:rsidTr="00923968">
        <w:trPr>
          <w:trHeight w:val="315"/>
        </w:trPr>
        <w:tc>
          <w:tcPr>
            <w:tcW w:w="471" w:type="pct"/>
            <w:vMerge/>
            <w:tcBorders>
              <w:left w:val="single" w:sz="12" w:space="0" w:color="000000" w:themeColor="text1"/>
              <w:bottom w:val="single" w:sz="12" w:space="0" w:color="000000" w:themeColor="text1"/>
              <w:right w:val="single" w:sz="12" w:space="0" w:color="000000" w:themeColor="text1"/>
            </w:tcBorders>
            <w:vAlign w:val="center"/>
            <w:hideMark/>
          </w:tcPr>
          <w:p w14:paraId="469ACB4F" w14:textId="77777777" w:rsidR="00201052" w:rsidRPr="00F8678E" w:rsidRDefault="00201052" w:rsidP="00597DE3">
            <w:pPr>
              <w:suppressAutoHyphens w:val="0"/>
              <w:rPr>
                <w:rFonts w:cs="Arial"/>
                <w:b/>
                <w:bCs/>
                <w:color w:val="000000"/>
                <w:sz w:val="18"/>
                <w:szCs w:val="18"/>
                <w:lang w:eastAsia="sl-SI"/>
              </w:rPr>
            </w:pPr>
          </w:p>
        </w:tc>
        <w:tc>
          <w:tcPr>
            <w:tcW w:w="1033" w:type="pct"/>
            <w:vMerge/>
            <w:tcBorders>
              <w:left w:val="single" w:sz="12" w:space="0" w:color="000000" w:themeColor="text1"/>
              <w:bottom w:val="single" w:sz="12" w:space="0" w:color="000000" w:themeColor="text1"/>
              <w:right w:val="single" w:sz="4" w:space="0" w:color="auto"/>
            </w:tcBorders>
            <w:vAlign w:val="center"/>
            <w:hideMark/>
          </w:tcPr>
          <w:p w14:paraId="3B767AB4" w14:textId="77777777" w:rsidR="00201052" w:rsidRPr="00F8678E" w:rsidRDefault="00201052" w:rsidP="00597DE3">
            <w:pPr>
              <w:suppressAutoHyphens w:val="0"/>
              <w:rPr>
                <w:rFonts w:cs="Arial"/>
                <w:color w:val="000000"/>
                <w:sz w:val="18"/>
                <w:szCs w:val="18"/>
                <w:lang w:eastAsia="sl-SI"/>
              </w:rPr>
            </w:pPr>
          </w:p>
        </w:tc>
        <w:tc>
          <w:tcPr>
            <w:tcW w:w="1163" w:type="pct"/>
            <w:tcBorders>
              <w:top w:val="single" w:sz="4" w:space="0" w:color="D9D9D9" w:themeColor="background1" w:themeShade="D9"/>
              <w:left w:val="nil"/>
              <w:bottom w:val="single" w:sz="12" w:space="0" w:color="000000" w:themeColor="text1"/>
              <w:right w:val="single" w:sz="12" w:space="0" w:color="000000"/>
            </w:tcBorders>
            <w:shd w:val="clear" w:color="000000" w:fill="FFFFFF"/>
            <w:noWrap/>
            <w:vAlign w:val="center"/>
            <w:hideMark/>
          </w:tcPr>
          <w:p w14:paraId="43C1480C" w14:textId="77777777" w:rsidR="00731D91"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 xml:space="preserve">Poslati obrazec po pošti </w:t>
            </w:r>
          </w:p>
          <w:p w14:paraId="4B4E1F89" w14:textId="21AEA373"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(NIJZ)</w:t>
            </w:r>
          </w:p>
        </w:tc>
        <w:tc>
          <w:tcPr>
            <w:tcW w:w="1097" w:type="pct"/>
            <w:vMerge/>
            <w:tcBorders>
              <w:left w:val="single" w:sz="12" w:space="0" w:color="000000"/>
              <w:bottom w:val="single" w:sz="12" w:space="0" w:color="000000" w:themeColor="text1"/>
              <w:right w:val="single" w:sz="4" w:space="0" w:color="auto"/>
            </w:tcBorders>
            <w:shd w:val="clear" w:color="auto" w:fill="FFFFFF" w:themeFill="background1"/>
            <w:vAlign w:val="center"/>
            <w:hideMark/>
          </w:tcPr>
          <w:p w14:paraId="065DBAB4" w14:textId="77777777" w:rsidR="00201052" w:rsidRPr="00F8678E" w:rsidRDefault="00201052" w:rsidP="00597DE3">
            <w:pPr>
              <w:suppressAutoHyphens w:val="0"/>
              <w:rPr>
                <w:rFonts w:cs="Arial"/>
                <w:color w:val="000000"/>
                <w:sz w:val="18"/>
                <w:szCs w:val="18"/>
                <w:lang w:eastAsia="sl-SI"/>
              </w:rPr>
            </w:pPr>
          </w:p>
        </w:tc>
        <w:tc>
          <w:tcPr>
            <w:tcW w:w="1236" w:type="pct"/>
            <w:tcBorders>
              <w:top w:val="single" w:sz="4" w:space="0" w:color="D9D9D9" w:themeColor="background1" w:themeShade="D9"/>
              <w:left w:val="single" w:sz="4" w:space="0" w:color="auto"/>
              <w:bottom w:val="single" w:sz="12" w:space="0" w:color="000000" w:themeColor="text1"/>
              <w:right w:val="single" w:sz="12" w:space="0" w:color="000000" w:themeColor="text1"/>
            </w:tcBorders>
            <w:shd w:val="clear" w:color="auto" w:fill="FFFFFF" w:themeFill="background1"/>
            <w:vAlign w:val="center"/>
          </w:tcPr>
          <w:p w14:paraId="0F1CA3F0" w14:textId="78DDB59B" w:rsidR="00201052" w:rsidRPr="00F8678E" w:rsidRDefault="00201052" w:rsidP="00597DE3">
            <w:pPr>
              <w:suppressAutoHyphens w:val="0"/>
              <w:rPr>
                <w:rFonts w:cs="Arial"/>
                <w:color w:val="000000"/>
                <w:sz w:val="18"/>
                <w:szCs w:val="18"/>
                <w:lang w:eastAsia="sl-SI"/>
              </w:rPr>
            </w:pPr>
            <w:r w:rsidRPr="00F8678E">
              <w:rPr>
                <w:rFonts w:cs="Arial"/>
                <w:color w:val="000000"/>
                <w:sz w:val="18"/>
                <w:szCs w:val="18"/>
                <w:lang w:eastAsia="sl-SI"/>
              </w:rPr>
              <w:t>Vnesti prijavo preko portala SPOT</w:t>
            </w:r>
          </w:p>
        </w:tc>
      </w:tr>
    </w:tbl>
    <w:p w14:paraId="42CD2509" w14:textId="69D653F7" w:rsidR="00232C52" w:rsidRPr="00857CC4" w:rsidRDefault="00232C52" w:rsidP="00597DE3">
      <w:pPr>
        <w:rPr>
          <w:sz w:val="16"/>
          <w:szCs w:val="16"/>
          <w:lang w:eastAsia="sl-SI"/>
        </w:rPr>
      </w:pPr>
    </w:p>
    <w:p w14:paraId="48582B96" w14:textId="77777777" w:rsidR="00191DDD" w:rsidRDefault="00191DDD" w:rsidP="00F8678E">
      <w:pPr>
        <w:pStyle w:val="Napis"/>
        <w:spacing w:after="0"/>
      </w:pPr>
    </w:p>
    <w:p w14:paraId="552E72FF" w14:textId="005F7A14" w:rsidR="00605546" w:rsidRPr="00D256A8" w:rsidRDefault="00D256A8" w:rsidP="00D256A8">
      <w:pPr>
        <w:pStyle w:val="Napis"/>
        <w:keepNext/>
        <w:spacing w:after="0"/>
      </w:pPr>
      <w:bookmarkStart w:id="30" w:name="_Toc124495788"/>
      <w:r>
        <w:lastRenderedPageBreak/>
        <w:t xml:space="preserve">Tabela </w:t>
      </w:r>
      <w:r>
        <w:fldChar w:fldCharType="begin"/>
      </w:r>
      <w:r>
        <w:instrText xml:space="preserve"> SEQ Tabela \* ARABIC </w:instrText>
      </w:r>
      <w:r>
        <w:fldChar w:fldCharType="separate"/>
      </w:r>
      <w:r w:rsidR="00074596">
        <w:t>4</w:t>
      </w:r>
      <w:r>
        <w:fldChar w:fldCharType="end"/>
      </w:r>
      <w:r w:rsidR="00232C52" w:rsidRPr="00F8678E">
        <w:rPr>
          <w:rFonts w:cs="Arial"/>
          <w:lang w:eastAsia="sl-SI"/>
        </w:rPr>
        <w:t>: Administrativne aktivnosti IRSD pred in po implementaciji ukrepa</w:t>
      </w:r>
      <w:bookmarkEnd w:id="30"/>
    </w:p>
    <w:tbl>
      <w:tblPr>
        <w:tblW w:w="5000" w:type="pct"/>
        <w:tblLayout w:type="fixed"/>
        <w:tblCellMar>
          <w:left w:w="70" w:type="dxa"/>
          <w:right w:w="70" w:type="dxa"/>
        </w:tblCellMar>
        <w:tblLook w:val="04A0" w:firstRow="1" w:lastRow="0" w:firstColumn="1" w:lastColumn="0" w:noHBand="0" w:noVBand="1"/>
      </w:tblPr>
      <w:tblGrid>
        <w:gridCol w:w="1291"/>
        <w:gridCol w:w="2803"/>
        <w:gridCol w:w="3334"/>
        <w:gridCol w:w="3398"/>
        <w:gridCol w:w="3146"/>
      </w:tblGrid>
      <w:tr w:rsidR="00C07415" w:rsidRPr="00F8678E" w14:paraId="54921563" w14:textId="77777777" w:rsidTr="00704827">
        <w:trPr>
          <w:trHeight w:val="315"/>
        </w:trPr>
        <w:tc>
          <w:tcPr>
            <w:tcW w:w="462" w:type="pct"/>
            <w:vMerge w:val="restart"/>
            <w:tcBorders>
              <w:top w:val="single" w:sz="12" w:space="0" w:color="auto"/>
              <w:left w:val="single" w:sz="12" w:space="0" w:color="auto"/>
              <w:right w:val="single" w:sz="12" w:space="0" w:color="000000" w:themeColor="text1"/>
            </w:tcBorders>
            <w:shd w:val="clear" w:color="000000" w:fill="A6A6A6"/>
            <w:noWrap/>
            <w:vAlign w:val="center"/>
            <w:hideMark/>
          </w:tcPr>
          <w:p w14:paraId="770CBED6" w14:textId="7366457C" w:rsidR="00232C52" w:rsidRPr="00F8678E" w:rsidRDefault="00232C52" w:rsidP="00597DE3">
            <w:pPr>
              <w:suppressAutoHyphens w:val="0"/>
              <w:jc w:val="center"/>
              <w:rPr>
                <w:rFonts w:cs="Arial"/>
                <w:b/>
                <w:bCs/>
                <w:color w:val="000000"/>
                <w:sz w:val="18"/>
                <w:szCs w:val="18"/>
                <w:lang w:eastAsia="sl-SI"/>
              </w:rPr>
            </w:pPr>
            <w:r w:rsidRPr="009F182D">
              <w:rPr>
                <w:rFonts w:cs="Arial"/>
                <w:b/>
                <w:bCs/>
                <w:color w:val="1F3864" w:themeColor="accent1" w:themeShade="80"/>
                <w:sz w:val="18"/>
                <w:szCs w:val="18"/>
                <w:lang w:eastAsia="sl-SI"/>
              </w:rPr>
              <w:t>IRSD</w:t>
            </w:r>
          </w:p>
        </w:tc>
        <w:tc>
          <w:tcPr>
            <w:tcW w:w="2196" w:type="pct"/>
            <w:gridSpan w:val="2"/>
            <w:tcBorders>
              <w:top w:val="single" w:sz="12" w:space="0" w:color="auto"/>
              <w:left w:val="single" w:sz="12" w:space="0" w:color="000000" w:themeColor="text1"/>
              <w:bottom w:val="single" w:sz="8" w:space="0" w:color="000000"/>
              <w:right w:val="single" w:sz="12" w:space="0" w:color="000000"/>
            </w:tcBorders>
            <w:shd w:val="clear" w:color="auto" w:fill="A6A6A6" w:themeFill="background1" w:themeFillShade="A6"/>
            <w:noWrap/>
            <w:vAlign w:val="center"/>
            <w:hideMark/>
          </w:tcPr>
          <w:p w14:paraId="3F0207D6" w14:textId="77777777" w:rsidR="00232C52" w:rsidRPr="009F182D" w:rsidRDefault="00232C52"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Pred spremembo</w:t>
            </w:r>
          </w:p>
        </w:tc>
        <w:tc>
          <w:tcPr>
            <w:tcW w:w="2342" w:type="pct"/>
            <w:gridSpan w:val="2"/>
            <w:tcBorders>
              <w:top w:val="single" w:sz="12" w:space="0" w:color="auto"/>
              <w:left w:val="single" w:sz="12" w:space="0" w:color="000000"/>
              <w:bottom w:val="single" w:sz="8" w:space="0" w:color="000000"/>
              <w:right w:val="single" w:sz="12" w:space="0" w:color="auto"/>
            </w:tcBorders>
            <w:shd w:val="clear" w:color="auto" w:fill="A6A6A6" w:themeFill="background1" w:themeFillShade="A6"/>
            <w:noWrap/>
            <w:vAlign w:val="center"/>
            <w:hideMark/>
          </w:tcPr>
          <w:p w14:paraId="4BF36C64" w14:textId="77777777" w:rsidR="00232C52" w:rsidRPr="009F182D" w:rsidRDefault="00232C52"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Po spremembi</w:t>
            </w:r>
          </w:p>
        </w:tc>
      </w:tr>
      <w:tr w:rsidR="008905D5" w:rsidRPr="00F8678E" w14:paraId="3C1E0185" w14:textId="77777777" w:rsidTr="00704827">
        <w:trPr>
          <w:trHeight w:val="300"/>
        </w:trPr>
        <w:tc>
          <w:tcPr>
            <w:tcW w:w="462" w:type="pct"/>
            <w:vMerge/>
            <w:tcBorders>
              <w:left w:val="single" w:sz="12" w:space="0" w:color="auto"/>
              <w:right w:val="single" w:sz="12" w:space="0" w:color="000000" w:themeColor="text1"/>
            </w:tcBorders>
            <w:vAlign w:val="center"/>
            <w:hideMark/>
          </w:tcPr>
          <w:p w14:paraId="034B67BC" w14:textId="77777777" w:rsidR="00232C52" w:rsidRPr="00F8678E" w:rsidRDefault="00232C52" w:rsidP="00597DE3">
            <w:pPr>
              <w:suppressAutoHyphens w:val="0"/>
              <w:rPr>
                <w:rFonts w:cs="Arial"/>
                <w:b/>
                <w:bCs/>
                <w:color w:val="000000"/>
                <w:sz w:val="18"/>
                <w:szCs w:val="18"/>
                <w:lang w:eastAsia="sl-SI"/>
              </w:rPr>
            </w:pPr>
          </w:p>
        </w:tc>
        <w:tc>
          <w:tcPr>
            <w:tcW w:w="1003" w:type="pct"/>
            <w:tcBorders>
              <w:top w:val="nil"/>
              <w:left w:val="single" w:sz="12" w:space="0" w:color="000000" w:themeColor="text1"/>
              <w:bottom w:val="nil"/>
              <w:right w:val="nil"/>
            </w:tcBorders>
            <w:shd w:val="clear" w:color="000000" w:fill="D9D9D9"/>
            <w:noWrap/>
            <w:vAlign w:val="center"/>
            <w:hideMark/>
          </w:tcPr>
          <w:p w14:paraId="7ED758EE" w14:textId="77777777"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192" w:type="pct"/>
            <w:tcBorders>
              <w:top w:val="nil"/>
              <w:left w:val="single" w:sz="4" w:space="0" w:color="000000"/>
              <w:bottom w:val="single" w:sz="4" w:space="0" w:color="000000"/>
              <w:right w:val="single" w:sz="12" w:space="0" w:color="000000"/>
            </w:tcBorders>
            <w:shd w:val="clear" w:color="000000" w:fill="D9D9D9"/>
            <w:noWrap/>
            <w:vAlign w:val="center"/>
            <w:hideMark/>
          </w:tcPr>
          <w:p w14:paraId="267BA72A" w14:textId="77777777"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Aktivnost</w:t>
            </w:r>
          </w:p>
        </w:tc>
        <w:tc>
          <w:tcPr>
            <w:tcW w:w="1216" w:type="pct"/>
            <w:tcBorders>
              <w:top w:val="nil"/>
              <w:left w:val="single" w:sz="12" w:space="0" w:color="000000"/>
              <w:bottom w:val="nil"/>
              <w:right w:val="nil"/>
            </w:tcBorders>
            <w:shd w:val="clear" w:color="000000" w:fill="D9D9D9"/>
            <w:noWrap/>
            <w:vAlign w:val="center"/>
            <w:hideMark/>
          </w:tcPr>
          <w:p w14:paraId="70C8B4AC" w14:textId="77777777"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126" w:type="pct"/>
            <w:tcBorders>
              <w:top w:val="nil"/>
              <w:left w:val="single" w:sz="4" w:space="0" w:color="000000"/>
              <w:bottom w:val="single" w:sz="4" w:space="0" w:color="000000"/>
              <w:right w:val="single" w:sz="12" w:space="0" w:color="auto"/>
            </w:tcBorders>
            <w:shd w:val="clear" w:color="000000" w:fill="D9D9D9"/>
            <w:noWrap/>
            <w:vAlign w:val="center"/>
            <w:hideMark/>
          </w:tcPr>
          <w:p w14:paraId="5EC81016" w14:textId="77777777"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Aktivnost</w:t>
            </w:r>
          </w:p>
        </w:tc>
      </w:tr>
      <w:tr w:rsidR="00731D91" w:rsidRPr="00F8678E" w14:paraId="56CB3224" w14:textId="77777777" w:rsidTr="00704827">
        <w:trPr>
          <w:trHeight w:val="88"/>
        </w:trPr>
        <w:tc>
          <w:tcPr>
            <w:tcW w:w="462" w:type="pct"/>
            <w:vMerge/>
            <w:tcBorders>
              <w:left w:val="single" w:sz="12" w:space="0" w:color="auto"/>
              <w:bottom w:val="nil"/>
              <w:right w:val="single" w:sz="12" w:space="0" w:color="000000" w:themeColor="text1"/>
            </w:tcBorders>
            <w:vAlign w:val="center"/>
            <w:hideMark/>
          </w:tcPr>
          <w:p w14:paraId="662D29E0" w14:textId="77777777" w:rsidR="00232C52" w:rsidRPr="00F8678E" w:rsidRDefault="00232C52" w:rsidP="00597DE3">
            <w:pPr>
              <w:suppressAutoHyphens w:val="0"/>
              <w:rPr>
                <w:rFonts w:cs="Arial"/>
                <w:b/>
                <w:bCs/>
                <w:color w:val="000000"/>
                <w:sz w:val="18"/>
                <w:szCs w:val="18"/>
                <w:lang w:eastAsia="sl-SI"/>
              </w:rPr>
            </w:pPr>
          </w:p>
        </w:tc>
        <w:tc>
          <w:tcPr>
            <w:tcW w:w="1003" w:type="pct"/>
            <w:vMerge w:val="restart"/>
            <w:tcBorders>
              <w:top w:val="single" w:sz="4" w:space="0" w:color="000000"/>
              <w:left w:val="single" w:sz="12" w:space="0" w:color="000000" w:themeColor="text1"/>
              <w:bottom w:val="nil"/>
              <w:right w:val="single" w:sz="4" w:space="0" w:color="auto"/>
            </w:tcBorders>
            <w:shd w:val="clear" w:color="000000" w:fill="FFFFFF"/>
            <w:noWrap/>
            <w:vAlign w:val="center"/>
            <w:hideMark/>
          </w:tcPr>
          <w:p w14:paraId="6DAC590E" w14:textId="77777777"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 xml:space="preserve">Obravnavati prijavo nezgode </w:t>
            </w:r>
          </w:p>
          <w:p w14:paraId="07E15065" w14:textId="77777777"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pri delu</w:t>
            </w:r>
          </w:p>
        </w:tc>
        <w:tc>
          <w:tcPr>
            <w:tcW w:w="1192" w:type="pct"/>
            <w:tcBorders>
              <w:top w:val="nil"/>
              <w:left w:val="nil"/>
              <w:bottom w:val="single" w:sz="4" w:space="0" w:color="D9D9D9" w:themeColor="background1" w:themeShade="D9"/>
              <w:right w:val="single" w:sz="12" w:space="0" w:color="000000"/>
            </w:tcBorders>
            <w:shd w:val="clear" w:color="000000" w:fill="FFFFFF"/>
            <w:noWrap/>
            <w:vAlign w:val="center"/>
            <w:hideMark/>
          </w:tcPr>
          <w:p w14:paraId="69D5F227" w14:textId="77777777"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Sprejeti obrazec</w:t>
            </w:r>
          </w:p>
        </w:tc>
        <w:tc>
          <w:tcPr>
            <w:tcW w:w="1216" w:type="pct"/>
            <w:vMerge w:val="restart"/>
            <w:tcBorders>
              <w:top w:val="single" w:sz="4" w:space="0" w:color="000000"/>
              <w:left w:val="single" w:sz="12" w:space="0" w:color="000000"/>
              <w:bottom w:val="nil"/>
              <w:right w:val="single" w:sz="4" w:space="0" w:color="auto"/>
            </w:tcBorders>
            <w:shd w:val="clear" w:color="auto" w:fill="FFFFFF" w:themeFill="background1"/>
            <w:vAlign w:val="center"/>
            <w:hideMark/>
          </w:tcPr>
          <w:p w14:paraId="06C309F0" w14:textId="3AA06B3F" w:rsidR="00232C52" w:rsidRPr="00F8678E" w:rsidRDefault="00232C52" w:rsidP="00597DE3">
            <w:pPr>
              <w:rPr>
                <w:rFonts w:cs="Arial"/>
                <w:color w:val="000000"/>
                <w:sz w:val="18"/>
                <w:szCs w:val="18"/>
                <w:lang w:eastAsia="sl-SI"/>
              </w:rPr>
            </w:pPr>
            <w:r w:rsidRPr="00F8678E">
              <w:rPr>
                <w:rFonts w:cs="Arial"/>
                <w:color w:val="000000"/>
                <w:sz w:val="18"/>
                <w:szCs w:val="18"/>
                <w:lang w:eastAsia="sl-SI"/>
              </w:rPr>
              <w:t>/</w:t>
            </w:r>
          </w:p>
        </w:tc>
        <w:tc>
          <w:tcPr>
            <w:tcW w:w="1126" w:type="pct"/>
            <w:vMerge w:val="restart"/>
            <w:tcBorders>
              <w:top w:val="single" w:sz="4" w:space="0" w:color="000000"/>
              <w:left w:val="single" w:sz="4" w:space="0" w:color="auto"/>
              <w:bottom w:val="nil"/>
              <w:right w:val="single" w:sz="12" w:space="0" w:color="auto"/>
            </w:tcBorders>
            <w:shd w:val="clear" w:color="auto" w:fill="FFFFFF" w:themeFill="background1"/>
            <w:vAlign w:val="center"/>
          </w:tcPr>
          <w:p w14:paraId="4FB7BC9A" w14:textId="5FADAC2B"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w:t>
            </w:r>
          </w:p>
        </w:tc>
      </w:tr>
      <w:tr w:rsidR="00923968" w:rsidRPr="00F8678E" w14:paraId="560B631F" w14:textId="77777777" w:rsidTr="00704827">
        <w:trPr>
          <w:trHeight w:val="70"/>
        </w:trPr>
        <w:tc>
          <w:tcPr>
            <w:tcW w:w="462" w:type="pct"/>
            <w:vMerge/>
            <w:tcBorders>
              <w:left w:val="single" w:sz="12" w:space="0" w:color="auto"/>
              <w:bottom w:val="single" w:sz="12" w:space="0" w:color="auto"/>
              <w:right w:val="single" w:sz="12" w:space="0" w:color="000000" w:themeColor="text1"/>
            </w:tcBorders>
            <w:vAlign w:val="center"/>
            <w:hideMark/>
          </w:tcPr>
          <w:p w14:paraId="18BC37A9" w14:textId="77777777" w:rsidR="00232C52" w:rsidRPr="00F8678E" w:rsidRDefault="00232C52" w:rsidP="00597DE3">
            <w:pPr>
              <w:suppressAutoHyphens w:val="0"/>
              <w:rPr>
                <w:rFonts w:cs="Arial"/>
                <w:b/>
                <w:bCs/>
                <w:color w:val="000000"/>
                <w:sz w:val="18"/>
                <w:szCs w:val="18"/>
                <w:lang w:eastAsia="sl-SI"/>
              </w:rPr>
            </w:pPr>
          </w:p>
        </w:tc>
        <w:tc>
          <w:tcPr>
            <w:tcW w:w="1003" w:type="pct"/>
            <w:vMerge/>
            <w:tcBorders>
              <w:left w:val="single" w:sz="12" w:space="0" w:color="000000" w:themeColor="text1"/>
              <w:bottom w:val="single" w:sz="12" w:space="0" w:color="auto"/>
              <w:right w:val="single" w:sz="4" w:space="0" w:color="auto"/>
            </w:tcBorders>
            <w:vAlign w:val="center"/>
            <w:hideMark/>
          </w:tcPr>
          <w:p w14:paraId="07B01641" w14:textId="77777777" w:rsidR="00232C52" w:rsidRPr="00F8678E" w:rsidRDefault="00232C52" w:rsidP="00597DE3">
            <w:pPr>
              <w:suppressAutoHyphens w:val="0"/>
              <w:rPr>
                <w:rFonts w:cs="Arial"/>
                <w:color w:val="000000"/>
                <w:sz w:val="18"/>
                <w:szCs w:val="18"/>
                <w:lang w:eastAsia="sl-SI"/>
              </w:rPr>
            </w:pPr>
          </w:p>
        </w:tc>
        <w:tc>
          <w:tcPr>
            <w:tcW w:w="1192" w:type="pct"/>
            <w:tcBorders>
              <w:top w:val="single" w:sz="4" w:space="0" w:color="D9D9D9" w:themeColor="background1" w:themeShade="D9"/>
              <w:left w:val="nil"/>
              <w:bottom w:val="single" w:sz="12" w:space="0" w:color="auto"/>
              <w:right w:val="single" w:sz="12" w:space="0" w:color="000000"/>
            </w:tcBorders>
            <w:shd w:val="clear" w:color="000000" w:fill="FFFFFF"/>
            <w:noWrap/>
            <w:vAlign w:val="center"/>
            <w:hideMark/>
          </w:tcPr>
          <w:p w14:paraId="09527683" w14:textId="48EBB035" w:rsidR="00232C52" w:rsidRPr="00F8678E" w:rsidRDefault="00232C52" w:rsidP="00597DE3">
            <w:pPr>
              <w:suppressAutoHyphens w:val="0"/>
              <w:rPr>
                <w:rFonts w:cs="Arial"/>
                <w:color w:val="000000"/>
                <w:sz w:val="18"/>
                <w:szCs w:val="18"/>
                <w:lang w:eastAsia="sl-SI"/>
              </w:rPr>
            </w:pPr>
            <w:r w:rsidRPr="00F8678E">
              <w:rPr>
                <w:rFonts w:cs="Arial"/>
                <w:color w:val="000000"/>
                <w:sz w:val="18"/>
                <w:szCs w:val="18"/>
                <w:lang w:eastAsia="sl-SI"/>
              </w:rPr>
              <w:t>Vnesti prijavo v evidenco</w:t>
            </w:r>
          </w:p>
        </w:tc>
        <w:tc>
          <w:tcPr>
            <w:tcW w:w="1216" w:type="pct"/>
            <w:vMerge/>
            <w:tcBorders>
              <w:left w:val="single" w:sz="12" w:space="0" w:color="000000"/>
              <w:bottom w:val="single" w:sz="12" w:space="0" w:color="auto"/>
              <w:right w:val="single" w:sz="4" w:space="0" w:color="auto"/>
            </w:tcBorders>
            <w:shd w:val="clear" w:color="auto" w:fill="FFFFFF" w:themeFill="background1"/>
            <w:vAlign w:val="center"/>
            <w:hideMark/>
          </w:tcPr>
          <w:p w14:paraId="3B992A3A" w14:textId="1C0C8730" w:rsidR="00232C52" w:rsidRPr="00F8678E" w:rsidRDefault="00232C52" w:rsidP="00597DE3">
            <w:pPr>
              <w:suppressAutoHyphens w:val="0"/>
              <w:jc w:val="center"/>
              <w:rPr>
                <w:rFonts w:cs="Arial"/>
                <w:color w:val="000000"/>
                <w:sz w:val="18"/>
                <w:szCs w:val="18"/>
                <w:lang w:eastAsia="sl-SI"/>
              </w:rPr>
            </w:pPr>
          </w:p>
        </w:tc>
        <w:tc>
          <w:tcPr>
            <w:tcW w:w="1126" w:type="pct"/>
            <w:vMerge/>
            <w:tcBorders>
              <w:left w:val="single" w:sz="4" w:space="0" w:color="auto"/>
              <w:bottom w:val="single" w:sz="12" w:space="0" w:color="auto"/>
              <w:right w:val="single" w:sz="12" w:space="0" w:color="auto"/>
            </w:tcBorders>
            <w:shd w:val="clear" w:color="auto" w:fill="FFFFFF" w:themeFill="background1"/>
            <w:vAlign w:val="center"/>
          </w:tcPr>
          <w:p w14:paraId="7DF5B41B" w14:textId="27AAF0D0" w:rsidR="00232C52" w:rsidRPr="00F8678E" w:rsidRDefault="00232C52" w:rsidP="00597DE3">
            <w:pPr>
              <w:suppressAutoHyphens w:val="0"/>
              <w:rPr>
                <w:rFonts w:cs="Arial"/>
                <w:color w:val="000000"/>
                <w:sz w:val="18"/>
                <w:szCs w:val="18"/>
                <w:lang w:eastAsia="sl-SI"/>
              </w:rPr>
            </w:pPr>
          </w:p>
        </w:tc>
      </w:tr>
    </w:tbl>
    <w:p w14:paraId="41D9F8A6" w14:textId="77777777" w:rsidR="009440DB" w:rsidRPr="00704827" w:rsidRDefault="009440DB" w:rsidP="00597DE3">
      <w:pPr>
        <w:rPr>
          <w:szCs w:val="22"/>
          <w:lang w:eastAsia="sl-SI"/>
        </w:rPr>
      </w:pPr>
    </w:p>
    <w:p w14:paraId="1664A222" w14:textId="67EF75E0" w:rsidR="00605546" w:rsidRPr="00D256A8" w:rsidRDefault="00D256A8" w:rsidP="00D256A8">
      <w:pPr>
        <w:pStyle w:val="Napis"/>
        <w:keepNext/>
        <w:spacing w:after="0"/>
      </w:pPr>
      <w:bookmarkStart w:id="31" w:name="_Toc124495789"/>
      <w:r>
        <w:t xml:space="preserve">Tabela </w:t>
      </w:r>
      <w:r>
        <w:fldChar w:fldCharType="begin"/>
      </w:r>
      <w:r>
        <w:instrText xml:space="preserve"> SEQ Tabela \* ARABIC </w:instrText>
      </w:r>
      <w:r>
        <w:fldChar w:fldCharType="separate"/>
      </w:r>
      <w:r w:rsidR="00074596">
        <w:t>5</w:t>
      </w:r>
      <w:r>
        <w:fldChar w:fldCharType="end"/>
      </w:r>
      <w:r w:rsidR="009440DB" w:rsidRPr="00F8678E">
        <w:rPr>
          <w:rFonts w:cs="Arial"/>
          <w:lang w:eastAsia="sl-SI"/>
        </w:rPr>
        <w:t>: Administrativne aktivnosti NIJZ pred in po implementaciji ukrepa</w:t>
      </w:r>
      <w:bookmarkEnd w:id="31"/>
    </w:p>
    <w:tbl>
      <w:tblPr>
        <w:tblW w:w="5000" w:type="pct"/>
        <w:tblCellMar>
          <w:left w:w="70" w:type="dxa"/>
          <w:right w:w="70" w:type="dxa"/>
        </w:tblCellMar>
        <w:tblLook w:val="04A0" w:firstRow="1" w:lastRow="0" w:firstColumn="1" w:lastColumn="0" w:noHBand="0" w:noVBand="1"/>
      </w:tblPr>
      <w:tblGrid>
        <w:gridCol w:w="1290"/>
        <w:gridCol w:w="2803"/>
        <w:gridCol w:w="3404"/>
        <w:gridCol w:w="3088"/>
        <w:gridCol w:w="3387"/>
      </w:tblGrid>
      <w:tr w:rsidR="00923968" w:rsidRPr="00F8678E" w14:paraId="24D35634" w14:textId="77777777" w:rsidTr="00704827">
        <w:trPr>
          <w:trHeight w:val="315"/>
        </w:trPr>
        <w:tc>
          <w:tcPr>
            <w:tcW w:w="462" w:type="pct"/>
            <w:vMerge w:val="restart"/>
            <w:tcBorders>
              <w:top w:val="single" w:sz="12" w:space="0" w:color="000000" w:themeColor="text1"/>
              <w:left w:val="single" w:sz="12" w:space="0" w:color="000000" w:themeColor="text1"/>
              <w:right w:val="single" w:sz="12" w:space="0" w:color="000000" w:themeColor="text1"/>
            </w:tcBorders>
            <w:shd w:val="clear" w:color="000000" w:fill="A6A6A6"/>
            <w:noWrap/>
            <w:vAlign w:val="center"/>
            <w:hideMark/>
          </w:tcPr>
          <w:p w14:paraId="43DD391C" w14:textId="55DFF832" w:rsidR="009440DB" w:rsidRPr="00F8678E" w:rsidRDefault="00850914" w:rsidP="00597DE3">
            <w:pPr>
              <w:suppressAutoHyphens w:val="0"/>
              <w:jc w:val="center"/>
              <w:rPr>
                <w:rFonts w:cs="Arial"/>
                <w:b/>
                <w:bCs/>
                <w:color w:val="000000"/>
                <w:sz w:val="18"/>
                <w:szCs w:val="18"/>
                <w:lang w:eastAsia="sl-SI"/>
              </w:rPr>
            </w:pPr>
            <w:r w:rsidRPr="009F182D">
              <w:rPr>
                <w:rFonts w:cs="Arial"/>
                <w:b/>
                <w:bCs/>
                <w:color w:val="1F3864" w:themeColor="accent1" w:themeShade="80"/>
                <w:sz w:val="18"/>
                <w:szCs w:val="18"/>
                <w:lang w:eastAsia="sl-SI"/>
              </w:rPr>
              <w:t>NIJZ</w:t>
            </w:r>
          </w:p>
        </w:tc>
        <w:tc>
          <w:tcPr>
            <w:tcW w:w="2221" w:type="pct"/>
            <w:gridSpan w:val="2"/>
            <w:tcBorders>
              <w:top w:val="single" w:sz="12" w:space="0" w:color="000000" w:themeColor="text1"/>
              <w:left w:val="single" w:sz="12" w:space="0" w:color="000000" w:themeColor="text1"/>
              <w:bottom w:val="single" w:sz="8" w:space="0" w:color="000000"/>
              <w:right w:val="single" w:sz="12" w:space="0" w:color="000000"/>
            </w:tcBorders>
            <w:shd w:val="clear" w:color="auto" w:fill="A6A6A6" w:themeFill="background1" w:themeFillShade="A6"/>
            <w:noWrap/>
            <w:vAlign w:val="center"/>
            <w:hideMark/>
          </w:tcPr>
          <w:p w14:paraId="18E4C476" w14:textId="77777777" w:rsidR="009440DB" w:rsidRPr="009F182D" w:rsidRDefault="009440DB"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Pred spremembo</w:t>
            </w:r>
          </w:p>
        </w:tc>
        <w:tc>
          <w:tcPr>
            <w:tcW w:w="2317" w:type="pct"/>
            <w:gridSpan w:val="2"/>
            <w:tcBorders>
              <w:top w:val="single" w:sz="12" w:space="0" w:color="000000" w:themeColor="text1"/>
              <w:left w:val="single" w:sz="12" w:space="0" w:color="000000"/>
              <w:bottom w:val="single" w:sz="8" w:space="0" w:color="000000"/>
              <w:right w:val="single" w:sz="12" w:space="0" w:color="000000" w:themeColor="text1"/>
            </w:tcBorders>
            <w:shd w:val="clear" w:color="auto" w:fill="A6A6A6" w:themeFill="background1" w:themeFillShade="A6"/>
            <w:noWrap/>
            <w:vAlign w:val="center"/>
            <w:hideMark/>
          </w:tcPr>
          <w:p w14:paraId="1B519BD1" w14:textId="77777777" w:rsidR="009440DB" w:rsidRPr="009F182D" w:rsidRDefault="009440DB" w:rsidP="00597DE3">
            <w:pPr>
              <w:suppressAutoHyphens w:val="0"/>
              <w:jc w:val="center"/>
              <w:rPr>
                <w:rFonts w:cs="Arial"/>
                <w:b/>
                <w:bCs/>
                <w:color w:val="222A35" w:themeColor="text2" w:themeShade="80"/>
                <w:sz w:val="18"/>
                <w:szCs w:val="18"/>
                <w:lang w:eastAsia="sl-SI"/>
              </w:rPr>
            </w:pPr>
            <w:r w:rsidRPr="009F182D">
              <w:rPr>
                <w:rFonts w:cs="Arial"/>
                <w:b/>
                <w:bCs/>
                <w:color w:val="222A35" w:themeColor="text2" w:themeShade="80"/>
                <w:sz w:val="18"/>
                <w:szCs w:val="18"/>
                <w:lang w:eastAsia="sl-SI"/>
              </w:rPr>
              <w:t>Po spremembi</w:t>
            </w:r>
          </w:p>
        </w:tc>
      </w:tr>
      <w:tr w:rsidR="00923968" w:rsidRPr="00F8678E" w14:paraId="707EFA02" w14:textId="77777777" w:rsidTr="00704827">
        <w:trPr>
          <w:trHeight w:val="300"/>
        </w:trPr>
        <w:tc>
          <w:tcPr>
            <w:tcW w:w="462" w:type="pct"/>
            <w:vMerge/>
            <w:tcBorders>
              <w:left w:val="single" w:sz="12" w:space="0" w:color="000000" w:themeColor="text1"/>
              <w:right w:val="single" w:sz="12" w:space="0" w:color="000000" w:themeColor="text1"/>
            </w:tcBorders>
            <w:vAlign w:val="center"/>
            <w:hideMark/>
          </w:tcPr>
          <w:p w14:paraId="5A9EC1FC" w14:textId="77777777" w:rsidR="009440DB" w:rsidRPr="00F8678E" w:rsidRDefault="009440DB" w:rsidP="00597DE3">
            <w:pPr>
              <w:suppressAutoHyphens w:val="0"/>
              <w:rPr>
                <w:rFonts w:cs="Arial"/>
                <w:b/>
                <w:bCs/>
                <w:color w:val="000000"/>
                <w:sz w:val="18"/>
                <w:szCs w:val="18"/>
                <w:lang w:eastAsia="sl-SI"/>
              </w:rPr>
            </w:pPr>
          </w:p>
        </w:tc>
        <w:tc>
          <w:tcPr>
            <w:tcW w:w="1003" w:type="pct"/>
            <w:tcBorders>
              <w:top w:val="nil"/>
              <w:left w:val="single" w:sz="12" w:space="0" w:color="000000" w:themeColor="text1"/>
              <w:bottom w:val="nil"/>
              <w:right w:val="nil"/>
            </w:tcBorders>
            <w:shd w:val="clear" w:color="000000" w:fill="D9D9D9"/>
            <w:noWrap/>
            <w:vAlign w:val="center"/>
            <w:hideMark/>
          </w:tcPr>
          <w:p w14:paraId="1784CA20" w14:textId="77777777" w:rsidR="009440DB"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218" w:type="pct"/>
            <w:tcBorders>
              <w:top w:val="nil"/>
              <w:left w:val="single" w:sz="4" w:space="0" w:color="000000"/>
              <w:bottom w:val="single" w:sz="4" w:space="0" w:color="000000"/>
              <w:right w:val="single" w:sz="12" w:space="0" w:color="000000"/>
            </w:tcBorders>
            <w:shd w:val="clear" w:color="000000" w:fill="D9D9D9"/>
            <w:noWrap/>
            <w:vAlign w:val="center"/>
            <w:hideMark/>
          </w:tcPr>
          <w:p w14:paraId="5C4ADE7A" w14:textId="77777777" w:rsidR="009440DB"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Aktivnost</w:t>
            </w:r>
          </w:p>
        </w:tc>
        <w:tc>
          <w:tcPr>
            <w:tcW w:w="1105" w:type="pct"/>
            <w:tcBorders>
              <w:top w:val="nil"/>
              <w:left w:val="single" w:sz="12" w:space="0" w:color="000000"/>
              <w:bottom w:val="nil"/>
              <w:right w:val="nil"/>
            </w:tcBorders>
            <w:shd w:val="clear" w:color="000000" w:fill="D9D9D9"/>
            <w:noWrap/>
            <w:vAlign w:val="center"/>
            <w:hideMark/>
          </w:tcPr>
          <w:p w14:paraId="3F45D8A5" w14:textId="77777777" w:rsidR="009440DB"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Obveznost</w:t>
            </w:r>
          </w:p>
        </w:tc>
        <w:tc>
          <w:tcPr>
            <w:tcW w:w="1212" w:type="pct"/>
            <w:tcBorders>
              <w:top w:val="nil"/>
              <w:left w:val="single" w:sz="4" w:space="0" w:color="000000"/>
              <w:bottom w:val="single" w:sz="4" w:space="0" w:color="000000"/>
              <w:right w:val="single" w:sz="12" w:space="0" w:color="000000" w:themeColor="text1"/>
            </w:tcBorders>
            <w:shd w:val="clear" w:color="000000" w:fill="D9D9D9"/>
            <w:noWrap/>
            <w:vAlign w:val="center"/>
            <w:hideMark/>
          </w:tcPr>
          <w:p w14:paraId="7595021D" w14:textId="77777777" w:rsidR="009440DB"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Aktivnost</w:t>
            </w:r>
          </w:p>
        </w:tc>
      </w:tr>
      <w:tr w:rsidR="00923968" w:rsidRPr="00F8678E" w14:paraId="65EDD428" w14:textId="77777777" w:rsidTr="00704827">
        <w:trPr>
          <w:trHeight w:val="141"/>
        </w:trPr>
        <w:tc>
          <w:tcPr>
            <w:tcW w:w="462" w:type="pct"/>
            <w:vMerge/>
            <w:tcBorders>
              <w:left w:val="single" w:sz="12" w:space="0" w:color="000000" w:themeColor="text1"/>
              <w:bottom w:val="nil"/>
              <w:right w:val="single" w:sz="12" w:space="0" w:color="000000" w:themeColor="text1"/>
            </w:tcBorders>
            <w:vAlign w:val="center"/>
            <w:hideMark/>
          </w:tcPr>
          <w:p w14:paraId="524A1915" w14:textId="77777777" w:rsidR="009440DB" w:rsidRPr="00F8678E" w:rsidRDefault="009440DB" w:rsidP="00597DE3">
            <w:pPr>
              <w:suppressAutoHyphens w:val="0"/>
              <w:rPr>
                <w:rFonts w:cs="Arial"/>
                <w:b/>
                <w:bCs/>
                <w:color w:val="000000"/>
                <w:sz w:val="18"/>
                <w:szCs w:val="18"/>
                <w:lang w:eastAsia="sl-SI"/>
              </w:rPr>
            </w:pPr>
          </w:p>
        </w:tc>
        <w:tc>
          <w:tcPr>
            <w:tcW w:w="1003" w:type="pct"/>
            <w:vMerge w:val="restart"/>
            <w:tcBorders>
              <w:top w:val="single" w:sz="4" w:space="0" w:color="000000"/>
              <w:left w:val="single" w:sz="12" w:space="0" w:color="000000" w:themeColor="text1"/>
              <w:bottom w:val="nil"/>
              <w:right w:val="single" w:sz="4" w:space="0" w:color="auto"/>
            </w:tcBorders>
            <w:shd w:val="clear" w:color="000000" w:fill="FFFFFF"/>
            <w:noWrap/>
            <w:vAlign w:val="center"/>
            <w:hideMark/>
          </w:tcPr>
          <w:p w14:paraId="4A23CB96" w14:textId="77777777" w:rsidR="00923968"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 xml:space="preserve">Obravnavati prijavo </w:t>
            </w:r>
          </w:p>
          <w:p w14:paraId="4AFD2824" w14:textId="5A460B8A" w:rsidR="009440DB"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nezgode pri delu</w:t>
            </w:r>
          </w:p>
        </w:tc>
        <w:tc>
          <w:tcPr>
            <w:tcW w:w="1218" w:type="pct"/>
            <w:tcBorders>
              <w:top w:val="nil"/>
              <w:left w:val="nil"/>
              <w:bottom w:val="nil"/>
              <w:right w:val="single" w:sz="12" w:space="0" w:color="000000"/>
            </w:tcBorders>
            <w:shd w:val="clear" w:color="000000" w:fill="FFFFFF"/>
            <w:noWrap/>
            <w:vAlign w:val="center"/>
            <w:hideMark/>
          </w:tcPr>
          <w:p w14:paraId="6CF9C052" w14:textId="77777777" w:rsidR="009440DB"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Sprejeti obrazec</w:t>
            </w:r>
          </w:p>
        </w:tc>
        <w:tc>
          <w:tcPr>
            <w:tcW w:w="1105" w:type="pct"/>
            <w:vMerge w:val="restart"/>
            <w:tcBorders>
              <w:top w:val="single" w:sz="4" w:space="0" w:color="000000"/>
              <w:left w:val="single" w:sz="12" w:space="0" w:color="000000"/>
              <w:bottom w:val="nil"/>
              <w:right w:val="single" w:sz="4" w:space="0" w:color="auto"/>
            </w:tcBorders>
            <w:shd w:val="clear" w:color="auto" w:fill="FFFFFF" w:themeFill="background1"/>
            <w:vAlign w:val="center"/>
            <w:hideMark/>
          </w:tcPr>
          <w:p w14:paraId="4BAD9F3E" w14:textId="18280504" w:rsidR="009440DB" w:rsidRPr="00F8678E" w:rsidRDefault="006262B2" w:rsidP="006262B2">
            <w:pPr>
              <w:rPr>
                <w:rFonts w:cs="Arial"/>
                <w:color w:val="000000"/>
                <w:sz w:val="18"/>
                <w:szCs w:val="18"/>
                <w:lang w:eastAsia="sl-SI"/>
              </w:rPr>
            </w:pPr>
            <w:r>
              <w:rPr>
                <w:rFonts w:cs="Arial"/>
                <w:color w:val="000000"/>
                <w:sz w:val="18"/>
                <w:szCs w:val="18"/>
                <w:lang w:eastAsia="sl-SI"/>
              </w:rPr>
              <w:t>Nadzor podatkov</w:t>
            </w:r>
          </w:p>
        </w:tc>
        <w:tc>
          <w:tcPr>
            <w:tcW w:w="1212" w:type="pct"/>
            <w:vMerge w:val="restart"/>
            <w:tcBorders>
              <w:top w:val="single" w:sz="4" w:space="0" w:color="000000"/>
              <w:left w:val="single" w:sz="4" w:space="0" w:color="auto"/>
              <w:bottom w:val="nil"/>
              <w:right w:val="single" w:sz="12" w:space="0" w:color="000000" w:themeColor="text1"/>
            </w:tcBorders>
            <w:shd w:val="clear" w:color="auto" w:fill="FFFFFF" w:themeFill="background1"/>
            <w:vAlign w:val="center"/>
          </w:tcPr>
          <w:p w14:paraId="4454026C" w14:textId="04B40C94" w:rsidR="009440DB" w:rsidRPr="00F8678E" w:rsidRDefault="009440DB" w:rsidP="00597DE3">
            <w:pPr>
              <w:rPr>
                <w:rFonts w:cs="Arial"/>
                <w:color w:val="000000"/>
                <w:sz w:val="18"/>
                <w:szCs w:val="18"/>
                <w:lang w:eastAsia="sl-SI"/>
              </w:rPr>
            </w:pPr>
            <w:r w:rsidRPr="00F8678E">
              <w:rPr>
                <w:rFonts w:cs="Arial"/>
                <w:color w:val="000000"/>
                <w:sz w:val="18"/>
                <w:szCs w:val="18"/>
                <w:lang w:eastAsia="sl-SI"/>
              </w:rPr>
              <w:t>Nadzor kakovosti podatkov</w:t>
            </w:r>
          </w:p>
        </w:tc>
      </w:tr>
      <w:tr w:rsidR="00923968" w:rsidRPr="00F8678E" w14:paraId="732F4E40" w14:textId="77777777" w:rsidTr="00704827">
        <w:trPr>
          <w:trHeight w:val="279"/>
        </w:trPr>
        <w:tc>
          <w:tcPr>
            <w:tcW w:w="462" w:type="pct"/>
            <w:vMerge/>
            <w:tcBorders>
              <w:left w:val="single" w:sz="12" w:space="0" w:color="000000" w:themeColor="text1"/>
              <w:bottom w:val="nil"/>
              <w:right w:val="single" w:sz="12" w:space="0" w:color="000000" w:themeColor="text1"/>
            </w:tcBorders>
            <w:vAlign w:val="center"/>
            <w:hideMark/>
          </w:tcPr>
          <w:p w14:paraId="1B92C57A" w14:textId="77777777" w:rsidR="009440DB" w:rsidRPr="00F8678E" w:rsidRDefault="009440DB" w:rsidP="00597DE3">
            <w:pPr>
              <w:suppressAutoHyphens w:val="0"/>
              <w:rPr>
                <w:rFonts w:cs="Arial"/>
                <w:b/>
                <w:bCs/>
                <w:color w:val="000000"/>
                <w:sz w:val="18"/>
                <w:szCs w:val="18"/>
                <w:lang w:eastAsia="sl-SI"/>
              </w:rPr>
            </w:pPr>
          </w:p>
        </w:tc>
        <w:tc>
          <w:tcPr>
            <w:tcW w:w="1003" w:type="pct"/>
            <w:vMerge/>
            <w:tcBorders>
              <w:left w:val="single" w:sz="12" w:space="0" w:color="000000" w:themeColor="text1"/>
              <w:bottom w:val="nil"/>
              <w:right w:val="single" w:sz="4" w:space="0" w:color="auto"/>
            </w:tcBorders>
            <w:vAlign w:val="center"/>
            <w:hideMark/>
          </w:tcPr>
          <w:p w14:paraId="68AEA286" w14:textId="77777777" w:rsidR="009440DB" w:rsidRPr="00F8678E" w:rsidRDefault="009440DB" w:rsidP="00597DE3">
            <w:pPr>
              <w:suppressAutoHyphens w:val="0"/>
              <w:rPr>
                <w:rFonts w:cs="Arial"/>
                <w:color w:val="000000"/>
                <w:sz w:val="18"/>
                <w:szCs w:val="18"/>
                <w:lang w:eastAsia="sl-SI"/>
              </w:rPr>
            </w:pPr>
          </w:p>
        </w:tc>
        <w:tc>
          <w:tcPr>
            <w:tcW w:w="1218" w:type="pct"/>
            <w:tcBorders>
              <w:top w:val="single" w:sz="4" w:space="0" w:color="D9D9D9" w:themeColor="background1" w:themeShade="D9"/>
              <w:left w:val="nil"/>
              <w:bottom w:val="single" w:sz="4" w:space="0" w:color="D9D9D9" w:themeColor="background1" w:themeShade="D9"/>
              <w:right w:val="single" w:sz="12" w:space="0" w:color="000000"/>
            </w:tcBorders>
            <w:shd w:val="clear" w:color="000000" w:fill="FFFFFF"/>
            <w:noWrap/>
            <w:vAlign w:val="center"/>
            <w:hideMark/>
          </w:tcPr>
          <w:p w14:paraId="0E9DDA48" w14:textId="3F78EFE5" w:rsidR="009440DB"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Vnesti prijavo v evidenco</w:t>
            </w:r>
          </w:p>
        </w:tc>
        <w:tc>
          <w:tcPr>
            <w:tcW w:w="1105" w:type="pct"/>
            <w:vMerge/>
            <w:tcBorders>
              <w:left w:val="single" w:sz="12" w:space="0" w:color="000000"/>
              <w:right w:val="single" w:sz="4" w:space="0" w:color="auto"/>
            </w:tcBorders>
            <w:shd w:val="clear" w:color="auto" w:fill="FFFFFF" w:themeFill="background1"/>
            <w:vAlign w:val="center"/>
            <w:hideMark/>
          </w:tcPr>
          <w:p w14:paraId="58CBA956" w14:textId="5072D86B" w:rsidR="009440DB" w:rsidRPr="00F8678E" w:rsidRDefault="009440DB" w:rsidP="00597DE3">
            <w:pPr>
              <w:suppressAutoHyphens w:val="0"/>
              <w:jc w:val="center"/>
              <w:rPr>
                <w:rFonts w:cs="Arial"/>
                <w:color w:val="000000"/>
                <w:sz w:val="18"/>
                <w:szCs w:val="18"/>
                <w:lang w:eastAsia="sl-SI"/>
              </w:rPr>
            </w:pPr>
          </w:p>
        </w:tc>
        <w:tc>
          <w:tcPr>
            <w:tcW w:w="1212" w:type="pct"/>
            <w:vMerge/>
            <w:tcBorders>
              <w:left w:val="single" w:sz="4" w:space="0" w:color="auto"/>
              <w:right w:val="single" w:sz="12" w:space="0" w:color="000000" w:themeColor="text1"/>
            </w:tcBorders>
            <w:shd w:val="clear" w:color="auto" w:fill="FFFFFF" w:themeFill="background1"/>
            <w:vAlign w:val="center"/>
          </w:tcPr>
          <w:p w14:paraId="182C3664" w14:textId="295FAAED" w:rsidR="009440DB" w:rsidRPr="00F8678E" w:rsidRDefault="009440DB" w:rsidP="00597DE3">
            <w:pPr>
              <w:rPr>
                <w:rFonts w:cs="Arial"/>
                <w:color w:val="000000"/>
                <w:sz w:val="18"/>
                <w:szCs w:val="18"/>
                <w:lang w:eastAsia="sl-SI"/>
              </w:rPr>
            </w:pPr>
          </w:p>
        </w:tc>
      </w:tr>
      <w:tr w:rsidR="00923968" w:rsidRPr="00F8678E" w14:paraId="20BF8A9B" w14:textId="77777777" w:rsidTr="00704827">
        <w:trPr>
          <w:trHeight w:val="70"/>
        </w:trPr>
        <w:tc>
          <w:tcPr>
            <w:tcW w:w="462" w:type="pct"/>
            <w:vMerge/>
            <w:tcBorders>
              <w:left w:val="single" w:sz="12" w:space="0" w:color="000000" w:themeColor="text1"/>
              <w:bottom w:val="single" w:sz="12" w:space="0" w:color="000000" w:themeColor="text1"/>
              <w:right w:val="single" w:sz="12" w:space="0" w:color="000000" w:themeColor="text1"/>
            </w:tcBorders>
            <w:vAlign w:val="center"/>
            <w:hideMark/>
          </w:tcPr>
          <w:p w14:paraId="13D30637" w14:textId="77777777" w:rsidR="009440DB" w:rsidRPr="00F8678E" w:rsidRDefault="009440DB" w:rsidP="00597DE3">
            <w:pPr>
              <w:suppressAutoHyphens w:val="0"/>
              <w:rPr>
                <w:rFonts w:cs="Arial"/>
                <w:b/>
                <w:bCs/>
                <w:color w:val="000000"/>
                <w:sz w:val="18"/>
                <w:szCs w:val="18"/>
                <w:lang w:eastAsia="sl-SI"/>
              </w:rPr>
            </w:pPr>
          </w:p>
        </w:tc>
        <w:tc>
          <w:tcPr>
            <w:tcW w:w="1003" w:type="pct"/>
            <w:vMerge/>
            <w:tcBorders>
              <w:left w:val="single" w:sz="12" w:space="0" w:color="000000" w:themeColor="text1"/>
              <w:bottom w:val="single" w:sz="12" w:space="0" w:color="000000" w:themeColor="text1"/>
              <w:right w:val="single" w:sz="4" w:space="0" w:color="auto"/>
            </w:tcBorders>
            <w:vAlign w:val="center"/>
            <w:hideMark/>
          </w:tcPr>
          <w:p w14:paraId="21A228AD" w14:textId="77777777" w:rsidR="009440DB" w:rsidRPr="00F8678E" w:rsidRDefault="009440DB" w:rsidP="00597DE3">
            <w:pPr>
              <w:suppressAutoHyphens w:val="0"/>
              <w:rPr>
                <w:rFonts w:cs="Arial"/>
                <w:color w:val="000000"/>
                <w:sz w:val="18"/>
                <w:szCs w:val="18"/>
                <w:lang w:eastAsia="sl-SI"/>
              </w:rPr>
            </w:pPr>
          </w:p>
        </w:tc>
        <w:tc>
          <w:tcPr>
            <w:tcW w:w="1218" w:type="pct"/>
            <w:tcBorders>
              <w:top w:val="single" w:sz="4" w:space="0" w:color="D9D9D9" w:themeColor="background1" w:themeShade="D9"/>
              <w:left w:val="nil"/>
              <w:bottom w:val="single" w:sz="12" w:space="0" w:color="000000" w:themeColor="text1"/>
              <w:right w:val="single" w:sz="12" w:space="0" w:color="000000"/>
            </w:tcBorders>
            <w:shd w:val="clear" w:color="000000" w:fill="FFFFFF"/>
            <w:noWrap/>
            <w:vAlign w:val="center"/>
            <w:hideMark/>
          </w:tcPr>
          <w:p w14:paraId="64FF2D44" w14:textId="5108092F" w:rsidR="009440DB" w:rsidRPr="00F8678E" w:rsidRDefault="009440DB" w:rsidP="00597DE3">
            <w:pPr>
              <w:suppressAutoHyphens w:val="0"/>
              <w:rPr>
                <w:rFonts w:cs="Arial"/>
                <w:color w:val="000000"/>
                <w:sz w:val="18"/>
                <w:szCs w:val="18"/>
                <w:lang w:eastAsia="sl-SI"/>
              </w:rPr>
            </w:pPr>
            <w:r w:rsidRPr="00F8678E">
              <w:rPr>
                <w:rFonts w:cs="Arial"/>
                <w:color w:val="000000"/>
                <w:sz w:val="18"/>
                <w:szCs w:val="18"/>
                <w:lang w:eastAsia="sl-SI"/>
              </w:rPr>
              <w:t>Nadzor kakovosti podatkov</w:t>
            </w:r>
          </w:p>
        </w:tc>
        <w:tc>
          <w:tcPr>
            <w:tcW w:w="1105" w:type="pct"/>
            <w:vMerge/>
            <w:tcBorders>
              <w:left w:val="single" w:sz="12" w:space="0" w:color="000000"/>
              <w:bottom w:val="single" w:sz="12" w:space="0" w:color="000000" w:themeColor="text1"/>
              <w:right w:val="single" w:sz="4" w:space="0" w:color="auto"/>
            </w:tcBorders>
            <w:shd w:val="clear" w:color="auto" w:fill="FFFFFF" w:themeFill="background1"/>
            <w:vAlign w:val="center"/>
            <w:hideMark/>
          </w:tcPr>
          <w:p w14:paraId="2C78814A" w14:textId="77777777" w:rsidR="009440DB" w:rsidRPr="00F8678E" w:rsidRDefault="009440DB" w:rsidP="00597DE3">
            <w:pPr>
              <w:suppressAutoHyphens w:val="0"/>
              <w:rPr>
                <w:rFonts w:cs="Arial"/>
                <w:color w:val="000000"/>
                <w:sz w:val="18"/>
                <w:szCs w:val="18"/>
                <w:lang w:eastAsia="sl-SI"/>
              </w:rPr>
            </w:pPr>
          </w:p>
        </w:tc>
        <w:tc>
          <w:tcPr>
            <w:tcW w:w="1212" w:type="pct"/>
            <w:vMerge/>
            <w:tcBorders>
              <w:left w:val="single" w:sz="4" w:space="0" w:color="auto"/>
              <w:bottom w:val="single" w:sz="12" w:space="0" w:color="000000" w:themeColor="text1"/>
              <w:right w:val="single" w:sz="12" w:space="0" w:color="000000" w:themeColor="text1"/>
            </w:tcBorders>
            <w:shd w:val="clear" w:color="auto" w:fill="FFFFFF" w:themeFill="background1"/>
            <w:vAlign w:val="center"/>
          </w:tcPr>
          <w:p w14:paraId="2604C9D4" w14:textId="702B94D4" w:rsidR="009440DB" w:rsidRPr="00F8678E" w:rsidRDefault="009440DB" w:rsidP="00597DE3">
            <w:pPr>
              <w:suppressAutoHyphens w:val="0"/>
              <w:rPr>
                <w:rFonts w:cs="Arial"/>
                <w:color w:val="000000"/>
                <w:sz w:val="18"/>
                <w:szCs w:val="18"/>
                <w:lang w:eastAsia="sl-SI"/>
              </w:rPr>
            </w:pPr>
          </w:p>
        </w:tc>
      </w:tr>
    </w:tbl>
    <w:p w14:paraId="64FEC61B" w14:textId="77777777" w:rsidR="002D1C5D" w:rsidRDefault="002D1C5D" w:rsidP="00597DE3">
      <w:pPr>
        <w:jc w:val="both"/>
        <w:rPr>
          <w:rFonts w:cs="Arial"/>
          <w:szCs w:val="22"/>
          <w:lang w:eastAsia="sl-SI"/>
        </w:rPr>
        <w:sectPr w:rsidR="002D1C5D" w:rsidSect="002D1C5D">
          <w:pgSz w:w="16838" w:h="11906" w:orient="landscape"/>
          <w:pgMar w:top="1418" w:right="1418" w:bottom="1418" w:left="1418" w:header="709" w:footer="709" w:gutter="0"/>
          <w:cols w:space="708"/>
          <w:docGrid w:linePitch="360"/>
        </w:sectPr>
      </w:pPr>
    </w:p>
    <w:p w14:paraId="0C36AE49" w14:textId="7D3A8ED9" w:rsidR="00FF6E26" w:rsidRDefault="00FF6E26" w:rsidP="00597DE3">
      <w:pPr>
        <w:jc w:val="both"/>
        <w:rPr>
          <w:rFonts w:cs="Arial"/>
          <w:szCs w:val="22"/>
          <w:lang w:eastAsia="sl-SI"/>
        </w:rPr>
      </w:pPr>
    </w:p>
    <w:p w14:paraId="581309D9" w14:textId="77777777" w:rsidR="00F8678E" w:rsidRDefault="00F8678E" w:rsidP="00597DE3">
      <w:pPr>
        <w:jc w:val="both"/>
        <w:rPr>
          <w:rFonts w:cs="Arial"/>
          <w:szCs w:val="22"/>
          <w:lang w:eastAsia="sl-SI"/>
        </w:rPr>
      </w:pPr>
    </w:p>
    <w:p w14:paraId="58B0C8B3" w14:textId="246BEA84" w:rsidR="000A6A78" w:rsidRDefault="009D4B21" w:rsidP="00597DE3">
      <w:pPr>
        <w:pStyle w:val="Naslov2"/>
        <w:spacing w:line="240" w:lineRule="auto"/>
      </w:pPr>
      <w:bookmarkStart w:id="32" w:name="_Toc74305549"/>
      <w:bookmarkStart w:id="33" w:name="_Toc124495778"/>
      <w:r w:rsidRPr="00BD640D">
        <w:t>Korak 4: Populacija in njena segmentacija</w:t>
      </w:r>
      <w:bookmarkEnd w:id="32"/>
      <w:bookmarkEnd w:id="33"/>
    </w:p>
    <w:p w14:paraId="66F43191" w14:textId="30CC9BFE" w:rsidR="00BE4AB0" w:rsidRDefault="00BE4AB0" w:rsidP="00597DE3"/>
    <w:p w14:paraId="0D89746B" w14:textId="77777777" w:rsidR="006F7652" w:rsidRPr="002D1C5D" w:rsidRDefault="006F7652" w:rsidP="00597DE3">
      <w:pPr>
        <w:keepLines/>
        <w:suppressAutoHyphens w:val="0"/>
        <w:jc w:val="both"/>
        <w:rPr>
          <w:rFonts w:cs="Arial"/>
          <w:szCs w:val="22"/>
        </w:rPr>
      </w:pPr>
      <w:r w:rsidRPr="002D1C5D">
        <w:rPr>
          <w:rFonts w:cs="Arial"/>
          <w:szCs w:val="22"/>
        </w:rPr>
        <w:t>Populacijo pri določenih aktivnostih, ki jih imajo deležniki, predstavljajo:</w:t>
      </w:r>
    </w:p>
    <w:p w14:paraId="6D43F792" w14:textId="77777777" w:rsidR="006F7652" w:rsidRPr="002D1C5D" w:rsidRDefault="006F7652" w:rsidP="00597DE3">
      <w:pPr>
        <w:rPr>
          <w:szCs w:val="22"/>
        </w:rPr>
      </w:pPr>
    </w:p>
    <w:p w14:paraId="5EDDEF11" w14:textId="24C0AC0D" w:rsidR="00BF0880" w:rsidRPr="002D1C5D" w:rsidRDefault="00BF0880" w:rsidP="00597DE3">
      <w:pPr>
        <w:pStyle w:val="Odstavekseznama"/>
        <w:numPr>
          <w:ilvl w:val="0"/>
          <w:numId w:val="6"/>
        </w:numPr>
        <w:rPr>
          <w:szCs w:val="22"/>
        </w:rPr>
      </w:pPr>
      <w:r w:rsidRPr="002D1C5D">
        <w:rPr>
          <w:szCs w:val="22"/>
        </w:rPr>
        <w:t xml:space="preserve">Število </w:t>
      </w:r>
      <w:r w:rsidR="001175AE" w:rsidRPr="002D1C5D">
        <w:rPr>
          <w:szCs w:val="22"/>
        </w:rPr>
        <w:t>prijavljenih nezgod.</w:t>
      </w:r>
    </w:p>
    <w:p w14:paraId="1E1FDD36" w14:textId="5668B610" w:rsidR="00BE4AB0" w:rsidRPr="002D1C5D" w:rsidRDefault="00BE4AB0" w:rsidP="00597DE3">
      <w:pPr>
        <w:rPr>
          <w:szCs w:val="22"/>
        </w:rPr>
      </w:pPr>
    </w:p>
    <w:p w14:paraId="5B7BBCA5" w14:textId="3EB1AA6F" w:rsidR="008717E9" w:rsidRPr="00742F9F" w:rsidRDefault="001E57FE" w:rsidP="00597DE3">
      <w:pPr>
        <w:jc w:val="both"/>
        <w:rPr>
          <w:sz w:val="20"/>
          <w:szCs w:val="20"/>
        </w:rPr>
      </w:pPr>
      <w:r w:rsidRPr="002D1C5D">
        <w:rPr>
          <w:szCs w:val="22"/>
        </w:rPr>
        <w:t>Izhodišče za opredelitev populacije</w:t>
      </w:r>
      <w:r w:rsidR="008717E9" w:rsidRPr="002D1C5D">
        <w:rPr>
          <w:szCs w:val="22"/>
        </w:rPr>
        <w:t xml:space="preserve"> za izračun administrativnih stroškov pri </w:t>
      </w:r>
      <w:r w:rsidRPr="002D1C5D">
        <w:rPr>
          <w:szCs w:val="22"/>
        </w:rPr>
        <w:t>vzpostavitvi elektronske prijave negode ali poškodbe pri delu so bili podatki</w:t>
      </w:r>
      <w:r w:rsidR="00B84181" w:rsidRPr="002D1C5D">
        <w:rPr>
          <w:szCs w:val="22"/>
        </w:rPr>
        <w:t xml:space="preserve"> za leto 2021</w:t>
      </w:r>
      <w:r w:rsidR="006F0BD4" w:rsidRPr="002D1C5D">
        <w:rPr>
          <w:szCs w:val="22"/>
        </w:rPr>
        <w:t>,</w:t>
      </w:r>
      <w:r w:rsidRPr="002D1C5D">
        <w:rPr>
          <w:szCs w:val="22"/>
        </w:rPr>
        <w:t xml:space="preserve"> pridobljeni s strani NIJZ in ZZZS. </w:t>
      </w:r>
      <w:r w:rsidR="008717E9" w:rsidRPr="002D1C5D">
        <w:rPr>
          <w:rFonts w:cs="Arial"/>
          <w:iCs/>
          <w:szCs w:val="22"/>
        </w:rPr>
        <w:t>Pri tem je bila zaradi lažje ponazoritve dejanskih in potencialnih administrativnih obremenitev oz. razbremenitev deležnikov uporabljena enaka populacij</w:t>
      </w:r>
      <w:r w:rsidR="00620CE7" w:rsidRPr="002D1C5D">
        <w:rPr>
          <w:rFonts w:cs="Arial"/>
          <w:iCs/>
          <w:szCs w:val="22"/>
        </w:rPr>
        <w:t>a</w:t>
      </w:r>
      <w:r w:rsidR="008717E9" w:rsidRPr="002D1C5D">
        <w:rPr>
          <w:rFonts w:cs="Arial"/>
          <w:iCs/>
          <w:szCs w:val="22"/>
        </w:rPr>
        <w:t xml:space="preserve"> pred in po implementaciji ukrepa, saj se le tako lahko vidi učinek. Gre namreč za izračunu prihrankov za posamezno populacijo na letni ravni.</w:t>
      </w:r>
    </w:p>
    <w:p w14:paraId="78948FA1" w14:textId="765707D9" w:rsidR="00D93BD5" w:rsidRDefault="00D93BD5" w:rsidP="00597DE3">
      <w:pPr>
        <w:jc w:val="both"/>
        <w:rPr>
          <w:rFonts w:cs="Arial"/>
          <w:iCs/>
          <w:szCs w:val="22"/>
        </w:rPr>
      </w:pPr>
    </w:p>
    <w:p w14:paraId="09CB0836" w14:textId="3B23C988" w:rsidR="00605546" w:rsidRPr="00605546" w:rsidRDefault="00D256A8" w:rsidP="00D256A8">
      <w:pPr>
        <w:pStyle w:val="Napis"/>
        <w:keepNext/>
        <w:spacing w:after="0"/>
      </w:pPr>
      <w:bookmarkStart w:id="34" w:name="_Toc124495790"/>
      <w:r>
        <w:t xml:space="preserve">Tabela </w:t>
      </w:r>
      <w:r>
        <w:fldChar w:fldCharType="begin"/>
      </w:r>
      <w:r>
        <w:instrText xml:space="preserve"> SEQ Tabela \* ARABIC </w:instrText>
      </w:r>
      <w:r>
        <w:fldChar w:fldCharType="separate"/>
      </w:r>
      <w:r w:rsidR="00074596">
        <w:t>6</w:t>
      </w:r>
      <w:r>
        <w:fldChar w:fldCharType="end"/>
      </w:r>
      <w:r w:rsidR="00D363DC" w:rsidRPr="002D1C5D">
        <w:t xml:space="preserve">: Opredelitev populacije in število posamezne populacije </w:t>
      </w:r>
      <w:r w:rsidR="00915426" w:rsidRPr="002D1C5D">
        <w:t>pred implementacijo ukrepa</w:t>
      </w:r>
      <w:bookmarkEnd w:id="34"/>
    </w:p>
    <w:tbl>
      <w:tblPr>
        <w:tblStyle w:val="Tabelamrea"/>
        <w:tblW w:w="5000" w:type="pct"/>
        <w:tblLook w:val="04A0" w:firstRow="1" w:lastRow="0" w:firstColumn="1" w:lastColumn="0" w:noHBand="0" w:noVBand="1"/>
      </w:tblPr>
      <w:tblGrid>
        <w:gridCol w:w="4249"/>
        <w:gridCol w:w="4811"/>
      </w:tblGrid>
      <w:tr w:rsidR="00D363DC" w:rsidRPr="002D1C5D" w14:paraId="39B87ACF" w14:textId="77777777" w:rsidTr="00A1796B">
        <w:tc>
          <w:tcPr>
            <w:tcW w:w="2345" w:type="pct"/>
            <w:shd w:val="clear" w:color="auto" w:fill="7F7F7F" w:themeFill="text1" w:themeFillTint="80"/>
          </w:tcPr>
          <w:p w14:paraId="358508E7" w14:textId="77777777" w:rsidR="00D363DC" w:rsidRPr="009F182D" w:rsidRDefault="00D363DC" w:rsidP="00597DE3">
            <w:pPr>
              <w:rPr>
                <w:color w:val="000000" w:themeColor="text1"/>
                <w:sz w:val="18"/>
                <w:szCs w:val="18"/>
              </w:rPr>
            </w:pPr>
            <w:r w:rsidRPr="009F182D">
              <w:rPr>
                <w:color w:val="000000" w:themeColor="text1"/>
                <w:sz w:val="18"/>
                <w:szCs w:val="18"/>
              </w:rPr>
              <w:t>Opis populacije</w:t>
            </w:r>
          </w:p>
        </w:tc>
        <w:tc>
          <w:tcPr>
            <w:tcW w:w="2655" w:type="pct"/>
            <w:shd w:val="clear" w:color="auto" w:fill="7F7F7F" w:themeFill="text1" w:themeFillTint="80"/>
          </w:tcPr>
          <w:p w14:paraId="4BB3545E" w14:textId="0A7571BD" w:rsidR="00D363DC" w:rsidRPr="009F182D" w:rsidRDefault="00737F06" w:rsidP="00597DE3">
            <w:pPr>
              <w:jc w:val="right"/>
              <w:rPr>
                <w:color w:val="0D0D0D" w:themeColor="text1" w:themeTint="F2"/>
                <w:sz w:val="18"/>
                <w:szCs w:val="18"/>
              </w:rPr>
            </w:pPr>
            <w:r w:rsidRPr="009F182D">
              <w:rPr>
                <w:color w:val="0D0D0D" w:themeColor="text1" w:themeTint="F2"/>
                <w:sz w:val="18"/>
                <w:szCs w:val="18"/>
              </w:rPr>
              <w:t>Število</w:t>
            </w:r>
          </w:p>
        </w:tc>
      </w:tr>
      <w:tr w:rsidR="00737F06" w:rsidRPr="002D1C5D" w14:paraId="03567C6C" w14:textId="77777777" w:rsidTr="00737F06">
        <w:tc>
          <w:tcPr>
            <w:tcW w:w="2345" w:type="pct"/>
          </w:tcPr>
          <w:p w14:paraId="1F6ADDD3" w14:textId="1C0A7276" w:rsidR="00737F06" w:rsidRPr="002D1C5D" w:rsidRDefault="001E57FE" w:rsidP="00597DE3">
            <w:pPr>
              <w:rPr>
                <w:rFonts w:cs="Arial"/>
                <w:sz w:val="18"/>
                <w:szCs w:val="18"/>
              </w:rPr>
            </w:pPr>
            <w:r w:rsidRPr="002D1C5D">
              <w:rPr>
                <w:rFonts w:cs="Arial"/>
                <w:sz w:val="18"/>
                <w:szCs w:val="18"/>
              </w:rPr>
              <w:t>Število prijavljenih nezgod</w:t>
            </w:r>
          </w:p>
        </w:tc>
        <w:tc>
          <w:tcPr>
            <w:tcW w:w="2655" w:type="pct"/>
          </w:tcPr>
          <w:p w14:paraId="61CCA804" w14:textId="7812B20A" w:rsidR="00737F06" w:rsidRPr="002D1C5D" w:rsidRDefault="001E57FE" w:rsidP="00597DE3">
            <w:pPr>
              <w:jc w:val="right"/>
              <w:rPr>
                <w:sz w:val="18"/>
                <w:szCs w:val="18"/>
              </w:rPr>
            </w:pPr>
            <w:r w:rsidRPr="002D1C5D">
              <w:rPr>
                <w:sz w:val="18"/>
                <w:szCs w:val="18"/>
              </w:rPr>
              <w:t>14.967</w:t>
            </w:r>
          </w:p>
        </w:tc>
      </w:tr>
    </w:tbl>
    <w:p w14:paraId="0F1B1B8B" w14:textId="77777777" w:rsidR="001E57FE" w:rsidRPr="00704827" w:rsidRDefault="001E57FE" w:rsidP="00597DE3">
      <w:pPr>
        <w:pStyle w:val="Napis"/>
        <w:keepNext/>
        <w:spacing w:after="0"/>
        <w:rPr>
          <w:sz w:val="22"/>
          <w:szCs w:val="22"/>
        </w:rPr>
      </w:pPr>
    </w:p>
    <w:p w14:paraId="4C9AF4CD" w14:textId="2958CB3F" w:rsidR="00605546" w:rsidRPr="002D1C5D" w:rsidRDefault="00D256A8" w:rsidP="00D256A8">
      <w:pPr>
        <w:pStyle w:val="Napis"/>
        <w:keepNext/>
        <w:spacing w:after="0"/>
      </w:pPr>
      <w:bookmarkStart w:id="35" w:name="_Toc124495791"/>
      <w:r>
        <w:t xml:space="preserve">Tabela </w:t>
      </w:r>
      <w:r>
        <w:fldChar w:fldCharType="begin"/>
      </w:r>
      <w:r>
        <w:instrText xml:space="preserve"> SEQ Tabela \* ARABIC </w:instrText>
      </w:r>
      <w:r>
        <w:fldChar w:fldCharType="separate"/>
      </w:r>
      <w:r w:rsidR="00074596">
        <w:t>7</w:t>
      </w:r>
      <w:r>
        <w:fldChar w:fldCharType="end"/>
      </w:r>
      <w:r w:rsidR="00915426" w:rsidRPr="002D1C5D">
        <w:t>: Opredelitev populacije in število posamezne populacije po implementaciji ukrepa</w:t>
      </w:r>
      <w:bookmarkEnd w:id="35"/>
    </w:p>
    <w:tbl>
      <w:tblPr>
        <w:tblStyle w:val="Tabelamrea"/>
        <w:tblW w:w="5000" w:type="pct"/>
        <w:tblLook w:val="04A0" w:firstRow="1" w:lastRow="0" w:firstColumn="1" w:lastColumn="0" w:noHBand="0" w:noVBand="1"/>
      </w:tblPr>
      <w:tblGrid>
        <w:gridCol w:w="1696"/>
        <w:gridCol w:w="2553"/>
        <w:gridCol w:w="4811"/>
      </w:tblGrid>
      <w:tr w:rsidR="00B461B9" w:rsidRPr="002D1C5D" w14:paraId="5AF20CCA" w14:textId="77777777" w:rsidTr="0074080D">
        <w:tc>
          <w:tcPr>
            <w:tcW w:w="2345" w:type="pct"/>
            <w:gridSpan w:val="2"/>
            <w:shd w:val="clear" w:color="auto" w:fill="7F7F7F" w:themeFill="text1" w:themeFillTint="80"/>
          </w:tcPr>
          <w:p w14:paraId="6A677B39" w14:textId="77777777" w:rsidR="00B461B9" w:rsidRPr="009F182D" w:rsidRDefault="00B461B9" w:rsidP="00597DE3">
            <w:pPr>
              <w:rPr>
                <w:color w:val="000000" w:themeColor="text1"/>
                <w:sz w:val="18"/>
                <w:szCs w:val="18"/>
              </w:rPr>
            </w:pPr>
            <w:r w:rsidRPr="009F182D">
              <w:rPr>
                <w:color w:val="000000" w:themeColor="text1"/>
                <w:sz w:val="18"/>
                <w:szCs w:val="18"/>
              </w:rPr>
              <w:t>Opis populacije</w:t>
            </w:r>
          </w:p>
        </w:tc>
        <w:tc>
          <w:tcPr>
            <w:tcW w:w="2655" w:type="pct"/>
            <w:shd w:val="clear" w:color="auto" w:fill="7F7F7F" w:themeFill="text1" w:themeFillTint="80"/>
          </w:tcPr>
          <w:p w14:paraId="1EEF3C89" w14:textId="77777777" w:rsidR="00B461B9" w:rsidRPr="009F182D" w:rsidRDefault="00B461B9" w:rsidP="00597DE3">
            <w:pPr>
              <w:jc w:val="right"/>
              <w:rPr>
                <w:color w:val="0D0D0D" w:themeColor="text1" w:themeTint="F2"/>
                <w:sz w:val="18"/>
                <w:szCs w:val="18"/>
              </w:rPr>
            </w:pPr>
            <w:r w:rsidRPr="009F182D">
              <w:rPr>
                <w:color w:val="0D0D0D" w:themeColor="text1" w:themeTint="F2"/>
                <w:sz w:val="18"/>
                <w:szCs w:val="18"/>
              </w:rPr>
              <w:t>Število</w:t>
            </w:r>
          </w:p>
        </w:tc>
      </w:tr>
      <w:tr w:rsidR="00B461B9" w:rsidRPr="002D1C5D" w14:paraId="08352B50" w14:textId="77777777" w:rsidTr="00857CC4">
        <w:tc>
          <w:tcPr>
            <w:tcW w:w="936" w:type="pct"/>
            <w:vMerge w:val="restart"/>
          </w:tcPr>
          <w:p w14:paraId="6FA7D349" w14:textId="23A176D5" w:rsidR="00B461B9" w:rsidRPr="002D1C5D" w:rsidRDefault="001E57FE" w:rsidP="00597DE3">
            <w:pPr>
              <w:rPr>
                <w:rFonts w:cs="Arial"/>
                <w:sz w:val="18"/>
                <w:szCs w:val="18"/>
              </w:rPr>
            </w:pPr>
            <w:r w:rsidRPr="002D1C5D">
              <w:rPr>
                <w:rFonts w:cs="Arial"/>
                <w:sz w:val="18"/>
                <w:szCs w:val="18"/>
              </w:rPr>
              <w:t>Število prijavljenih nezgod</w:t>
            </w:r>
          </w:p>
        </w:tc>
        <w:tc>
          <w:tcPr>
            <w:tcW w:w="1409" w:type="pct"/>
            <w:tcBorders>
              <w:bottom w:val="single" w:sz="4" w:space="0" w:color="D0CECE" w:themeColor="background2" w:themeShade="E6"/>
            </w:tcBorders>
          </w:tcPr>
          <w:p w14:paraId="146196D3" w14:textId="6367B8A1" w:rsidR="00B461B9" w:rsidRPr="002D1C5D" w:rsidRDefault="001E57FE" w:rsidP="00597DE3">
            <w:pPr>
              <w:rPr>
                <w:rFonts w:cs="Arial"/>
                <w:sz w:val="18"/>
                <w:szCs w:val="18"/>
              </w:rPr>
            </w:pPr>
            <w:r w:rsidRPr="002D1C5D">
              <w:rPr>
                <w:rFonts w:cs="Arial"/>
                <w:sz w:val="18"/>
                <w:szCs w:val="18"/>
              </w:rPr>
              <w:t>Delodajalec je poslovni subjekt</w:t>
            </w:r>
          </w:p>
        </w:tc>
        <w:tc>
          <w:tcPr>
            <w:tcW w:w="2655" w:type="pct"/>
            <w:tcBorders>
              <w:bottom w:val="single" w:sz="4" w:space="0" w:color="D0CECE" w:themeColor="background2" w:themeShade="E6"/>
            </w:tcBorders>
          </w:tcPr>
          <w:p w14:paraId="7EE3E781" w14:textId="0EAD6357" w:rsidR="00B461B9" w:rsidRPr="002D1C5D" w:rsidRDefault="001E57FE" w:rsidP="00597DE3">
            <w:pPr>
              <w:jc w:val="right"/>
              <w:rPr>
                <w:sz w:val="18"/>
                <w:szCs w:val="18"/>
              </w:rPr>
            </w:pPr>
            <w:r w:rsidRPr="002D1C5D">
              <w:rPr>
                <w:sz w:val="18"/>
                <w:szCs w:val="18"/>
              </w:rPr>
              <w:t>14.767</w:t>
            </w:r>
          </w:p>
        </w:tc>
      </w:tr>
      <w:tr w:rsidR="00B461B9" w:rsidRPr="002D1C5D" w14:paraId="3DC9CA83" w14:textId="77777777" w:rsidTr="00857CC4">
        <w:tc>
          <w:tcPr>
            <w:tcW w:w="936" w:type="pct"/>
            <w:vMerge/>
          </w:tcPr>
          <w:p w14:paraId="7ACB61D1" w14:textId="77777777" w:rsidR="00B461B9" w:rsidRPr="002D1C5D" w:rsidRDefault="00B461B9" w:rsidP="00597DE3">
            <w:pPr>
              <w:rPr>
                <w:rFonts w:cs="Arial"/>
                <w:sz w:val="18"/>
                <w:szCs w:val="18"/>
              </w:rPr>
            </w:pPr>
          </w:p>
        </w:tc>
        <w:tc>
          <w:tcPr>
            <w:tcW w:w="1409" w:type="pct"/>
            <w:tcBorders>
              <w:top w:val="single" w:sz="4" w:space="0" w:color="D0CECE" w:themeColor="background2" w:themeShade="E6"/>
            </w:tcBorders>
          </w:tcPr>
          <w:p w14:paraId="6774933F" w14:textId="7D9145E8" w:rsidR="00B461B9" w:rsidRPr="002D1C5D" w:rsidRDefault="001E57FE" w:rsidP="00597DE3">
            <w:pPr>
              <w:rPr>
                <w:rFonts w:cs="Arial"/>
                <w:sz w:val="18"/>
                <w:szCs w:val="18"/>
              </w:rPr>
            </w:pPr>
            <w:r w:rsidRPr="002D1C5D">
              <w:rPr>
                <w:rFonts w:cs="Arial"/>
                <w:sz w:val="18"/>
                <w:szCs w:val="18"/>
              </w:rPr>
              <w:t>Delodajalec ni poslovni subjekt</w:t>
            </w:r>
          </w:p>
        </w:tc>
        <w:tc>
          <w:tcPr>
            <w:tcW w:w="2655" w:type="pct"/>
            <w:tcBorders>
              <w:top w:val="single" w:sz="4" w:space="0" w:color="D0CECE" w:themeColor="background2" w:themeShade="E6"/>
            </w:tcBorders>
          </w:tcPr>
          <w:p w14:paraId="7E41CFB2" w14:textId="34D24523" w:rsidR="00B461B9" w:rsidRPr="002D1C5D" w:rsidRDefault="001E57FE" w:rsidP="00597DE3">
            <w:pPr>
              <w:jc w:val="right"/>
              <w:rPr>
                <w:sz w:val="18"/>
                <w:szCs w:val="18"/>
              </w:rPr>
            </w:pPr>
            <w:r w:rsidRPr="002D1C5D">
              <w:rPr>
                <w:sz w:val="18"/>
                <w:szCs w:val="18"/>
              </w:rPr>
              <w:t>200</w:t>
            </w:r>
          </w:p>
        </w:tc>
      </w:tr>
      <w:tr w:rsidR="00B461B9" w:rsidRPr="002D1C5D" w14:paraId="5E9594EE" w14:textId="77777777" w:rsidTr="0074080D">
        <w:tc>
          <w:tcPr>
            <w:tcW w:w="2345" w:type="pct"/>
            <w:gridSpan w:val="2"/>
            <w:shd w:val="clear" w:color="auto" w:fill="D0CECE" w:themeFill="background2" w:themeFillShade="E6"/>
          </w:tcPr>
          <w:p w14:paraId="016ADE55" w14:textId="77777777" w:rsidR="00B461B9" w:rsidRPr="002D1C5D" w:rsidRDefault="00B461B9" w:rsidP="00597DE3">
            <w:pPr>
              <w:rPr>
                <w:rFonts w:cs="Arial"/>
                <w:sz w:val="18"/>
                <w:szCs w:val="18"/>
              </w:rPr>
            </w:pPr>
            <w:r w:rsidRPr="002D1C5D">
              <w:rPr>
                <w:rFonts w:cs="Arial"/>
                <w:b/>
                <w:bCs/>
                <w:sz w:val="18"/>
                <w:szCs w:val="18"/>
              </w:rPr>
              <w:t>SKUPAJ</w:t>
            </w:r>
          </w:p>
        </w:tc>
        <w:tc>
          <w:tcPr>
            <w:tcW w:w="2655" w:type="pct"/>
            <w:shd w:val="clear" w:color="auto" w:fill="D0CECE" w:themeFill="background2" w:themeFillShade="E6"/>
          </w:tcPr>
          <w:p w14:paraId="7BE01514" w14:textId="7CF6DF40" w:rsidR="00B461B9" w:rsidRPr="002D1C5D" w:rsidRDefault="001E57FE" w:rsidP="00597DE3">
            <w:pPr>
              <w:jc w:val="right"/>
              <w:rPr>
                <w:b/>
                <w:bCs/>
                <w:sz w:val="18"/>
                <w:szCs w:val="18"/>
              </w:rPr>
            </w:pPr>
            <w:r w:rsidRPr="002D1C5D">
              <w:rPr>
                <w:b/>
                <w:bCs/>
                <w:sz w:val="18"/>
                <w:szCs w:val="18"/>
              </w:rPr>
              <w:t>14.967</w:t>
            </w:r>
          </w:p>
        </w:tc>
      </w:tr>
    </w:tbl>
    <w:p w14:paraId="0FECAECB" w14:textId="77777777" w:rsidR="00F50E13" w:rsidRPr="00C16952" w:rsidRDefault="00F50E13" w:rsidP="00597DE3"/>
    <w:p w14:paraId="0AB7722F" w14:textId="76DC6EF4" w:rsidR="00BD640D" w:rsidRDefault="00BD640D" w:rsidP="00597DE3">
      <w:pPr>
        <w:pStyle w:val="Naslov2"/>
        <w:spacing w:line="240" w:lineRule="auto"/>
      </w:pPr>
      <w:bookmarkStart w:id="36" w:name="_Toc74305550"/>
      <w:bookmarkStart w:id="37" w:name="_Toc124495779"/>
      <w:r w:rsidRPr="00BD640D">
        <w:t>Korak 5: Določitev frekvence administrativnih aktivnosti pred in po spremembah</w:t>
      </w:r>
      <w:bookmarkEnd w:id="36"/>
      <w:bookmarkEnd w:id="37"/>
    </w:p>
    <w:p w14:paraId="0199747D" w14:textId="77777777" w:rsidR="00F9799D" w:rsidRPr="00F9799D" w:rsidRDefault="00F9799D" w:rsidP="00597DE3"/>
    <w:p w14:paraId="3C193843" w14:textId="09E474A3" w:rsidR="00557848" w:rsidRDefault="00F9799D" w:rsidP="00605546">
      <w:pPr>
        <w:keepLines/>
        <w:suppressAutoHyphens w:val="0"/>
        <w:autoSpaceDE w:val="0"/>
        <w:autoSpaceDN w:val="0"/>
        <w:adjustRightInd w:val="0"/>
        <w:jc w:val="both"/>
        <w:rPr>
          <w:rFonts w:cs="Arial"/>
          <w:szCs w:val="22"/>
        </w:rPr>
      </w:pPr>
      <w:r w:rsidRPr="002D1C5D">
        <w:rPr>
          <w:rFonts w:cs="Arial"/>
          <w:szCs w:val="22"/>
        </w:rPr>
        <w:t xml:space="preserve">Namen tega koraka je opredelitev pogostosti izvajanja posamezne aktivnosti. Frekvenca nam pove, kolikokrat na leto se posamezna administrativna aktivnost izvaja. Na primeru izračuna v </w:t>
      </w:r>
      <w:proofErr w:type="spellStart"/>
      <w:r w:rsidRPr="002D1C5D">
        <w:rPr>
          <w:rFonts w:cs="Arial"/>
          <w:szCs w:val="22"/>
        </w:rPr>
        <w:t>evalvacijskem</w:t>
      </w:r>
      <w:proofErr w:type="spellEnd"/>
      <w:r w:rsidRPr="002D1C5D">
        <w:rPr>
          <w:rFonts w:cs="Arial"/>
          <w:szCs w:val="22"/>
        </w:rPr>
        <w:t xml:space="preserve"> poročilu je frekvenca pri vseh administrativnih aktivnosti enaka 1, saj gre za enkratno aktivnost.</w:t>
      </w:r>
      <w:bookmarkStart w:id="38" w:name="_Toc74305551"/>
    </w:p>
    <w:p w14:paraId="7FA72641" w14:textId="57B5C6B5" w:rsidR="002D1C5D" w:rsidRPr="002D1C5D" w:rsidRDefault="002D1C5D" w:rsidP="002D1C5D">
      <w:pPr>
        <w:suppressAutoHyphens w:val="0"/>
        <w:spacing w:after="160" w:line="259" w:lineRule="auto"/>
        <w:rPr>
          <w:rFonts w:cs="Arial"/>
          <w:szCs w:val="22"/>
        </w:rPr>
      </w:pPr>
      <w:r>
        <w:rPr>
          <w:rFonts w:cs="Arial"/>
          <w:szCs w:val="22"/>
        </w:rPr>
        <w:br w:type="page"/>
      </w:r>
    </w:p>
    <w:p w14:paraId="183AC6A7" w14:textId="066CEF2F" w:rsidR="00700B94" w:rsidRDefault="000C3FE3" w:rsidP="00597DE3">
      <w:pPr>
        <w:pStyle w:val="Naslov1"/>
        <w:spacing w:line="240" w:lineRule="auto"/>
      </w:pPr>
      <w:bookmarkStart w:id="39" w:name="_Toc124495780"/>
      <w:r w:rsidRPr="00557848">
        <w:lastRenderedPageBreak/>
        <w:t>OPREDELITEV ELEMENTOV ZA IZRAČUN</w:t>
      </w:r>
      <w:bookmarkEnd w:id="38"/>
      <w:bookmarkEnd w:id="39"/>
    </w:p>
    <w:p w14:paraId="1C207FCB" w14:textId="77777777" w:rsidR="00F765B7" w:rsidRPr="00F765B7" w:rsidRDefault="00F765B7" w:rsidP="00597DE3"/>
    <w:p w14:paraId="13D8B31C" w14:textId="2348DE7A" w:rsidR="00700B94" w:rsidRDefault="00700B94" w:rsidP="00597DE3">
      <w:pPr>
        <w:pStyle w:val="Naslov2"/>
        <w:spacing w:line="240" w:lineRule="auto"/>
      </w:pPr>
      <w:bookmarkStart w:id="40" w:name="_Toc74305552"/>
      <w:bookmarkStart w:id="41" w:name="_Toc124495781"/>
      <w:r w:rsidRPr="00700B94">
        <w:t>Korak 1: Določitev stroškovnih parametrov</w:t>
      </w:r>
      <w:bookmarkEnd w:id="40"/>
      <w:bookmarkEnd w:id="41"/>
    </w:p>
    <w:p w14:paraId="3D8BB56E" w14:textId="33BBFEE6" w:rsidR="00116B50" w:rsidRPr="008011CA" w:rsidRDefault="00116B50" w:rsidP="00597DE3">
      <w:pPr>
        <w:rPr>
          <w:sz w:val="20"/>
          <w:szCs w:val="20"/>
        </w:rPr>
      </w:pPr>
    </w:p>
    <w:p w14:paraId="3FC3086D" w14:textId="77777777" w:rsidR="00116B50" w:rsidRPr="002D1C5D" w:rsidRDefault="00116B50" w:rsidP="00597DE3">
      <w:pPr>
        <w:keepLines/>
        <w:suppressAutoHyphens w:val="0"/>
        <w:autoSpaceDE w:val="0"/>
        <w:autoSpaceDN w:val="0"/>
        <w:adjustRightInd w:val="0"/>
        <w:jc w:val="both"/>
        <w:rPr>
          <w:rFonts w:cs="Arial"/>
          <w:szCs w:val="22"/>
        </w:rPr>
      </w:pPr>
      <w:r w:rsidRPr="002D1C5D">
        <w:rPr>
          <w:rFonts w:cs="Arial"/>
          <w:szCs w:val="22"/>
        </w:rPr>
        <w:t>Stroškovni parametri so določeni na podlagi EMMS, ki jih zakonodaja povzroča subjektom, ter parametrov, ki se uporabljajo za izračun administrativnih stroškov.</w:t>
      </w:r>
    </w:p>
    <w:p w14:paraId="38271D82" w14:textId="77777777" w:rsidR="00116B50" w:rsidRPr="002D1C5D" w:rsidRDefault="00116B50" w:rsidP="00597DE3">
      <w:pPr>
        <w:keepLines/>
        <w:suppressAutoHyphens w:val="0"/>
        <w:autoSpaceDE w:val="0"/>
        <w:autoSpaceDN w:val="0"/>
        <w:adjustRightInd w:val="0"/>
        <w:jc w:val="both"/>
        <w:rPr>
          <w:rFonts w:cs="Arial"/>
          <w:szCs w:val="22"/>
        </w:rPr>
      </w:pPr>
    </w:p>
    <w:p w14:paraId="6E8A98C5" w14:textId="54E31306" w:rsidR="00605546" w:rsidRPr="00605546" w:rsidRDefault="00D256A8" w:rsidP="00D256A8">
      <w:pPr>
        <w:pStyle w:val="Napis"/>
        <w:keepNext/>
        <w:spacing w:after="0"/>
      </w:pPr>
      <w:bookmarkStart w:id="42" w:name="_Toc124495792"/>
      <w:r>
        <w:t xml:space="preserve">Tabela </w:t>
      </w:r>
      <w:r>
        <w:fldChar w:fldCharType="begin"/>
      </w:r>
      <w:r>
        <w:instrText xml:space="preserve"> SEQ Tabela \* ARABIC </w:instrText>
      </w:r>
      <w:r>
        <w:fldChar w:fldCharType="separate"/>
      </w:r>
      <w:r w:rsidR="00074596">
        <w:t>8</w:t>
      </w:r>
      <w:r>
        <w:fldChar w:fldCharType="end"/>
      </w:r>
      <w:r w:rsidR="00FB211B" w:rsidRPr="002D1C5D">
        <w:t>: Opredelitev stroškov opredeljenih na podlagi EMMS</w:t>
      </w:r>
      <w:bookmarkEnd w:id="42"/>
    </w:p>
    <w:tbl>
      <w:tblPr>
        <w:tblStyle w:val="Tabelamre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5"/>
        <w:gridCol w:w="3539"/>
      </w:tblGrid>
      <w:tr w:rsidR="00116B50" w:rsidRPr="002D1C5D" w14:paraId="7190A605" w14:textId="77777777" w:rsidTr="00116B50">
        <w:tc>
          <w:tcPr>
            <w:tcW w:w="3048" w:type="pct"/>
            <w:shd w:val="clear" w:color="auto" w:fill="7F7F7F" w:themeFill="text1" w:themeFillTint="80"/>
          </w:tcPr>
          <w:p w14:paraId="59AB24F4" w14:textId="77777777" w:rsidR="00116B50" w:rsidRPr="009F182D" w:rsidRDefault="00116B50" w:rsidP="00597DE3">
            <w:pPr>
              <w:keepLines/>
              <w:suppressAutoHyphens w:val="0"/>
              <w:autoSpaceDE w:val="0"/>
              <w:autoSpaceDN w:val="0"/>
              <w:adjustRightInd w:val="0"/>
              <w:jc w:val="both"/>
              <w:rPr>
                <w:rFonts w:cs="Arial"/>
                <w:b/>
                <w:bCs/>
                <w:color w:val="000000" w:themeColor="text1"/>
                <w:sz w:val="18"/>
                <w:szCs w:val="18"/>
              </w:rPr>
            </w:pPr>
            <w:r w:rsidRPr="009F182D">
              <w:rPr>
                <w:rFonts w:cs="Arial"/>
                <w:b/>
                <w:bCs/>
                <w:color w:val="000000" w:themeColor="text1"/>
                <w:sz w:val="18"/>
                <w:szCs w:val="18"/>
              </w:rPr>
              <w:t>Vrsta stroška</w:t>
            </w:r>
          </w:p>
        </w:tc>
        <w:tc>
          <w:tcPr>
            <w:tcW w:w="1952" w:type="pct"/>
            <w:shd w:val="clear" w:color="auto" w:fill="7F7F7F" w:themeFill="text1" w:themeFillTint="80"/>
          </w:tcPr>
          <w:p w14:paraId="15B59137" w14:textId="77777777" w:rsidR="00116B50" w:rsidRPr="009F182D" w:rsidRDefault="00116B50" w:rsidP="00597DE3">
            <w:pPr>
              <w:keepLines/>
              <w:suppressAutoHyphens w:val="0"/>
              <w:autoSpaceDE w:val="0"/>
              <w:autoSpaceDN w:val="0"/>
              <w:adjustRightInd w:val="0"/>
              <w:jc w:val="right"/>
              <w:rPr>
                <w:rFonts w:cs="Arial"/>
                <w:b/>
                <w:bCs/>
                <w:color w:val="0D0D0D" w:themeColor="text1" w:themeTint="F2"/>
                <w:sz w:val="18"/>
                <w:szCs w:val="18"/>
              </w:rPr>
            </w:pPr>
            <w:r w:rsidRPr="009F182D">
              <w:rPr>
                <w:rFonts w:cs="Arial"/>
                <w:b/>
                <w:bCs/>
                <w:color w:val="0D0D0D" w:themeColor="text1" w:themeTint="F2"/>
                <w:sz w:val="18"/>
                <w:szCs w:val="18"/>
              </w:rPr>
              <w:t>Znesek</w:t>
            </w:r>
          </w:p>
        </w:tc>
      </w:tr>
      <w:tr w:rsidR="00116B50" w:rsidRPr="002D1C5D" w14:paraId="6D59403C" w14:textId="77777777" w:rsidTr="00DC7962">
        <w:trPr>
          <w:trHeight w:val="278"/>
        </w:trPr>
        <w:tc>
          <w:tcPr>
            <w:tcW w:w="3048" w:type="pct"/>
          </w:tcPr>
          <w:p w14:paraId="553E131D" w14:textId="478BB78E" w:rsidR="00116B50" w:rsidRPr="002D1C5D" w:rsidRDefault="00116B50" w:rsidP="00597DE3">
            <w:pPr>
              <w:keepLines/>
              <w:suppressAutoHyphens w:val="0"/>
              <w:autoSpaceDE w:val="0"/>
              <w:autoSpaceDN w:val="0"/>
              <w:adjustRightInd w:val="0"/>
              <w:jc w:val="both"/>
              <w:rPr>
                <w:rFonts w:cs="Arial"/>
                <w:sz w:val="18"/>
                <w:szCs w:val="18"/>
              </w:rPr>
            </w:pPr>
            <w:r w:rsidRPr="002D1C5D">
              <w:rPr>
                <w:rFonts w:cs="Arial"/>
                <w:sz w:val="18"/>
                <w:szCs w:val="18"/>
              </w:rPr>
              <w:t xml:space="preserve">urna postavka za zaposlenega bruto </w:t>
            </w:r>
            <w:proofErr w:type="spellStart"/>
            <w:r w:rsidRPr="002D1C5D">
              <w:rPr>
                <w:rFonts w:cs="Arial"/>
                <w:sz w:val="18"/>
                <w:szCs w:val="18"/>
              </w:rPr>
              <w:t>bruto</w:t>
            </w:r>
            <w:proofErr w:type="spellEnd"/>
            <w:r w:rsidRPr="002D1C5D">
              <w:rPr>
                <w:rFonts w:cs="Arial"/>
                <w:sz w:val="18"/>
                <w:szCs w:val="18"/>
              </w:rPr>
              <w:t xml:space="preserve"> plača </w:t>
            </w:r>
            <w:r w:rsidR="005B7EEE" w:rsidRPr="002D1C5D">
              <w:rPr>
                <w:rFonts w:cs="Arial"/>
                <w:sz w:val="18"/>
                <w:szCs w:val="18"/>
              </w:rPr>
              <w:t xml:space="preserve">v </w:t>
            </w:r>
            <w:r w:rsidRPr="002D1C5D">
              <w:rPr>
                <w:rFonts w:cs="Arial"/>
                <w:sz w:val="18"/>
                <w:szCs w:val="18"/>
              </w:rPr>
              <w:t>RS</w:t>
            </w:r>
          </w:p>
        </w:tc>
        <w:tc>
          <w:tcPr>
            <w:tcW w:w="1952" w:type="pct"/>
          </w:tcPr>
          <w:p w14:paraId="49701EC5" w14:textId="55983342" w:rsidR="00116B50" w:rsidRPr="002D1C5D" w:rsidRDefault="00116B50" w:rsidP="00597DE3">
            <w:pPr>
              <w:keepLines/>
              <w:suppressAutoHyphens w:val="0"/>
              <w:autoSpaceDE w:val="0"/>
              <w:autoSpaceDN w:val="0"/>
              <w:adjustRightInd w:val="0"/>
              <w:jc w:val="right"/>
              <w:rPr>
                <w:rFonts w:cs="Arial"/>
                <w:sz w:val="18"/>
                <w:szCs w:val="18"/>
              </w:rPr>
            </w:pPr>
            <w:r w:rsidRPr="002D1C5D">
              <w:rPr>
                <w:rFonts w:cs="Arial"/>
                <w:sz w:val="18"/>
                <w:szCs w:val="18"/>
              </w:rPr>
              <w:t>12,38 €</w:t>
            </w:r>
          </w:p>
        </w:tc>
      </w:tr>
      <w:tr w:rsidR="00116B50" w:rsidRPr="002D1C5D" w14:paraId="1B1C4B2A" w14:textId="77777777" w:rsidTr="00DC7962">
        <w:trPr>
          <w:trHeight w:val="278"/>
        </w:trPr>
        <w:tc>
          <w:tcPr>
            <w:tcW w:w="3048" w:type="pct"/>
          </w:tcPr>
          <w:p w14:paraId="086862DF" w14:textId="19DBC152" w:rsidR="00116B50" w:rsidRPr="002D1C5D" w:rsidRDefault="00116B50" w:rsidP="00597DE3">
            <w:pPr>
              <w:keepLines/>
              <w:suppressAutoHyphens w:val="0"/>
              <w:autoSpaceDE w:val="0"/>
              <w:autoSpaceDN w:val="0"/>
              <w:adjustRightInd w:val="0"/>
              <w:jc w:val="both"/>
              <w:rPr>
                <w:rFonts w:cs="Arial"/>
                <w:sz w:val="18"/>
                <w:szCs w:val="18"/>
              </w:rPr>
            </w:pPr>
            <w:r w:rsidRPr="002D1C5D">
              <w:rPr>
                <w:rFonts w:cs="Arial"/>
                <w:sz w:val="18"/>
                <w:szCs w:val="18"/>
              </w:rPr>
              <w:t xml:space="preserve">urna postavka za državljana - bruto </w:t>
            </w:r>
            <w:proofErr w:type="spellStart"/>
            <w:r w:rsidRPr="002D1C5D">
              <w:rPr>
                <w:rFonts w:cs="Arial"/>
                <w:sz w:val="18"/>
                <w:szCs w:val="18"/>
              </w:rPr>
              <w:t>bruto</w:t>
            </w:r>
            <w:proofErr w:type="spellEnd"/>
            <w:r w:rsidRPr="002D1C5D">
              <w:rPr>
                <w:rFonts w:cs="Arial"/>
                <w:sz w:val="18"/>
                <w:szCs w:val="18"/>
              </w:rPr>
              <w:t xml:space="preserve"> plača </w:t>
            </w:r>
            <w:r w:rsidR="005B7EEE" w:rsidRPr="002D1C5D">
              <w:rPr>
                <w:rFonts w:cs="Arial"/>
                <w:sz w:val="18"/>
                <w:szCs w:val="18"/>
              </w:rPr>
              <w:t xml:space="preserve">v </w:t>
            </w:r>
            <w:r w:rsidRPr="002D1C5D">
              <w:rPr>
                <w:rFonts w:cs="Arial"/>
                <w:sz w:val="18"/>
                <w:szCs w:val="18"/>
              </w:rPr>
              <w:t>RS</w:t>
            </w:r>
          </w:p>
        </w:tc>
        <w:tc>
          <w:tcPr>
            <w:tcW w:w="1952" w:type="pct"/>
          </w:tcPr>
          <w:p w14:paraId="27A5B4F8" w14:textId="743BD9B8" w:rsidR="00116B50" w:rsidRPr="002D1C5D" w:rsidRDefault="00116B50" w:rsidP="00597DE3">
            <w:pPr>
              <w:keepLines/>
              <w:suppressAutoHyphens w:val="0"/>
              <w:autoSpaceDE w:val="0"/>
              <w:autoSpaceDN w:val="0"/>
              <w:adjustRightInd w:val="0"/>
              <w:jc w:val="right"/>
              <w:rPr>
                <w:rFonts w:cs="Arial"/>
                <w:sz w:val="18"/>
                <w:szCs w:val="18"/>
              </w:rPr>
            </w:pPr>
            <w:r w:rsidRPr="002D1C5D">
              <w:rPr>
                <w:rFonts w:cs="Arial"/>
                <w:sz w:val="18"/>
                <w:szCs w:val="18"/>
              </w:rPr>
              <w:t>6,89 €</w:t>
            </w:r>
          </w:p>
        </w:tc>
      </w:tr>
      <w:tr w:rsidR="00B84181" w:rsidRPr="002D1C5D" w14:paraId="5A309307" w14:textId="77777777" w:rsidTr="00DC7962">
        <w:trPr>
          <w:trHeight w:val="278"/>
        </w:trPr>
        <w:tc>
          <w:tcPr>
            <w:tcW w:w="3048" w:type="pct"/>
          </w:tcPr>
          <w:p w14:paraId="2DBC73FD" w14:textId="498A24D3" w:rsidR="00B84181" w:rsidRPr="002D1C5D" w:rsidRDefault="00B84181" w:rsidP="00597DE3">
            <w:pPr>
              <w:keepLines/>
              <w:suppressAutoHyphens w:val="0"/>
              <w:autoSpaceDE w:val="0"/>
              <w:autoSpaceDN w:val="0"/>
              <w:adjustRightInd w:val="0"/>
              <w:jc w:val="both"/>
              <w:rPr>
                <w:rFonts w:cs="Arial"/>
                <w:sz w:val="18"/>
                <w:szCs w:val="18"/>
              </w:rPr>
            </w:pPr>
            <w:r w:rsidRPr="002D1C5D">
              <w:rPr>
                <w:rFonts w:cs="Arial"/>
                <w:sz w:val="18"/>
                <w:szCs w:val="18"/>
              </w:rPr>
              <w:t>Kuverta amerikanka brez okenca</w:t>
            </w:r>
          </w:p>
        </w:tc>
        <w:tc>
          <w:tcPr>
            <w:tcW w:w="1952" w:type="pct"/>
          </w:tcPr>
          <w:p w14:paraId="31BA7BEA" w14:textId="7A3FF0D2" w:rsidR="00B84181" w:rsidRPr="002D1C5D" w:rsidRDefault="00B84181" w:rsidP="00597DE3">
            <w:pPr>
              <w:keepLines/>
              <w:suppressAutoHyphens w:val="0"/>
              <w:autoSpaceDE w:val="0"/>
              <w:autoSpaceDN w:val="0"/>
              <w:adjustRightInd w:val="0"/>
              <w:jc w:val="right"/>
              <w:rPr>
                <w:rFonts w:cs="Arial"/>
                <w:sz w:val="18"/>
                <w:szCs w:val="18"/>
              </w:rPr>
            </w:pPr>
            <w:r w:rsidRPr="002D1C5D">
              <w:rPr>
                <w:rFonts w:cs="Arial"/>
                <w:sz w:val="18"/>
                <w:szCs w:val="18"/>
              </w:rPr>
              <w:t>0,09 €</w:t>
            </w:r>
          </w:p>
        </w:tc>
      </w:tr>
      <w:tr w:rsidR="00B84181" w:rsidRPr="002D1C5D" w14:paraId="218A3A6B" w14:textId="77777777" w:rsidTr="00DC7962">
        <w:trPr>
          <w:trHeight w:val="278"/>
        </w:trPr>
        <w:tc>
          <w:tcPr>
            <w:tcW w:w="3048" w:type="pct"/>
          </w:tcPr>
          <w:p w14:paraId="56C1575A" w14:textId="1E95DBDD" w:rsidR="00B84181" w:rsidRPr="002D1C5D" w:rsidRDefault="00B84181" w:rsidP="00597DE3">
            <w:pPr>
              <w:keepLines/>
              <w:suppressAutoHyphens w:val="0"/>
              <w:autoSpaceDE w:val="0"/>
              <w:autoSpaceDN w:val="0"/>
              <w:adjustRightInd w:val="0"/>
              <w:jc w:val="both"/>
              <w:rPr>
                <w:rFonts w:cs="Arial"/>
                <w:sz w:val="18"/>
                <w:szCs w:val="18"/>
              </w:rPr>
            </w:pPr>
            <w:r w:rsidRPr="002D1C5D">
              <w:rPr>
                <w:rFonts w:cs="Arial"/>
                <w:sz w:val="18"/>
                <w:szCs w:val="18"/>
              </w:rPr>
              <w:t>Navadno pismo do 50 g (znamka s črkovno oznako B)</w:t>
            </w:r>
          </w:p>
        </w:tc>
        <w:tc>
          <w:tcPr>
            <w:tcW w:w="1952" w:type="pct"/>
          </w:tcPr>
          <w:p w14:paraId="5240F880" w14:textId="06480647" w:rsidR="00B84181" w:rsidRPr="002D1C5D" w:rsidRDefault="00B84181" w:rsidP="00597DE3">
            <w:pPr>
              <w:keepLines/>
              <w:suppressAutoHyphens w:val="0"/>
              <w:autoSpaceDE w:val="0"/>
              <w:autoSpaceDN w:val="0"/>
              <w:adjustRightInd w:val="0"/>
              <w:jc w:val="right"/>
              <w:rPr>
                <w:rFonts w:cs="Arial"/>
                <w:sz w:val="18"/>
                <w:szCs w:val="18"/>
              </w:rPr>
            </w:pPr>
            <w:r w:rsidRPr="002D1C5D">
              <w:rPr>
                <w:rFonts w:cs="Arial"/>
                <w:sz w:val="18"/>
                <w:szCs w:val="18"/>
              </w:rPr>
              <w:t>0,79 € (brez DDV)</w:t>
            </w:r>
          </w:p>
        </w:tc>
      </w:tr>
      <w:tr w:rsidR="00031F09" w:rsidRPr="002D1C5D" w14:paraId="49F07A1F" w14:textId="77777777" w:rsidTr="00DC7962">
        <w:trPr>
          <w:trHeight w:val="278"/>
        </w:trPr>
        <w:tc>
          <w:tcPr>
            <w:tcW w:w="3048" w:type="pct"/>
          </w:tcPr>
          <w:p w14:paraId="69A3FEAE" w14:textId="6353FB49" w:rsidR="00031F09" w:rsidRPr="002D1C5D" w:rsidRDefault="00031F09" w:rsidP="00597DE3">
            <w:pPr>
              <w:keepLines/>
              <w:suppressAutoHyphens w:val="0"/>
              <w:autoSpaceDE w:val="0"/>
              <w:autoSpaceDN w:val="0"/>
              <w:adjustRightInd w:val="0"/>
              <w:jc w:val="both"/>
              <w:rPr>
                <w:rFonts w:cs="Arial"/>
                <w:sz w:val="18"/>
                <w:szCs w:val="18"/>
              </w:rPr>
            </w:pPr>
            <w:r w:rsidRPr="002D1C5D">
              <w:rPr>
                <w:rFonts w:cs="Arial"/>
                <w:sz w:val="18"/>
                <w:szCs w:val="18"/>
              </w:rPr>
              <w:t>črno belo tiskanje A4 format / enoto</w:t>
            </w:r>
          </w:p>
        </w:tc>
        <w:tc>
          <w:tcPr>
            <w:tcW w:w="1952" w:type="pct"/>
          </w:tcPr>
          <w:p w14:paraId="536E4F99" w14:textId="27DBFA42" w:rsidR="00031F09" w:rsidRPr="002D1C5D" w:rsidRDefault="00031F09" w:rsidP="00597DE3">
            <w:pPr>
              <w:keepLines/>
              <w:suppressAutoHyphens w:val="0"/>
              <w:autoSpaceDE w:val="0"/>
              <w:autoSpaceDN w:val="0"/>
              <w:adjustRightInd w:val="0"/>
              <w:jc w:val="right"/>
              <w:rPr>
                <w:rFonts w:cs="Arial"/>
                <w:sz w:val="18"/>
                <w:szCs w:val="18"/>
              </w:rPr>
            </w:pPr>
            <w:r w:rsidRPr="002D1C5D">
              <w:rPr>
                <w:rFonts w:cs="Arial"/>
                <w:sz w:val="18"/>
                <w:szCs w:val="18"/>
              </w:rPr>
              <w:t>0,06 €</w:t>
            </w:r>
          </w:p>
        </w:tc>
      </w:tr>
      <w:tr w:rsidR="00031F09" w:rsidRPr="002D1C5D" w14:paraId="0AA5298E" w14:textId="77777777" w:rsidTr="00DC7962">
        <w:trPr>
          <w:trHeight w:val="278"/>
        </w:trPr>
        <w:tc>
          <w:tcPr>
            <w:tcW w:w="3048" w:type="pct"/>
          </w:tcPr>
          <w:p w14:paraId="5E61E514" w14:textId="3D1C8E8B" w:rsidR="00031F09" w:rsidRPr="002D1C5D" w:rsidRDefault="00031F09" w:rsidP="00597DE3">
            <w:pPr>
              <w:keepLines/>
              <w:suppressAutoHyphens w:val="0"/>
              <w:autoSpaceDE w:val="0"/>
              <w:autoSpaceDN w:val="0"/>
              <w:adjustRightInd w:val="0"/>
              <w:jc w:val="both"/>
              <w:rPr>
                <w:rFonts w:cs="Arial"/>
                <w:sz w:val="18"/>
                <w:szCs w:val="18"/>
              </w:rPr>
            </w:pPr>
            <w:r w:rsidRPr="002D1C5D">
              <w:rPr>
                <w:rFonts w:cs="Arial"/>
                <w:sz w:val="18"/>
                <w:szCs w:val="18"/>
              </w:rPr>
              <w:t xml:space="preserve">A4 papir / list </w:t>
            </w:r>
            <w:r w:rsidRPr="002D1C5D">
              <w:rPr>
                <w:rFonts w:cs="Arial"/>
                <w:sz w:val="18"/>
                <w:szCs w:val="18"/>
              </w:rPr>
              <w:tab/>
            </w:r>
          </w:p>
        </w:tc>
        <w:tc>
          <w:tcPr>
            <w:tcW w:w="1952" w:type="pct"/>
          </w:tcPr>
          <w:p w14:paraId="6C9E2959" w14:textId="0B9538CD" w:rsidR="00031F09" w:rsidRPr="002D1C5D" w:rsidRDefault="00031F09" w:rsidP="00597DE3">
            <w:pPr>
              <w:keepLines/>
              <w:suppressAutoHyphens w:val="0"/>
              <w:autoSpaceDE w:val="0"/>
              <w:autoSpaceDN w:val="0"/>
              <w:adjustRightInd w:val="0"/>
              <w:jc w:val="right"/>
              <w:rPr>
                <w:rFonts w:cs="Arial"/>
                <w:sz w:val="18"/>
                <w:szCs w:val="18"/>
              </w:rPr>
            </w:pPr>
            <w:r w:rsidRPr="002D1C5D">
              <w:rPr>
                <w:rFonts w:cs="Arial"/>
                <w:sz w:val="18"/>
                <w:szCs w:val="18"/>
              </w:rPr>
              <w:t>0,02 €</w:t>
            </w:r>
          </w:p>
        </w:tc>
      </w:tr>
    </w:tbl>
    <w:p w14:paraId="170F2E09" w14:textId="77777777" w:rsidR="00116B50" w:rsidRPr="00116B50" w:rsidRDefault="00116B50" w:rsidP="00597DE3"/>
    <w:p w14:paraId="603C3890" w14:textId="212C5D44" w:rsidR="0099798F" w:rsidRPr="000A578B" w:rsidRDefault="0099798F" w:rsidP="00597DE3">
      <w:pPr>
        <w:pStyle w:val="Naslov2"/>
        <w:spacing w:line="240" w:lineRule="auto"/>
      </w:pPr>
      <w:bookmarkStart w:id="43" w:name="_Toc74305553"/>
      <w:bookmarkStart w:id="44" w:name="_Toc124495782"/>
      <w:r w:rsidRPr="0099798F">
        <w:t>Korak 2: Določitev vira podatkov</w:t>
      </w:r>
      <w:bookmarkEnd w:id="43"/>
      <w:bookmarkEnd w:id="44"/>
      <w:r w:rsidRPr="0099798F">
        <w:t xml:space="preserve"> </w:t>
      </w:r>
    </w:p>
    <w:p w14:paraId="694EEA68" w14:textId="77777777" w:rsidR="00F765B7" w:rsidRPr="008011CA" w:rsidRDefault="00F765B7" w:rsidP="00597DE3">
      <w:pPr>
        <w:keepLines/>
        <w:suppressAutoHyphens w:val="0"/>
        <w:autoSpaceDE w:val="0"/>
        <w:autoSpaceDN w:val="0"/>
        <w:adjustRightInd w:val="0"/>
        <w:jc w:val="both"/>
        <w:rPr>
          <w:rFonts w:cs="Arial"/>
          <w:sz w:val="20"/>
          <w:szCs w:val="20"/>
        </w:rPr>
      </w:pPr>
    </w:p>
    <w:p w14:paraId="0152E7E0" w14:textId="06904FB8" w:rsidR="0099798F" w:rsidRPr="002D1C5D" w:rsidRDefault="0099798F" w:rsidP="00597DE3">
      <w:pPr>
        <w:keepLines/>
        <w:suppressAutoHyphens w:val="0"/>
        <w:autoSpaceDE w:val="0"/>
        <w:autoSpaceDN w:val="0"/>
        <w:adjustRightInd w:val="0"/>
        <w:jc w:val="both"/>
        <w:rPr>
          <w:rFonts w:cs="Arial"/>
          <w:szCs w:val="22"/>
        </w:rPr>
      </w:pPr>
      <w:r w:rsidRPr="002D1C5D">
        <w:rPr>
          <w:rFonts w:cs="Arial"/>
          <w:szCs w:val="22"/>
        </w:rPr>
        <w:t>Vire podatkov za oceno administrativnih stroškov ločimo na:</w:t>
      </w:r>
    </w:p>
    <w:p w14:paraId="1269CCB5" w14:textId="77777777" w:rsidR="00BA41A1" w:rsidRPr="002D1C5D" w:rsidRDefault="00BA41A1" w:rsidP="00597DE3">
      <w:pPr>
        <w:keepLines/>
        <w:suppressAutoHyphens w:val="0"/>
        <w:autoSpaceDE w:val="0"/>
        <w:autoSpaceDN w:val="0"/>
        <w:adjustRightInd w:val="0"/>
        <w:jc w:val="both"/>
        <w:rPr>
          <w:rFonts w:cs="Arial"/>
          <w:szCs w:val="22"/>
        </w:rPr>
      </w:pPr>
    </w:p>
    <w:p w14:paraId="64961DA4" w14:textId="6A700B5C" w:rsidR="0099798F" w:rsidRPr="002D1C5D" w:rsidRDefault="0099798F" w:rsidP="00597DE3">
      <w:pPr>
        <w:pStyle w:val="Odstavekseznama"/>
        <w:keepLines/>
        <w:numPr>
          <w:ilvl w:val="0"/>
          <w:numId w:val="4"/>
        </w:numPr>
        <w:suppressAutoHyphens w:val="0"/>
        <w:autoSpaceDE w:val="0"/>
        <w:autoSpaceDN w:val="0"/>
        <w:adjustRightInd w:val="0"/>
        <w:jc w:val="both"/>
        <w:rPr>
          <w:rFonts w:cs="Arial"/>
          <w:szCs w:val="22"/>
        </w:rPr>
      </w:pPr>
      <w:r w:rsidRPr="002D1C5D">
        <w:rPr>
          <w:rFonts w:cs="Arial"/>
          <w:szCs w:val="22"/>
        </w:rPr>
        <w:t xml:space="preserve">vire za oceno potrebnega časa in izdatkov za opravljanje določenih aktivnosti in </w:t>
      </w:r>
    </w:p>
    <w:p w14:paraId="6DFC0F4B" w14:textId="6770B777" w:rsidR="0099798F" w:rsidRPr="002D1C5D" w:rsidRDefault="0099798F" w:rsidP="00597DE3">
      <w:pPr>
        <w:pStyle w:val="Odstavekseznama"/>
        <w:keepLines/>
        <w:numPr>
          <w:ilvl w:val="0"/>
          <w:numId w:val="4"/>
        </w:numPr>
        <w:suppressAutoHyphens w:val="0"/>
        <w:autoSpaceDE w:val="0"/>
        <w:autoSpaceDN w:val="0"/>
        <w:adjustRightInd w:val="0"/>
        <w:jc w:val="both"/>
        <w:rPr>
          <w:rFonts w:cs="Arial"/>
          <w:szCs w:val="22"/>
        </w:rPr>
      </w:pPr>
      <w:r w:rsidRPr="002D1C5D">
        <w:rPr>
          <w:rFonts w:cs="Arial"/>
          <w:szCs w:val="22"/>
        </w:rPr>
        <w:t xml:space="preserve">vire za oceno velikosti populacije. </w:t>
      </w:r>
    </w:p>
    <w:p w14:paraId="79E39911" w14:textId="77777777" w:rsidR="0099798F" w:rsidRPr="002D1C5D" w:rsidRDefault="0099798F" w:rsidP="00597DE3">
      <w:pPr>
        <w:keepLines/>
        <w:suppressAutoHyphens w:val="0"/>
        <w:autoSpaceDE w:val="0"/>
        <w:autoSpaceDN w:val="0"/>
        <w:adjustRightInd w:val="0"/>
        <w:jc w:val="both"/>
        <w:rPr>
          <w:rFonts w:cs="Arial"/>
          <w:szCs w:val="22"/>
        </w:rPr>
      </w:pPr>
    </w:p>
    <w:p w14:paraId="7E8EE509" w14:textId="663432AA" w:rsidR="00580423" w:rsidRPr="002D1C5D" w:rsidRDefault="00AF0F61" w:rsidP="00597DE3">
      <w:pPr>
        <w:keepLines/>
        <w:suppressAutoHyphens w:val="0"/>
        <w:autoSpaceDE w:val="0"/>
        <w:autoSpaceDN w:val="0"/>
        <w:adjustRightInd w:val="0"/>
        <w:jc w:val="both"/>
        <w:rPr>
          <w:rFonts w:cs="Arial"/>
          <w:szCs w:val="22"/>
        </w:rPr>
      </w:pPr>
      <w:r w:rsidRPr="002D1C5D">
        <w:rPr>
          <w:rFonts w:cs="Arial"/>
          <w:szCs w:val="22"/>
        </w:rPr>
        <w:t xml:space="preserve">Ocena potrebnega časa, morebitni dodatni izdatki in ocena velikosti populacije pri posamezni aktivnosti je bila pridobljena na podlagi strokovne ocene posameznih deležnikov v procesu, ki izvajajo posamezne aktivnosti in sicer s strani </w:t>
      </w:r>
      <w:r w:rsidR="00B84181" w:rsidRPr="002D1C5D">
        <w:rPr>
          <w:szCs w:val="22"/>
        </w:rPr>
        <w:t>NIJZ in ZZZS</w:t>
      </w:r>
      <w:r w:rsidR="000E3AE5" w:rsidRPr="002D1C5D">
        <w:rPr>
          <w:rFonts w:cs="Arial"/>
          <w:szCs w:val="22"/>
        </w:rPr>
        <w:t>.</w:t>
      </w:r>
    </w:p>
    <w:p w14:paraId="6C0B9D48" w14:textId="77777777" w:rsidR="00557848" w:rsidRDefault="00557848" w:rsidP="00597DE3">
      <w:pPr>
        <w:suppressAutoHyphens w:val="0"/>
        <w:spacing w:after="160"/>
        <w:rPr>
          <w:rFonts w:eastAsiaTheme="majorEastAsia" w:cstheme="majorBidi"/>
          <w:b/>
          <w:sz w:val="32"/>
          <w:szCs w:val="32"/>
        </w:rPr>
      </w:pPr>
      <w:bookmarkStart w:id="45" w:name="_Toc74305554"/>
      <w:r w:rsidRPr="008011CA">
        <w:rPr>
          <w:sz w:val="20"/>
          <w:szCs w:val="20"/>
        </w:rPr>
        <w:br w:type="page"/>
      </w:r>
    </w:p>
    <w:p w14:paraId="58CEDB51" w14:textId="2E902C98" w:rsidR="00580423" w:rsidRPr="00557848" w:rsidRDefault="00580423" w:rsidP="00597DE3">
      <w:pPr>
        <w:pStyle w:val="Naslov1"/>
        <w:spacing w:line="240" w:lineRule="auto"/>
      </w:pPr>
      <w:bookmarkStart w:id="46" w:name="_Toc124495783"/>
      <w:r w:rsidRPr="00557848">
        <w:lastRenderedPageBreak/>
        <w:t>IZRAČUN IN OCENA UČINKOV UKREPA</w:t>
      </w:r>
      <w:bookmarkEnd w:id="45"/>
      <w:bookmarkEnd w:id="46"/>
    </w:p>
    <w:p w14:paraId="38598804" w14:textId="77777777" w:rsidR="00F765B7" w:rsidRDefault="00F765B7" w:rsidP="00597DE3">
      <w:pPr>
        <w:keepLines/>
        <w:suppressAutoHyphens w:val="0"/>
        <w:autoSpaceDE w:val="0"/>
        <w:autoSpaceDN w:val="0"/>
        <w:adjustRightInd w:val="0"/>
        <w:jc w:val="both"/>
        <w:rPr>
          <w:rFonts w:cs="Arial"/>
          <w:szCs w:val="22"/>
        </w:rPr>
      </w:pPr>
    </w:p>
    <w:p w14:paraId="5D635313" w14:textId="1A57C984" w:rsidR="004A2677" w:rsidRPr="002D1C5D" w:rsidRDefault="004A2677" w:rsidP="00597DE3">
      <w:pPr>
        <w:keepLines/>
        <w:suppressAutoHyphens w:val="0"/>
        <w:autoSpaceDE w:val="0"/>
        <w:autoSpaceDN w:val="0"/>
        <w:adjustRightInd w:val="0"/>
        <w:jc w:val="both"/>
        <w:rPr>
          <w:rFonts w:cs="Arial"/>
          <w:szCs w:val="22"/>
        </w:rPr>
      </w:pPr>
      <w:r w:rsidRPr="002D1C5D">
        <w:rPr>
          <w:rFonts w:cs="Arial"/>
          <w:szCs w:val="22"/>
        </w:rPr>
        <w:t xml:space="preserve">Ocena učinkov temelji na izračunih administrativnih bremen in stroškov za posamezne aktivnosti, ki jih opravljajo različni deležniki v procesu. Izračun razlike je narejen na podlagi prikaza stanja pred in po implementaciji ukrepa. </w:t>
      </w:r>
    </w:p>
    <w:p w14:paraId="4676F099" w14:textId="77777777" w:rsidR="004A2677" w:rsidRPr="002D1C5D" w:rsidRDefault="004A2677" w:rsidP="00597DE3">
      <w:pPr>
        <w:keepLines/>
        <w:suppressAutoHyphens w:val="0"/>
        <w:autoSpaceDE w:val="0"/>
        <w:autoSpaceDN w:val="0"/>
        <w:adjustRightInd w:val="0"/>
        <w:jc w:val="both"/>
        <w:rPr>
          <w:rFonts w:cs="Arial"/>
          <w:szCs w:val="22"/>
        </w:rPr>
      </w:pPr>
    </w:p>
    <w:p w14:paraId="32B62E01" w14:textId="08F3D75B" w:rsidR="006929CA" w:rsidRPr="002D1C5D" w:rsidRDefault="0079376C" w:rsidP="00597DE3">
      <w:pPr>
        <w:keepLines/>
        <w:suppressAutoHyphens w:val="0"/>
        <w:autoSpaceDE w:val="0"/>
        <w:autoSpaceDN w:val="0"/>
        <w:adjustRightInd w:val="0"/>
        <w:jc w:val="both"/>
        <w:rPr>
          <w:rFonts w:cs="Arial"/>
          <w:szCs w:val="22"/>
        </w:rPr>
      </w:pPr>
      <w:r w:rsidRPr="002D1C5D">
        <w:rPr>
          <w:rFonts w:cs="Arial"/>
          <w:szCs w:val="22"/>
        </w:rPr>
        <w:t xml:space="preserve">V izračun so vključene vse aktivnosti, populacija, frekvenca, bruto </w:t>
      </w:r>
      <w:proofErr w:type="spellStart"/>
      <w:r w:rsidRPr="002D1C5D">
        <w:rPr>
          <w:rFonts w:cs="Arial"/>
          <w:szCs w:val="22"/>
        </w:rPr>
        <w:t>bruto</w:t>
      </w:r>
      <w:proofErr w:type="spellEnd"/>
      <w:r w:rsidRPr="002D1C5D">
        <w:rPr>
          <w:rFonts w:cs="Arial"/>
          <w:szCs w:val="22"/>
        </w:rPr>
        <w:t xml:space="preserve"> urna postavka zaposlenega, čas, ki je potreben za izvedbo posamezne aktivnosti znotraj obveznosti, ki jih opravljajo posamezni deležniki in izdatki (tiskanje A4 papirja, kuverta amerikanka brez okenca in navadno pismo do 50 g; znamka s črkovno oznako B).</w:t>
      </w:r>
    </w:p>
    <w:p w14:paraId="466573EE" w14:textId="44CD8208" w:rsidR="00CC59AA" w:rsidRDefault="00CC59AA" w:rsidP="00597DE3">
      <w:pPr>
        <w:keepLines/>
        <w:suppressAutoHyphens w:val="0"/>
        <w:autoSpaceDE w:val="0"/>
        <w:autoSpaceDN w:val="0"/>
        <w:adjustRightInd w:val="0"/>
        <w:jc w:val="both"/>
        <w:rPr>
          <w:rFonts w:cs="Arial"/>
          <w:szCs w:val="22"/>
        </w:rPr>
      </w:pPr>
    </w:p>
    <w:p w14:paraId="3CC6ED01" w14:textId="367F1EE6" w:rsidR="00DC7962" w:rsidRDefault="00DC7962" w:rsidP="00597DE3">
      <w:pPr>
        <w:keepLines/>
        <w:suppressAutoHyphens w:val="0"/>
        <w:autoSpaceDE w:val="0"/>
        <w:autoSpaceDN w:val="0"/>
        <w:adjustRightInd w:val="0"/>
        <w:jc w:val="both"/>
        <w:rPr>
          <w:rFonts w:cs="Arial"/>
          <w:szCs w:val="22"/>
        </w:rPr>
      </w:pPr>
    </w:p>
    <w:p w14:paraId="45D127BC" w14:textId="03EE2A65" w:rsidR="00DC7962" w:rsidRDefault="00DC7962" w:rsidP="00597DE3">
      <w:pPr>
        <w:suppressAutoHyphens w:val="0"/>
        <w:spacing w:after="160"/>
        <w:rPr>
          <w:rFonts w:cs="Arial"/>
          <w:szCs w:val="22"/>
        </w:rPr>
      </w:pPr>
      <w:r>
        <w:rPr>
          <w:rFonts w:cs="Arial"/>
          <w:szCs w:val="22"/>
        </w:rPr>
        <w:br w:type="page"/>
      </w:r>
    </w:p>
    <w:p w14:paraId="507D841E" w14:textId="77777777" w:rsidR="00DC7962" w:rsidRDefault="00DC7962" w:rsidP="00597DE3">
      <w:pPr>
        <w:keepLines/>
        <w:suppressAutoHyphens w:val="0"/>
        <w:autoSpaceDE w:val="0"/>
        <w:autoSpaceDN w:val="0"/>
        <w:adjustRightInd w:val="0"/>
        <w:jc w:val="both"/>
        <w:rPr>
          <w:rFonts w:cs="Arial"/>
          <w:szCs w:val="22"/>
        </w:rPr>
        <w:sectPr w:rsidR="00DC7962" w:rsidSect="002D1C5D">
          <w:pgSz w:w="11906" w:h="16838"/>
          <w:pgMar w:top="1418" w:right="1418" w:bottom="1418" w:left="1418" w:header="709" w:footer="709" w:gutter="0"/>
          <w:cols w:space="708"/>
          <w:docGrid w:linePitch="360"/>
        </w:sectPr>
      </w:pPr>
    </w:p>
    <w:p w14:paraId="7BA780ED" w14:textId="5AB01577" w:rsidR="00605546" w:rsidRPr="00D256A8" w:rsidRDefault="00D256A8" w:rsidP="00D256A8">
      <w:pPr>
        <w:pStyle w:val="Napis"/>
        <w:keepNext/>
        <w:spacing w:after="0"/>
      </w:pPr>
      <w:bookmarkStart w:id="47" w:name="_Toc124495793"/>
      <w:bookmarkStart w:id="48" w:name="_Toc74305555"/>
      <w:r>
        <w:lastRenderedPageBreak/>
        <w:t xml:space="preserve">Tabela </w:t>
      </w:r>
      <w:r>
        <w:fldChar w:fldCharType="begin"/>
      </w:r>
      <w:r>
        <w:instrText xml:space="preserve"> SEQ Tabela \* ARABIC </w:instrText>
      </w:r>
      <w:r>
        <w:fldChar w:fldCharType="separate"/>
      </w:r>
      <w:r w:rsidR="00074596">
        <w:t>9</w:t>
      </w:r>
      <w:r>
        <w:fldChar w:fldCharType="end"/>
      </w:r>
      <w:r w:rsidR="00FB211B" w:rsidRPr="00704827">
        <w:rPr>
          <w:rFonts w:cs="Arial"/>
        </w:rPr>
        <w:t>: Izračun administrativnih stroškov</w:t>
      </w:r>
      <w:r w:rsidR="00E8518B" w:rsidRPr="00704827">
        <w:rPr>
          <w:rFonts w:cs="Arial"/>
        </w:rPr>
        <w:t xml:space="preserve"> delodajalca</w:t>
      </w:r>
      <w:r w:rsidR="00FB211B" w:rsidRPr="00704827">
        <w:rPr>
          <w:rFonts w:cs="Arial"/>
        </w:rPr>
        <w:t xml:space="preserve"> pred implementacijo ukrepa</w:t>
      </w:r>
      <w:bookmarkEnd w:id="47"/>
    </w:p>
    <w:tbl>
      <w:tblPr>
        <w:tblW w:w="5000" w:type="pct"/>
        <w:tblCellMar>
          <w:left w:w="70" w:type="dxa"/>
          <w:right w:w="70" w:type="dxa"/>
        </w:tblCellMar>
        <w:tblLook w:val="04A0" w:firstRow="1" w:lastRow="0" w:firstColumn="1" w:lastColumn="0" w:noHBand="0" w:noVBand="1"/>
      </w:tblPr>
      <w:tblGrid>
        <w:gridCol w:w="256"/>
        <w:gridCol w:w="1341"/>
        <w:gridCol w:w="185"/>
        <w:gridCol w:w="2221"/>
        <w:gridCol w:w="1172"/>
        <w:gridCol w:w="1710"/>
        <w:gridCol w:w="1100"/>
        <w:gridCol w:w="479"/>
        <w:gridCol w:w="1419"/>
        <w:gridCol w:w="772"/>
        <w:gridCol w:w="1598"/>
        <w:gridCol w:w="1554"/>
        <w:gridCol w:w="185"/>
      </w:tblGrid>
      <w:tr w:rsidR="00F90C49" w:rsidRPr="00F90C49" w14:paraId="02EDD991" w14:textId="77777777" w:rsidTr="00704827">
        <w:trPr>
          <w:trHeight w:val="582"/>
        </w:trPr>
        <w:tc>
          <w:tcPr>
            <w:tcW w:w="92" w:type="pct"/>
            <w:tcBorders>
              <w:top w:val="single" w:sz="4" w:space="0" w:color="000000"/>
              <w:left w:val="single" w:sz="4" w:space="0" w:color="000000"/>
              <w:bottom w:val="nil"/>
              <w:right w:val="nil"/>
            </w:tcBorders>
            <w:shd w:val="clear" w:color="000000" w:fill="FFFFFF"/>
            <w:noWrap/>
            <w:vAlign w:val="bottom"/>
            <w:hideMark/>
          </w:tcPr>
          <w:p w14:paraId="4558CB7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tcBorders>
              <w:top w:val="single" w:sz="4" w:space="0" w:color="000000"/>
              <w:left w:val="nil"/>
              <w:bottom w:val="nil"/>
              <w:right w:val="nil"/>
            </w:tcBorders>
            <w:shd w:val="clear" w:color="000000" w:fill="FFFFFF"/>
            <w:vAlign w:val="center"/>
            <w:hideMark/>
          </w:tcPr>
          <w:p w14:paraId="7A82FA8F"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DELEŽNIKI</w:t>
            </w:r>
          </w:p>
        </w:tc>
        <w:tc>
          <w:tcPr>
            <w:tcW w:w="66" w:type="pct"/>
            <w:tcBorders>
              <w:top w:val="single" w:sz="4" w:space="0" w:color="000000"/>
              <w:left w:val="nil"/>
              <w:bottom w:val="nil"/>
              <w:right w:val="nil"/>
            </w:tcBorders>
            <w:shd w:val="clear" w:color="000000" w:fill="FFFFFF"/>
            <w:noWrap/>
            <w:vAlign w:val="bottom"/>
            <w:hideMark/>
          </w:tcPr>
          <w:p w14:paraId="0DD327B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single" w:sz="4" w:space="0" w:color="000000"/>
              <w:left w:val="nil"/>
              <w:bottom w:val="nil"/>
              <w:right w:val="nil"/>
            </w:tcBorders>
            <w:shd w:val="clear" w:color="000000" w:fill="FFFFFF"/>
            <w:vAlign w:val="center"/>
            <w:hideMark/>
          </w:tcPr>
          <w:p w14:paraId="78A7D412"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OBVEZNOSTI / AKTIVNOSTI</w:t>
            </w:r>
          </w:p>
        </w:tc>
        <w:tc>
          <w:tcPr>
            <w:tcW w:w="419" w:type="pct"/>
            <w:tcBorders>
              <w:top w:val="single" w:sz="4" w:space="0" w:color="000000"/>
              <w:left w:val="nil"/>
              <w:bottom w:val="nil"/>
              <w:right w:val="nil"/>
            </w:tcBorders>
            <w:shd w:val="clear" w:color="000000" w:fill="FFFFFF"/>
            <w:vAlign w:val="center"/>
            <w:hideMark/>
          </w:tcPr>
          <w:p w14:paraId="597FBE02"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POPULACIJA</w:t>
            </w:r>
          </w:p>
        </w:tc>
        <w:tc>
          <w:tcPr>
            <w:tcW w:w="611" w:type="pct"/>
            <w:tcBorders>
              <w:top w:val="single" w:sz="4" w:space="0" w:color="000000"/>
              <w:left w:val="nil"/>
              <w:bottom w:val="nil"/>
              <w:right w:val="nil"/>
            </w:tcBorders>
            <w:shd w:val="clear" w:color="000000" w:fill="FFFFFF"/>
            <w:vAlign w:val="center"/>
            <w:hideMark/>
          </w:tcPr>
          <w:p w14:paraId="14A93C27"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OPIS POPULACIJE</w:t>
            </w:r>
          </w:p>
        </w:tc>
        <w:tc>
          <w:tcPr>
            <w:tcW w:w="393" w:type="pct"/>
            <w:tcBorders>
              <w:top w:val="single" w:sz="4" w:space="0" w:color="000000"/>
              <w:left w:val="nil"/>
              <w:bottom w:val="nil"/>
              <w:right w:val="nil"/>
            </w:tcBorders>
            <w:shd w:val="clear" w:color="000000" w:fill="FFFFFF"/>
            <w:vAlign w:val="center"/>
            <w:hideMark/>
          </w:tcPr>
          <w:p w14:paraId="3B756D73"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URNA POSTAVKA (EUR/h)</w:t>
            </w:r>
          </w:p>
        </w:tc>
        <w:tc>
          <w:tcPr>
            <w:tcW w:w="171" w:type="pct"/>
            <w:tcBorders>
              <w:top w:val="single" w:sz="4" w:space="0" w:color="000000"/>
              <w:left w:val="nil"/>
              <w:bottom w:val="nil"/>
              <w:right w:val="nil"/>
            </w:tcBorders>
            <w:shd w:val="clear" w:color="000000" w:fill="FFFFFF"/>
            <w:vAlign w:val="center"/>
            <w:hideMark/>
          </w:tcPr>
          <w:p w14:paraId="22F4A0FB"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ČAS (h)</w:t>
            </w:r>
          </w:p>
        </w:tc>
        <w:tc>
          <w:tcPr>
            <w:tcW w:w="507" w:type="pct"/>
            <w:tcBorders>
              <w:top w:val="single" w:sz="4" w:space="0" w:color="000000"/>
              <w:left w:val="nil"/>
              <w:bottom w:val="nil"/>
              <w:right w:val="nil"/>
            </w:tcBorders>
            <w:shd w:val="clear" w:color="000000" w:fill="FFFFFF"/>
            <w:vAlign w:val="center"/>
            <w:hideMark/>
          </w:tcPr>
          <w:p w14:paraId="1DD08C9C"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OPIS ČASA</w:t>
            </w:r>
          </w:p>
        </w:tc>
        <w:tc>
          <w:tcPr>
            <w:tcW w:w="276" w:type="pct"/>
            <w:tcBorders>
              <w:top w:val="single" w:sz="4" w:space="0" w:color="000000"/>
              <w:left w:val="nil"/>
              <w:bottom w:val="nil"/>
              <w:right w:val="nil"/>
            </w:tcBorders>
            <w:shd w:val="clear" w:color="000000" w:fill="FFFFFF"/>
            <w:vAlign w:val="center"/>
            <w:hideMark/>
          </w:tcPr>
          <w:p w14:paraId="64AF04D3"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IZDATKI</w:t>
            </w:r>
          </w:p>
        </w:tc>
        <w:tc>
          <w:tcPr>
            <w:tcW w:w="571" w:type="pct"/>
            <w:tcBorders>
              <w:top w:val="single" w:sz="4" w:space="0" w:color="000000"/>
              <w:left w:val="nil"/>
              <w:bottom w:val="nil"/>
              <w:right w:val="nil"/>
            </w:tcBorders>
            <w:shd w:val="clear" w:color="000000" w:fill="FFFFFF"/>
            <w:vAlign w:val="center"/>
            <w:hideMark/>
          </w:tcPr>
          <w:p w14:paraId="29590FC9"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OPIS IZDATKOV</w:t>
            </w:r>
          </w:p>
        </w:tc>
        <w:tc>
          <w:tcPr>
            <w:tcW w:w="555" w:type="pct"/>
            <w:tcBorders>
              <w:top w:val="single" w:sz="4" w:space="0" w:color="000000"/>
              <w:left w:val="nil"/>
              <w:bottom w:val="nil"/>
              <w:right w:val="nil"/>
            </w:tcBorders>
            <w:shd w:val="clear" w:color="000000" w:fill="FFFFFF"/>
            <w:vAlign w:val="center"/>
            <w:hideMark/>
          </w:tcPr>
          <w:p w14:paraId="58BF5288"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ADMINISTRATIVNI STROŠKI</w:t>
            </w:r>
          </w:p>
        </w:tc>
        <w:tc>
          <w:tcPr>
            <w:tcW w:w="66" w:type="pct"/>
            <w:tcBorders>
              <w:top w:val="single" w:sz="4" w:space="0" w:color="000000"/>
              <w:left w:val="nil"/>
              <w:bottom w:val="nil"/>
              <w:right w:val="single" w:sz="4" w:space="0" w:color="000000"/>
            </w:tcBorders>
            <w:shd w:val="clear" w:color="000000" w:fill="FFFFFF"/>
            <w:noWrap/>
            <w:vAlign w:val="bottom"/>
            <w:hideMark/>
          </w:tcPr>
          <w:p w14:paraId="3ECE144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6D70314E" w14:textId="77777777" w:rsidTr="00704827">
        <w:trPr>
          <w:trHeight w:val="127"/>
        </w:trPr>
        <w:tc>
          <w:tcPr>
            <w:tcW w:w="92" w:type="pct"/>
            <w:tcBorders>
              <w:top w:val="single" w:sz="4" w:space="0" w:color="000000" w:themeColor="text1"/>
              <w:left w:val="single" w:sz="4" w:space="0" w:color="000000"/>
              <w:bottom w:val="nil"/>
              <w:right w:val="nil"/>
            </w:tcBorders>
            <w:shd w:val="clear" w:color="000000" w:fill="BFBFBF"/>
            <w:noWrap/>
            <w:vAlign w:val="bottom"/>
            <w:hideMark/>
          </w:tcPr>
          <w:p w14:paraId="31EB0AD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tcBorders>
              <w:top w:val="single" w:sz="4" w:space="0" w:color="000000" w:themeColor="text1"/>
              <w:left w:val="nil"/>
              <w:bottom w:val="nil"/>
              <w:right w:val="nil"/>
            </w:tcBorders>
            <w:shd w:val="clear" w:color="000000" w:fill="BFBFBF"/>
            <w:hideMark/>
          </w:tcPr>
          <w:p w14:paraId="210B2A3B"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66" w:type="pct"/>
            <w:tcBorders>
              <w:top w:val="single" w:sz="4" w:space="0" w:color="000000" w:themeColor="text1"/>
              <w:left w:val="nil"/>
              <w:bottom w:val="nil"/>
              <w:right w:val="nil"/>
            </w:tcBorders>
            <w:shd w:val="clear" w:color="000000" w:fill="BFBFBF"/>
            <w:noWrap/>
            <w:vAlign w:val="bottom"/>
            <w:hideMark/>
          </w:tcPr>
          <w:p w14:paraId="445FCA4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single" w:sz="4" w:space="0" w:color="000000" w:themeColor="text1"/>
              <w:left w:val="nil"/>
              <w:bottom w:val="nil"/>
              <w:right w:val="nil"/>
            </w:tcBorders>
            <w:shd w:val="clear" w:color="000000" w:fill="BFBFBF"/>
            <w:hideMark/>
          </w:tcPr>
          <w:p w14:paraId="29E03CD8"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419" w:type="pct"/>
            <w:tcBorders>
              <w:top w:val="single" w:sz="4" w:space="0" w:color="000000" w:themeColor="text1"/>
              <w:left w:val="nil"/>
              <w:bottom w:val="nil"/>
              <w:right w:val="nil"/>
            </w:tcBorders>
            <w:shd w:val="clear" w:color="000000" w:fill="BFBFBF"/>
            <w:hideMark/>
          </w:tcPr>
          <w:p w14:paraId="1A8AFAA5"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611" w:type="pct"/>
            <w:tcBorders>
              <w:top w:val="single" w:sz="4" w:space="0" w:color="000000" w:themeColor="text1"/>
              <w:left w:val="nil"/>
              <w:bottom w:val="nil"/>
              <w:right w:val="nil"/>
            </w:tcBorders>
            <w:shd w:val="clear" w:color="000000" w:fill="BFBFBF"/>
            <w:hideMark/>
          </w:tcPr>
          <w:p w14:paraId="60BE4D0D"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393" w:type="pct"/>
            <w:tcBorders>
              <w:top w:val="single" w:sz="4" w:space="0" w:color="000000" w:themeColor="text1"/>
              <w:left w:val="nil"/>
              <w:bottom w:val="nil"/>
              <w:right w:val="nil"/>
            </w:tcBorders>
            <w:shd w:val="clear" w:color="000000" w:fill="BFBFBF"/>
            <w:hideMark/>
          </w:tcPr>
          <w:p w14:paraId="7F9EE601"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171" w:type="pct"/>
            <w:tcBorders>
              <w:top w:val="single" w:sz="4" w:space="0" w:color="000000" w:themeColor="text1"/>
              <w:left w:val="nil"/>
              <w:bottom w:val="nil"/>
              <w:right w:val="nil"/>
            </w:tcBorders>
            <w:shd w:val="clear" w:color="000000" w:fill="BFBFBF"/>
            <w:hideMark/>
          </w:tcPr>
          <w:p w14:paraId="0DEA9EFD"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507" w:type="pct"/>
            <w:tcBorders>
              <w:top w:val="single" w:sz="4" w:space="0" w:color="000000" w:themeColor="text1"/>
              <w:left w:val="nil"/>
              <w:bottom w:val="nil"/>
              <w:right w:val="nil"/>
            </w:tcBorders>
            <w:shd w:val="clear" w:color="000000" w:fill="BFBFBF"/>
            <w:hideMark/>
          </w:tcPr>
          <w:p w14:paraId="7CE215AA"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276" w:type="pct"/>
            <w:tcBorders>
              <w:top w:val="single" w:sz="4" w:space="0" w:color="000000" w:themeColor="text1"/>
              <w:left w:val="nil"/>
              <w:bottom w:val="nil"/>
              <w:right w:val="nil"/>
            </w:tcBorders>
            <w:shd w:val="clear" w:color="000000" w:fill="BFBFBF"/>
            <w:hideMark/>
          </w:tcPr>
          <w:p w14:paraId="08661F16"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571" w:type="pct"/>
            <w:tcBorders>
              <w:top w:val="single" w:sz="4" w:space="0" w:color="000000" w:themeColor="text1"/>
              <w:left w:val="nil"/>
              <w:bottom w:val="nil"/>
              <w:right w:val="nil"/>
            </w:tcBorders>
            <w:shd w:val="clear" w:color="000000" w:fill="BFBFBF"/>
            <w:hideMark/>
          </w:tcPr>
          <w:p w14:paraId="50C33A13"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555" w:type="pct"/>
            <w:tcBorders>
              <w:top w:val="single" w:sz="4" w:space="0" w:color="000000" w:themeColor="text1"/>
              <w:left w:val="nil"/>
              <w:bottom w:val="nil"/>
              <w:right w:val="nil"/>
            </w:tcBorders>
            <w:shd w:val="clear" w:color="000000" w:fill="BFBFBF"/>
            <w:hideMark/>
          </w:tcPr>
          <w:p w14:paraId="6C97D5BF"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66" w:type="pct"/>
            <w:tcBorders>
              <w:top w:val="single" w:sz="4" w:space="0" w:color="000000" w:themeColor="text1"/>
              <w:left w:val="nil"/>
              <w:bottom w:val="nil"/>
              <w:right w:val="single" w:sz="4" w:space="0" w:color="000000"/>
            </w:tcBorders>
            <w:shd w:val="clear" w:color="000000" w:fill="BFBFBF"/>
            <w:noWrap/>
            <w:vAlign w:val="bottom"/>
            <w:hideMark/>
          </w:tcPr>
          <w:p w14:paraId="17F0015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F90C49" w:rsidRPr="00F90C49" w14:paraId="218D27F6" w14:textId="77777777" w:rsidTr="00704827">
        <w:trPr>
          <w:trHeight w:val="70"/>
        </w:trPr>
        <w:tc>
          <w:tcPr>
            <w:tcW w:w="92" w:type="pct"/>
            <w:tcBorders>
              <w:top w:val="nil"/>
              <w:left w:val="single" w:sz="4" w:space="0" w:color="000000"/>
              <w:bottom w:val="nil"/>
              <w:right w:val="nil"/>
            </w:tcBorders>
            <w:shd w:val="clear" w:color="000000" w:fill="BFBFBF"/>
            <w:noWrap/>
            <w:vAlign w:val="bottom"/>
            <w:hideMark/>
          </w:tcPr>
          <w:p w14:paraId="0420813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6E09C277" w14:textId="77777777" w:rsidR="00F90C49" w:rsidRPr="009F182D" w:rsidRDefault="00F90C49" w:rsidP="00F90C49">
            <w:pPr>
              <w:suppressAutoHyphens w:val="0"/>
              <w:jc w:val="center"/>
              <w:rPr>
                <w:rFonts w:cs="Arial"/>
                <w:b/>
                <w:bCs/>
                <w:sz w:val="16"/>
                <w:szCs w:val="16"/>
                <w:lang w:eastAsia="sl-SI"/>
              </w:rPr>
            </w:pPr>
            <w:r w:rsidRPr="009F182D">
              <w:rPr>
                <w:rFonts w:cs="Arial"/>
                <w:b/>
                <w:bCs/>
                <w:sz w:val="16"/>
                <w:szCs w:val="16"/>
                <w:lang w:eastAsia="sl-SI"/>
              </w:rPr>
              <w:t>DELODAJALEC</w:t>
            </w:r>
          </w:p>
        </w:tc>
        <w:tc>
          <w:tcPr>
            <w:tcW w:w="66" w:type="pct"/>
            <w:tcBorders>
              <w:top w:val="nil"/>
              <w:left w:val="nil"/>
              <w:bottom w:val="nil"/>
              <w:right w:val="nil"/>
            </w:tcBorders>
            <w:shd w:val="clear" w:color="000000" w:fill="BFBFBF"/>
            <w:noWrap/>
            <w:vAlign w:val="bottom"/>
            <w:hideMark/>
          </w:tcPr>
          <w:p w14:paraId="077644D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297" w:type="pct"/>
            <w:gridSpan w:val="9"/>
            <w:tcBorders>
              <w:top w:val="single" w:sz="4" w:space="0" w:color="auto"/>
              <w:left w:val="single" w:sz="4" w:space="0" w:color="auto"/>
              <w:bottom w:val="single" w:sz="4" w:space="0" w:color="auto"/>
              <w:right w:val="single" w:sz="4" w:space="0" w:color="000000"/>
            </w:tcBorders>
            <w:shd w:val="clear" w:color="000000" w:fill="808080"/>
            <w:hideMark/>
          </w:tcPr>
          <w:p w14:paraId="5F3CD961" w14:textId="77777777" w:rsidR="00F90C49" w:rsidRPr="009F182D" w:rsidRDefault="00F90C49" w:rsidP="00F90C49">
            <w:pPr>
              <w:suppressAutoHyphens w:val="0"/>
              <w:rPr>
                <w:rFonts w:cs="Arial"/>
                <w:b/>
                <w:bCs/>
                <w:sz w:val="16"/>
                <w:szCs w:val="16"/>
                <w:lang w:eastAsia="sl-SI"/>
              </w:rPr>
            </w:pPr>
            <w:r w:rsidRPr="009F182D">
              <w:rPr>
                <w:rFonts w:cs="Arial"/>
                <w:b/>
                <w:bCs/>
                <w:sz w:val="16"/>
                <w:szCs w:val="16"/>
                <w:lang w:eastAsia="sl-SI"/>
              </w:rPr>
              <w:t>OCENA STROŠKOV PRED IMPLEMENTACIJO UKREPA</w:t>
            </w:r>
          </w:p>
        </w:tc>
        <w:tc>
          <w:tcPr>
            <w:tcW w:w="66" w:type="pct"/>
            <w:tcBorders>
              <w:top w:val="nil"/>
              <w:left w:val="single" w:sz="4" w:space="0" w:color="000000"/>
              <w:bottom w:val="nil"/>
              <w:right w:val="single" w:sz="4" w:space="0" w:color="000000"/>
            </w:tcBorders>
            <w:shd w:val="clear" w:color="000000" w:fill="BFBFBF"/>
            <w:noWrap/>
            <w:vAlign w:val="bottom"/>
            <w:hideMark/>
          </w:tcPr>
          <w:p w14:paraId="3C6C4B2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33ECE4A4" w14:textId="77777777" w:rsidTr="00704827">
        <w:trPr>
          <w:trHeight w:val="70"/>
        </w:trPr>
        <w:tc>
          <w:tcPr>
            <w:tcW w:w="92" w:type="pct"/>
            <w:tcBorders>
              <w:top w:val="nil"/>
              <w:left w:val="single" w:sz="4" w:space="0" w:color="000000"/>
              <w:bottom w:val="nil"/>
              <w:right w:val="nil"/>
            </w:tcBorders>
            <w:shd w:val="clear" w:color="000000" w:fill="BFBFBF"/>
            <w:noWrap/>
            <w:vAlign w:val="bottom"/>
            <w:hideMark/>
          </w:tcPr>
          <w:p w14:paraId="3F42D2B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199D7B3"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05F4AA2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nil"/>
              <w:bottom w:val="nil"/>
              <w:right w:val="nil"/>
            </w:tcBorders>
            <w:shd w:val="clear" w:color="000000" w:fill="BFBFBF"/>
            <w:noWrap/>
            <w:vAlign w:val="bottom"/>
            <w:hideMark/>
          </w:tcPr>
          <w:p w14:paraId="162F34A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noWrap/>
            <w:vAlign w:val="bottom"/>
            <w:hideMark/>
          </w:tcPr>
          <w:p w14:paraId="2C04351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11" w:type="pct"/>
            <w:tcBorders>
              <w:top w:val="nil"/>
              <w:left w:val="nil"/>
              <w:bottom w:val="nil"/>
              <w:right w:val="nil"/>
            </w:tcBorders>
            <w:shd w:val="clear" w:color="000000" w:fill="BFBFBF"/>
            <w:noWrap/>
            <w:vAlign w:val="bottom"/>
            <w:hideMark/>
          </w:tcPr>
          <w:p w14:paraId="3875409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393" w:type="pct"/>
            <w:tcBorders>
              <w:top w:val="nil"/>
              <w:left w:val="nil"/>
              <w:bottom w:val="single" w:sz="4" w:space="0" w:color="auto"/>
              <w:right w:val="nil"/>
            </w:tcBorders>
            <w:shd w:val="clear" w:color="000000" w:fill="BFBFBF"/>
            <w:noWrap/>
            <w:vAlign w:val="bottom"/>
            <w:hideMark/>
          </w:tcPr>
          <w:p w14:paraId="053C151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171" w:type="pct"/>
            <w:tcBorders>
              <w:top w:val="nil"/>
              <w:left w:val="nil"/>
              <w:bottom w:val="nil"/>
              <w:right w:val="nil"/>
            </w:tcBorders>
            <w:shd w:val="clear" w:color="000000" w:fill="BFBFBF"/>
            <w:noWrap/>
            <w:vAlign w:val="bottom"/>
            <w:hideMark/>
          </w:tcPr>
          <w:p w14:paraId="6D00B45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07" w:type="pct"/>
            <w:tcBorders>
              <w:top w:val="nil"/>
              <w:left w:val="nil"/>
              <w:bottom w:val="single" w:sz="4" w:space="0" w:color="auto"/>
              <w:right w:val="nil"/>
            </w:tcBorders>
            <w:shd w:val="clear" w:color="000000" w:fill="BFBFBF"/>
            <w:noWrap/>
            <w:vAlign w:val="bottom"/>
            <w:hideMark/>
          </w:tcPr>
          <w:p w14:paraId="4F1464C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76" w:type="pct"/>
            <w:tcBorders>
              <w:top w:val="nil"/>
              <w:left w:val="nil"/>
              <w:bottom w:val="single" w:sz="4" w:space="0" w:color="auto"/>
              <w:right w:val="nil"/>
            </w:tcBorders>
            <w:shd w:val="clear" w:color="000000" w:fill="BFBFBF"/>
            <w:noWrap/>
            <w:vAlign w:val="bottom"/>
            <w:hideMark/>
          </w:tcPr>
          <w:p w14:paraId="5C6AC5B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71" w:type="pct"/>
            <w:tcBorders>
              <w:top w:val="nil"/>
              <w:left w:val="nil"/>
              <w:bottom w:val="single" w:sz="4" w:space="0" w:color="auto"/>
              <w:right w:val="nil"/>
            </w:tcBorders>
            <w:shd w:val="clear" w:color="000000" w:fill="BFBFBF"/>
            <w:noWrap/>
            <w:vAlign w:val="bottom"/>
            <w:hideMark/>
          </w:tcPr>
          <w:p w14:paraId="072ECEE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55" w:type="pct"/>
            <w:tcBorders>
              <w:top w:val="nil"/>
              <w:left w:val="nil"/>
              <w:bottom w:val="nil"/>
              <w:right w:val="nil"/>
            </w:tcBorders>
            <w:shd w:val="clear" w:color="000000" w:fill="BFBFBF"/>
            <w:noWrap/>
            <w:vAlign w:val="bottom"/>
            <w:hideMark/>
          </w:tcPr>
          <w:p w14:paraId="29C41ED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63E06E1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F90C49" w:rsidRPr="00F90C49" w14:paraId="5196AF90" w14:textId="77777777" w:rsidTr="00704827">
        <w:trPr>
          <w:trHeight w:val="149"/>
        </w:trPr>
        <w:tc>
          <w:tcPr>
            <w:tcW w:w="92" w:type="pct"/>
            <w:tcBorders>
              <w:top w:val="nil"/>
              <w:left w:val="single" w:sz="4" w:space="0" w:color="000000"/>
              <w:bottom w:val="nil"/>
              <w:right w:val="nil"/>
            </w:tcBorders>
            <w:shd w:val="clear" w:color="000000" w:fill="BFBFBF"/>
            <w:noWrap/>
            <w:vAlign w:val="bottom"/>
            <w:hideMark/>
          </w:tcPr>
          <w:p w14:paraId="220C3176"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48D23317"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42FECE2D"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216" w:type="pct"/>
            <w:gridSpan w:val="4"/>
            <w:tcBorders>
              <w:top w:val="single" w:sz="4" w:space="0" w:color="auto"/>
              <w:left w:val="single" w:sz="4" w:space="0" w:color="auto"/>
              <w:bottom w:val="single" w:sz="4" w:space="0" w:color="auto"/>
              <w:right w:val="nil"/>
            </w:tcBorders>
            <w:shd w:val="clear" w:color="000000" w:fill="FFF2CC"/>
            <w:noWrap/>
            <w:hideMark/>
          </w:tcPr>
          <w:p w14:paraId="44385F80"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Pripraviti dokumentacijo</w:t>
            </w:r>
          </w:p>
        </w:tc>
        <w:tc>
          <w:tcPr>
            <w:tcW w:w="171" w:type="pct"/>
            <w:tcBorders>
              <w:top w:val="single" w:sz="4" w:space="0" w:color="auto"/>
              <w:left w:val="nil"/>
              <w:bottom w:val="single" w:sz="4" w:space="0" w:color="auto"/>
              <w:right w:val="nil"/>
            </w:tcBorders>
            <w:shd w:val="clear" w:color="000000" w:fill="FFF2CC"/>
            <w:noWrap/>
            <w:hideMark/>
          </w:tcPr>
          <w:p w14:paraId="41B49275"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37</w:t>
            </w:r>
          </w:p>
        </w:tc>
        <w:tc>
          <w:tcPr>
            <w:tcW w:w="1909" w:type="pct"/>
            <w:gridSpan w:val="4"/>
            <w:tcBorders>
              <w:top w:val="single" w:sz="4" w:space="0" w:color="auto"/>
              <w:left w:val="nil"/>
              <w:bottom w:val="single" w:sz="4" w:space="0" w:color="auto"/>
              <w:right w:val="single" w:sz="4" w:space="0" w:color="000000"/>
            </w:tcBorders>
            <w:shd w:val="clear" w:color="000000" w:fill="FFF2CC"/>
            <w:noWrap/>
            <w:hideMark/>
          </w:tcPr>
          <w:p w14:paraId="47636DFE"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minut</w:t>
            </w:r>
          </w:p>
        </w:tc>
        <w:tc>
          <w:tcPr>
            <w:tcW w:w="66" w:type="pct"/>
            <w:tcBorders>
              <w:top w:val="nil"/>
              <w:left w:val="single" w:sz="4" w:space="0" w:color="000000"/>
              <w:bottom w:val="nil"/>
              <w:right w:val="single" w:sz="4" w:space="0" w:color="000000"/>
            </w:tcBorders>
            <w:shd w:val="clear" w:color="000000" w:fill="BFBFBF"/>
            <w:noWrap/>
            <w:vAlign w:val="bottom"/>
            <w:hideMark/>
          </w:tcPr>
          <w:p w14:paraId="4C7F7AC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3831215D" w14:textId="77777777" w:rsidTr="00704827">
        <w:trPr>
          <w:trHeight w:val="300"/>
        </w:trPr>
        <w:tc>
          <w:tcPr>
            <w:tcW w:w="92" w:type="pct"/>
            <w:tcBorders>
              <w:top w:val="nil"/>
              <w:left w:val="single" w:sz="4" w:space="0" w:color="000000"/>
              <w:bottom w:val="nil"/>
              <w:right w:val="nil"/>
            </w:tcBorders>
            <w:shd w:val="clear" w:color="000000" w:fill="BFBFBF"/>
            <w:noWrap/>
            <w:vAlign w:val="bottom"/>
            <w:hideMark/>
          </w:tcPr>
          <w:p w14:paraId="1CD9FDC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71E9ACA8"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2C91A26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single" w:sz="4" w:space="0" w:color="auto"/>
              <w:bottom w:val="single" w:sz="4" w:space="0" w:color="auto"/>
              <w:right w:val="single" w:sz="4" w:space="0" w:color="auto"/>
            </w:tcBorders>
            <w:shd w:val="clear" w:color="000000" w:fill="F2F2F2"/>
            <w:vAlign w:val="center"/>
            <w:hideMark/>
          </w:tcPr>
          <w:p w14:paraId="6A10A03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Natisniti ER8 obrazec</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1AE014E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14.967</w:t>
            </w:r>
          </w:p>
        </w:tc>
        <w:tc>
          <w:tcPr>
            <w:tcW w:w="611" w:type="pct"/>
            <w:tcBorders>
              <w:top w:val="nil"/>
              <w:left w:val="single" w:sz="4" w:space="0" w:color="auto"/>
              <w:bottom w:val="single" w:sz="4" w:space="0" w:color="auto"/>
              <w:right w:val="single" w:sz="4" w:space="0" w:color="auto"/>
            </w:tcBorders>
            <w:shd w:val="clear" w:color="000000" w:fill="F2F2F2"/>
            <w:vAlign w:val="center"/>
            <w:hideMark/>
          </w:tcPr>
          <w:p w14:paraId="218FE753"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Število prijavljenih nezgod</w:t>
            </w:r>
          </w:p>
        </w:tc>
        <w:tc>
          <w:tcPr>
            <w:tcW w:w="393" w:type="pct"/>
            <w:tcBorders>
              <w:top w:val="nil"/>
              <w:left w:val="single" w:sz="4" w:space="0" w:color="auto"/>
              <w:bottom w:val="single" w:sz="4" w:space="0" w:color="auto"/>
              <w:right w:val="single" w:sz="4" w:space="0" w:color="auto"/>
            </w:tcBorders>
            <w:shd w:val="clear" w:color="000000" w:fill="F2F2F2"/>
            <w:vAlign w:val="center"/>
            <w:hideMark/>
          </w:tcPr>
          <w:p w14:paraId="28AA0E1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12,38 €</w:t>
            </w:r>
          </w:p>
        </w:tc>
        <w:tc>
          <w:tcPr>
            <w:tcW w:w="171" w:type="pct"/>
            <w:tcBorders>
              <w:top w:val="nil"/>
              <w:left w:val="single" w:sz="4" w:space="0" w:color="auto"/>
              <w:bottom w:val="single" w:sz="4" w:space="0" w:color="auto"/>
              <w:right w:val="single" w:sz="4" w:space="0" w:color="auto"/>
            </w:tcBorders>
            <w:shd w:val="clear" w:color="000000" w:fill="F2F2F2"/>
            <w:vAlign w:val="center"/>
            <w:hideMark/>
          </w:tcPr>
          <w:p w14:paraId="1EEBE91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0,08</w:t>
            </w:r>
          </w:p>
        </w:tc>
        <w:tc>
          <w:tcPr>
            <w:tcW w:w="507" w:type="pct"/>
            <w:tcBorders>
              <w:top w:val="nil"/>
              <w:left w:val="single" w:sz="4" w:space="0" w:color="auto"/>
              <w:bottom w:val="single" w:sz="4" w:space="0" w:color="auto"/>
              <w:right w:val="single" w:sz="4" w:space="0" w:color="auto"/>
            </w:tcBorders>
            <w:shd w:val="clear" w:color="000000" w:fill="F2F2F2"/>
            <w:vAlign w:val="center"/>
            <w:hideMark/>
          </w:tcPr>
          <w:p w14:paraId="5B59010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Čas za tiskanje obrazca</w:t>
            </w:r>
          </w:p>
        </w:tc>
        <w:tc>
          <w:tcPr>
            <w:tcW w:w="276" w:type="pct"/>
            <w:tcBorders>
              <w:top w:val="nil"/>
              <w:left w:val="single" w:sz="4" w:space="0" w:color="auto"/>
              <w:bottom w:val="single" w:sz="4" w:space="0" w:color="auto"/>
              <w:right w:val="single" w:sz="4" w:space="0" w:color="auto"/>
            </w:tcBorders>
            <w:shd w:val="clear" w:color="000000" w:fill="F2F2F2"/>
            <w:vAlign w:val="center"/>
            <w:hideMark/>
          </w:tcPr>
          <w:p w14:paraId="008A1B5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0,64 €</w:t>
            </w:r>
          </w:p>
        </w:tc>
        <w:tc>
          <w:tcPr>
            <w:tcW w:w="571" w:type="pct"/>
            <w:tcBorders>
              <w:top w:val="nil"/>
              <w:left w:val="single" w:sz="4" w:space="0" w:color="auto"/>
              <w:bottom w:val="single" w:sz="4" w:space="0" w:color="auto"/>
              <w:right w:val="single" w:sz="4" w:space="0" w:color="auto"/>
            </w:tcBorders>
            <w:shd w:val="clear" w:color="000000" w:fill="F2F2F2"/>
            <w:vAlign w:val="center"/>
            <w:hideMark/>
          </w:tcPr>
          <w:p w14:paraId="4D47238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8 x A4 list, tiskanje</w:t>
            </w:r>
          </w:p>
        </w:tc>
        <w:tc>
          <w:tcPr>
            <w:tcW w:w="555" w:type="pct"/>
            <w:tcBorders>
              <w:top w:val="nil"/>
              <w:left w:val="single" w:sz="4" w:space="0" w:color="auto"/>
              <w:bottom w:val="single" w:sz="4" w:space="0" w:color="auto"/>
              <w:right w:val="single" w:sz="4" w:space="0" w:color="auto"/>
            </w:tcBorders>
            <w:shd w:val="clear" w:color="000000" w:fill="F2F2F2"/>
            <w:vAlign w:val="center"/>
            <w:hideMark/>
          </w:tcPr>
          <w:p w14:paraId="3D2BE7B6"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25.019,84 €</w:t>
            </w:r>
          </w:p>
        </w:tc>
        <w:tc>
          <w:tcPr>
            <w:tcW w:w="66" w:type="pct"/>
            <w:tcBorders>
              <w:top w:val="nil"/>
              <w:left w:val="nil"/>
              <w:bottom w:val="nil"/>
              <w:right w:val="single" w:sz="4" w:space="0" w:color="000000"/>
            </w:tcBorders>
            <w:shd w:val="clear" w:color="000000" w:fill="BFBFBF"/>
            <w:noWrap/>
            <w:vAlign w:val="bottom"/>
            <w:hideMark/>
          </w:tcPr>
          <w:p w14:paraId="5865105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69C804CE" w14:textId="77777777" w:rsidTr="00704827">
        <w:trPr>
          <w:trHeight w:val="600"/>
        </w:trPr>
        <w:tc>
          <w:tcPr>
            <w:tcW w:w="92" w:type="pct"/>
            <w:tcBorders>
              <w:top w:val="nil"/>
              <w:left w:val="single" w:sz="4" w:space="0" w:color="000000"/>
              <w:bottom w:val="nil"/>
              <w:right w:val="nil"/>
            </w:tcBorders>
            <w:shd w:val="clear" w:color="000000" w:fill="BFBFBF"/>
            <w:noWrap/>
            <w:vAlign w:val="bottom"/>
            <w:hideMark/>
          </w:tcPr>
          <w:p w14:paraId="4FD9D05D"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721B68FB"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2097664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single" w:sz="4" w:space="0" w:color="auto"/>
              <w:bottom w:val="single" w:sz="4" w:space="0" w:color="auto"/>
              <w:right w:val="single" w:sz="4" w:space="0" w:color="auto"/>
            </w:tcBorders>
            <w:shd w:val="clear" w:color="000000" w:fill="F2F2F2"/>
            <w:vAlign w:val="center"/>
            <w:hideMark/>
          </w:tcPr>
          <w:p w14:paraId="6B3BD72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Izpolniti obrazec</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71BA152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14.967</w:t>
            </w:r>
          </w:p>
        </w:tc>
        <w:tc>
          <w:tcPr>
            <w:tcW w:w="611" w:type="pct"/>
            <w:tcBorders>
              <w:top w:val="nil"/>
              <w:left w:val="single" w:sz="4" w:space="0" w:color="auto"/>
              <w:bottom w:val="single" w:sz="4" w:space="0" w:color="auto"/>
              <w:right w:val="single" w:sz="4" w:space="0" w:color="auto"/>
            </w:tcBorders>
            <w:shd w:val="clear" w:color="000000" w:fill="F2F2F2"/>
            <w:vAlign w:val="center"/>
            <w:hideMark/>
          </w:tcPr>
          <w:p w14:paraId="0ACABB03"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Število prijavljenih nezgod</w:t>
            </w:r>
          </w:p>
        </w:tc>
        <w:tc>
          <w:tcPr>
            <w:tcW w:w="393" w:type="pct"/>
            <w:tcBorders>
              <w:top w:val="nil"/>
              <w:left w:val="single" w:sz="4" w:space="0" w:color="auto"/>
              <w:bottom w:val="single" w:sz="4" w:space="0" w:color="auto"/>
              <w:right w:val="single" w:sz="4" w:space="0" w:color="auto"/>
            </w:tcBorders>
            <w:shd w:val="clear" w:color="000000" w:fill="F2F2F2"/>
            <w:vAlign w:val="center"/>
            <w:hideMark/>
          </w:tcPr>
          <w:p w14:paraId="1E7511F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12,38 €</w:t>
            </w:r>
          </w:p>
        </w:tc>
        <w:tc>
          <w:tcPr>
            <w:tcW w:w="171" w:type="pct"/>
            <w:tcBorders>
              <w:top w:val="nil"/>
              <w:left w:val="single" w:sz="4" w:space="0" w:color="auto"/>
              <w:bottom w:val="single" w:sz="4" w:space="0" w:color="auto"/>
              <w:right w:val="single" w:sz="4" w:space="0" w:color="auto"/>
            </w:tcBorders>
            <w:shd w:val="clear" w:color="000000" w:fill="F2F2F2"/>
            <w:vAlign w:val="center"/>
            <w:hideMark/>
          </w:tcPr>
          <w:p w14:paraId="0C3F338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0,50</w:t>
            </w:r>
          </w:p>
        </w:tc>
        <w:tc>
          <w:tcPr>
            <w:tcW w:w="507" w:type="pct"/>
            <w:tcBorders>
              <w:top w:val="nil"/>
              <w:left w:val="single" w:sz="4" w:space="0" w:color="auto"/>
              <w:bottom w:val="single" w:sz="4" w:space="0" w:color="auto"/>
              <w:right w:val="single" w:sz="4" w:space="0" w:color="auto"/>
            </w:tcBorders>
            <w:shd w:val="clear" w:color="000000" w:fill="F2F2F2"/>
            <w:vAlign w:val="center"/>
            <w:hideMark/>
          </w:tcPr>
          <w:p w14:paraId="6FA9ADF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Čas za izpolnjevanje obrazca</w:t>
            </w:r>
          </w:p>
        </w:tc>
        <w:tc>
          <w:tcPr>
            <w:tcW w:w="276" w:type="pct"/>
            <w:tcBorders>
              <w:top w:val="nil"/>
              <w:left w:val="single" w:sz="4" w:space="0" w:color="auto"/>
              <w:bottom w:val="single" w:sz="4" w:space="0" w:color="auto"/>
              <w:right w:val="single" w:sz="4" w:space="0" w:color="auto"/>
            </w:tcBorders>
            <w:shd w:val="clear" w:color="000000" w:fill="F2F2F2"/>
            <w:vAlign w:val="center"/>
            <w:hideMark/>
          </w:tcPr>
          <w:p w14:paraId="5B83E5B3"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0,00 €</w:t>
            </w:r>
          </w:p>
        </w:tc>
        <w:tc>
          <w:tcPr>
            <w:tcW w:w="571" w:type="pct"/>
            <w:tcBorders>
              <w:top w:val="nil"/>
              <w:left w:val="single" w:sz="4" w:space="0" w:color="auto"/>
              <w:bottom w:val="single" w:sz="4" w:space="0" w:color="auto"/>
              <w:right w:val="single" w:sz="4" w:space="0" w:color="auto"/>
            </w:tcBorders>
            <w:shd w:val="clear" w:color="000000" w:fill="F2F2F2"/>
            <w:vAlign w:val="center"/>
            <w:hideMark/>
          </w:tcPr>
          <w:p w14:paraId="6E0FDF5D"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w:t>
            </w:r>
          </w:p>
        </w:tc>
        <w:tc>
          <w:tcPr>
            <w:tcW w:w="555" w:type="pct"/>
            <w:tcBorders>
              <w:top w:val="nil"/>
              <w:left w:val="single" w:sz="4" w:space="0" w:color="auto"/>
              <w:bottom w:val="single" w:sz="4" w:space="0" w:color="auto"/>
              <w:right w:val="single" w:sz="4" w:space="0" w:color="auto"/>
            </w:tcBorders>
            <w:shd w:val="clear" w:color="000000" w:fill="F2F2F2"/>
            <w:vAlign w:val="center"/>
            <w:hideMark/>
          </w:tcPr>
          <w:p w14:paraId="71F8DCB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92.645,73 €</w:t>
            </w:r>
          </w:p>
        </w:tc>
        <w:tc>
          <w:tcPr>
            <w:tcW w:w="66" w:type="pct"/>
            <w:tcBorders>
              <w:top w:val="nil"/>
              <w:left w:val="nil"/>
              <w:bottom w:val="nil"/>
              <w:right w:val="single" w:sz="4" w:space="0" w:color="000000"/>
            </w:tcBorders>
            <w:shd w:val="clear" w:color="000000" w:fill="BFBFBF"/>
            <w:noWrap/>
            <w:vAlign w:val="bottom"/>
            <w:hideMark/>
          </w:tcPr>
          <w:p w14:paraId="7338EC2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7A64BD4B" w14:textId="77777777" w:rsidTr="00704827">
        <w:trPr>
          <w:trHeight w:val="455"/>
        </w:trPr>
        <w:tc>
          <w:tcPr>
            <w:tcW w:w="92" w:type="pct"/>
            <w:tcBorders>
              <w:top w:val="nil"/>
              <w:left w:val="single" w:sz="4" w:space="0" w:color="000000"/>
              <w:bottom w:val="nil"/>
              <w:right w:val="nil"/>
            </w:tcBorders>
            <w:shd w:val="clear" w:color="000000" w:fill="BFBFBF"/>
            <w:noWrap/>
            <w:vAlign w:val="bottom"/>
            <w:hideMark/>
          </w:tcPr>
          <w:p w14:paraId="396D4A0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30BE87D3"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186D7ED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single" w:sz="4" w:space="0" w:color="auto"/>
              <w:bottom w:val="single" w:sz="4" w:space="0" w:color="auto"/>
              <w:right w:val="single" w:sz="4" w:space="0" w:color="auto"/>
            </w:tcBorders>
            <w:shd w:val="clear" w:color="000000" w:fill="F2F2F2"/>
            <w:vAlign w:val="center"/>
            <w:hideMark/>
          </w:tcPr>
          <w:p w14:paraId="3BA81277" w14:textId="77777777" w:rsidR="00F90C49" w:rsidRPr="00F90C49" w:rsidRDefault="00F90C49" w:rsidP="00F90C49">
            <w:pPr>
              <w:suppressAutoHyphens w:val="0"/>
              <w:rPr>
                <w:rFonts w:cs="Arial"/>
                <w:color w:val="000000"/>
                <w:sz w:val="16"/>
                <w:szCs w:val="16"/>
                <w:lang w:eastAsia="sl-SI"/>
              </w:rPr>
            </w:pPr>
            <w:proofErr w:type="spellStart"/>
            <w:r w:rsidRPr="00F90C49">
              <w:rPr>
                <w:rFonts w:cs="Arial"/>
                <w:color w:val="000000"/>
                <w:sz w:val="16"/>
                <w:szCs w:val="16"/>
                <w:lang w:eastAsia="sl-SI"/>
              </w:rPr>
              <w:t>Skenirati</w:t>
            </w:r>
            <w:proofErr w:type="spellEnd"/>
            <w:r w:rsidRPr="00F90C49">
              <w:rPr>
                <w:rFonts w:cs="Arial"/>
                <w:color w:val="000000"/>
                <w:sz w:val="16"/>
                <w:szCs w:val="16"/>
                <w:lang w:eastAsia="sl-SI"/>
              </w:rPr>
              <w:t xml:space="preserve"> prvo stran obrazca za IRSD</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39D92B9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14.967</w:t>
            </w:r>
          </w:p>
        </w:tc>
        <w:tc>
          <w:tcPr>
            <w:tcW w:w="611" w:type="pct"/>
            <w:tcBorders>
              <w:top w:val="nil"/>
              <w:left w:val="single" w:sz="4" w:space="0" w:color="auto"/>
              <w:bottom w:val="single" w:sz="4" w:space="0" w:color="auto"/>
              <w:right w:val="single" w:sz="4" w:space="0" w:color="auto"/>
            </w:tcBorders>
            <w:shd w:val="clear" w:color="000000" w:fill="F2F2F2"/>
            <w:vAlign w:val="center"/>
            <w:hideMark/>
          </w:tcPr>
          <w:p w14:paraId="5B69D07D"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Število prijavljenih nezgod</w:t>
            </w:r>
          </w:p>
        </w:tc>
        <w:tc>
          <w:tcPr>
            <w:tcW w:w="393" w:type="pct"/>
            <w:tcBorders>
              <w:top w:val="nil"/>
              <w:left w:val="single" w:sz="4" w:space="0" w:color="auto"/>
              <w:bottom w:val="single" w:sz="4" w:space="0" w:color="auto"/>
              <w:right w:val="single" w:sz="4" w:space="0" w:color="auto"/>
            </w:tcBorders>
            <w:shd w:val="clear" w:color="000000" w:fill="F2F2F2"/>
            <w:vAlign w:val="center"/>
            <w:hideMark/>
          </w:tcPr>
          <w:p w14:paraId="057031B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12,38 €</w:t>
            </w:r>
          </w:p>
        </w:tc>
        <w:tc>
          <w:tcPr>
            <w:tcW w:w="171" w:type="pct"/>
            <w:tcBorders>
              <w:top w:val="nil"/>
              <w:left w:val="single" w:sz="4" w:space="0" w:color="auto"/>
              <w:bottom w:val="single" w:sz="4" w:space="0" w:color="auto"/>
              <w:right w:val="single" w:sz="4" w:space="0" w:color="auto"/>
            </w:tcBorders>
            <w:shd w:val="clear" w:color="000000" w:fill="F2F2F2"/>
            <w:vAlign w:val="center"/>
            <w:hideMark/>
          </w:tcPr>
          <w:p w14:paraId="3C2F047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0,03</w:t>
            </w:r>
          </w:p>
        </w:tc>
        <w:tc>
          <w:tcPr>
            <w:tcW w:w="507" w:type="pct"/>
            <w:tcBorders>
              <w:top w:val="nil"/>
              <w:left w:val="single" w:sz="4" w:space="0" w:color="auto"/>
              <w:bottom w:val="single" w:sz="4" w:space="0" w:color="auto"/>
              <w:right w:val="single" w:sz="4" w:space="0" w:color="auto"/>
            </w:tcBorders>
            <w:shd w:val="clear" w:color="000000" w:fill="F2F2F2"/>
            <w:vAlign w:val="center"/>
            <w:hideMark/>
          </w:tcPr>
          <w:p w14:paraId="72CAB5F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Čas za skeniranje obrazca</w:t>
            </w:r>
          </w:p>
        </w:tc>
        <w:tc>
          <w:tcPr>
            <w:tcW w:w="276" w:type="pct"/>
            <w:tcBorders>
              <w:top w:val="nil"/>
              <w:left w:val="single" w:sz="4" w:space="0" w:color="auto"/>
              <w:bottom w:val="single" w:sz="4" w:space="0" w:color="auto"/>
              <w:right w:val="single" w:sz="4" w:space="0" w:color="auto"/>
            </w:tcBorders>
            <w:shd w:val="clear" w:color="000000" w:fill="F2F2F2"/>
            <w:vAlign w:val="center"/>
            <w:hideMark/>
          </w:tcPr>
          <w:p w14:paraId="65B3F78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0,00 €</w:t>
            </w:r>
          </w:p>
        </w:tc>
        <w:tc>
          <w:tcPr>
            <w:tcW w:w="571" w:type="pct"/>
            <w:tcBorders>
              <w:top w:val="nil"/>
              <w:left w:val="single" w:sz="4" w:space="0" w:color="auto"/>
              <w:bottom w:val="single" w:sz="4" w:space="0" w:color="auto"/>
              <w:right w:val="single" w:sz="4" w:space="0" w:color="auto"/>
            </w:tcBorders>
            <w:shd w:val="clear" w:color="000000" w:fill="F2F2F2"/>
            <w:vAlign w:val="center"/>
            <w:hideMark/>
          </w:tcPr>
          <w:p w14:paraId="442B1F5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w:t>
            </w:r>
          </w:p>
        </w:tc>
        <w:tc>
          <w:tcPr>
            <w:tcW w:w="555" w:type="pct"/>
            <w:tcBorders>
              <w:top w:val="nil"/>
              <w:left w:val="single" w:sz="4" w:space="0" w:color="auto"/>
              <w:bottom w:val="single" w:sz="4" w:space="0" w:color="auto"/>
              <w:right w:val="single" w:sz="4" w:space="0" w:color="auto"/>
            </w:tcBorders>
            <w:shd w:val="clear" w:color="000000" w:fill="F2F2F2"/>
            <w:vAlign w:val="center"/>
            <w:hideMark/>
          </w:tcPr>
          <w:p w14:paraId="455E937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6.176,38 €</w:t>
            </w:r>
          </w:p>
        </w:tc>
        <w:tc>
          <w:tcPr>
            <w:tcW w:w="66" w:type="pct"/>
            <w:tcBorders>
              <w:top w:val="nil"/>
              <w:left w:val="nil"/>
              <w:bottom w:val="nil"/>
              <w:right w:val="single" w:sz="4" w:space="0" w:color="000000"/>
            </w:tcBorders>
            <w:shd w:val="clear" w:color="000000" w:fill="BFBFBF"/>
            <w:noWrap/>
            <w:vAlign w:val="bottom"/>
            <w:hideMark/>
          </w:tcPr>
          <w:p w14:paraId="584C18E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1FE259F4" w14:textId="77777777" w:rsidTr="00704827">
        <w:trPr>
          <w:trHeight w:val="70"/>
        </w:trPr>
        <w:tc>
          <w:tcPr>
            <w:tcW w:w="92" w:type="pct"/>
            <w:tcBorders>
              <w:top w:val="nil"/>
              <w:left w:val="single" w:sz="4" w:space="0" w:color="000000"/>
              <w:bottom w:val="nil"/>
              <w:right w:val="nil"/>
            </w:tcBorders>
            <w:shd w:val="clear" w:color="000000" w:fill="BFBFBF"/>
            <w:noWrap/>
            <w:vAlign w:val="bottom"/>
            <w:hideMark/>
          </w:tcPr>
          <w:p w14:paraId="05BEE2D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711A1BC"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4A76694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nil"/>
              <w:bottom w:val="nil"/>
              <w:right w:val="nil"/>
            </w:tcBorders>
            <w:shd w:val="clear" w:color="000000" w:fill="BFBFBF"/>
            <w:vAlign w:val="bottom"/>
            <w:hideMark/>
          </w:tcPr>
          <w:p w14:paraId="3BB1F40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noWrap/>
            <w:vAlign w:val="bottom"/>
            <w:hideMark/>
          </w:tcPr>
          <w:p w14:paraId="34EAA61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11" w:type="pct"/>
            <w:tcBorders>
              <w:top w:val="nil"/>
              <w:left w:val="nil"/>
              <w:bottom w:val="nil"/>
              <w:right w:val="nil"/>
            </w:tcBorders>
            <w:shd w:val="clear" w:color="000000" w:fill="BFBFBF"/>
            <w:noWrap/>
            <w:vAlign w:val="bottom"/>
            <w:hideMark/>
          </w:tcPr>
          <w:p w14:paraId="28F20D5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393" w:type="pct"/>
            <w:tcBorders>
              <w:top w:val="nil"/>
              <w:left w:val="nil"/>
              <w:bottom w:val="single" w:sz="4" w:space="0" w:color="auto"/>
              <w:right w:val="nil"/>
            </w:tcBorders>
            <w:shd w:val="clear" w:color="000000" w:fill="BFBFBF"/>
            <w:noWrap/>
            <w:vAlign w:val="bottom"/>
            <w:hideMark/>
          </w:tcPr>
          <w:p w14:paraId="68F634F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171" w:type="pct"/>
            <w:tcBorders>
              <w:top w:val="nil"/>
              <w:left w:val="nil"/>
              <w:bottom w:val="nil"/>
              <w:right w:val="nil"/>
            </w:tcBorders>
            <w:shd w:val="clear" w:color="000000" w:fill="BFBFBF"/>
            <w:noWrap/>
            <w:vAlign w:val="bottom"/>
            <w:hideMark/>
          </w:tcPr>
          <w:p w14:paraId="485AE5A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07" w:type="pct"/>
            <w:tcBorders>
              <w:top w:val="nil"/>
              <w:left w:val="nil"/>
              <w:bottom w:val="single" w:sz="4" w:space="0" w:color="auto"/>
              <w:right w:val="nil"/>
            </w:tcBorders>
            <w:shd w:val="clear" w:color="000000" w:fill="BFBFBF"/>
            <w:noWrap/>
            <w:vAlign w:val="bottom"/>
            <w:hideMark/>
          </w:tcPr>
          <w:p w14:paraId="622A516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76" w:type="pct"/>
            <w:tcBorders>
              <w:top w:val="nil"/>
              <w:left w:val="nil"/>
              <w:bottom w:val="single" w:sz="4" w:space="0" w:color="auto"/>
              <w:right w:val="nil"/>
            </w:tcBorders>
            <w:shd w:val="clear" w:color="000000" w:fill="BFBFBF"/>
            <w:noWrap/>
            <w:vAlign w:val="bottom"/>
            <w:hideMark/>
          </w:tcPr>
          <w:p w14:paraId="0C80B1C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71" w:type="pct"/>
            <w:tcBorders>
              <w:top w:val="nil"/>
              <w:left w:val="nil"/>
              <w:bottom w:val="single" w:sz="4" w:space="0" w:color="auto"/>
              <w:right w:val="nil"/>
            </w:tcBorders>
            <w:shd w:val="clear" w:color="000000" w:fill="BFBFBF"/>
            <w:noWrap/>
            <w:vAlign w:val="bottom"/>
            <w:hideMark/>
          </w:tcPr>
          <w:p w14:paraId="4032152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55" w:type="pct"/>
            <w:tcBorders>
              <w:top w:val="nil"/>
              <w:left w:val="nil"/>
              <w:bottom w:val="nil"/>
              <w:right w:val="nil"/>
            </w:tcBorders>
            <w:shd w:val="clear" w:color="000000" w:fill="BFBFBF"/>
            <w:noWrap/>
            <w:vAlign w:val="bottom"/>
            <w:hideMark/>
          </w:tcPr>
          <w:p w14:paraId="5C6394B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734E5A1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F90C49" w:rsidRPr="00F90C49" w14:paraId="1F48D9F4" w14:textId="77777777" w:rsidTr="00704827">
        <w:trPr>
          <w:trHeight w:val="163"/>
        </w:trPr>
        <w:tc>
          <w:tcPr>
            <w:tcW w:w="92" w:type="pct"/>
            <w:tcBorders>
              <w:top w:val="nil"/>
              <w:left w:val="single" w:sz="4" w:space="0" w:color="000000"/>
              <w:bottom w:val="nil"/>
              <w:right w:val="nil"/>
            </w:tcBorders>
            <w:shd w:val="clear" w:color="000000" w:fill="BFBFBF"/>
            <w:noWrap/>
            <w:vAlign w:val="bottom"/>
            <w:hideMark/>
          </w:tcPr>
          <w:p w14:paraId="49A1B16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5B1F3BAB"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840F00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216" w:type="pct"/>
            <w:gridSpan w:val="4"/>
            <w:tcBorders>
              <w:top w:val="single" w:sz="4" w:space="0" w:color="auto"/>
              <w:left w:val="single" w:sz="4" w:space="0" w:color="auto"/>
              <w:bottom w:val="single" w:sz="4" w:space="0" w:color="auto"/>
              <w:right w:val="nil"/>
            </w:tcBorders>
            <w:shd w:val="clear" w:color="000000" w:fill="FFF2CC"/>
            <w:hideMark/>
          </w:tcPr>
          <w:p w14:paraId="4E442AE2"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xml:space="preserve">Posredovati dokumentacijo </w:t>
            </w:r>
            <w:proofErr w:type="spellStart"/>
            <w:r w:rsidRPr="00F90C49">
              <w:rPr>
                <w:rFonts w:cs="Arial"/>
                <w:b/>
                <w:bCs/>
                <w:color w:val="000000"/>
                <w:sz w:val="16"/>
                <w:szCs w:val="16"/>
                <w:lang w:eastAsia="sl-SI"/>
              </w:rPr>
              <w:t>zdravniku_po</w:t>
            </w:r>
            <w:proofErr w:type="spellEnd"/>
            <w:r w:rsidRPr="00F90C49">
              <w:rPr>
                <w:rFonts w:cs="Arial"/>
                <w:b/>
                <w:bCs/>
                <w:color w:val="000000"/>
                <w:sz w:val="16"/>
                <w:szCs w:val="16"/>
                <w:lang w:eastAsia="sl-SI"/>
              </w:rPr>
              <w:t xml:space="preserve"> pošti</w:t>
            </w:r>
          </w:p>
        </w:tc>
        <w:tc>
          <w:tcPr>
            <w:tcW w:w="171" w:type="pct"/>
            <w:tcBorders>
              <w:top w:val="single" w:sz="4" w:space="0" w:color="auto"/>
              <w:left w:val="nil"/>
              <w:bottom w:val="single" w:sz="4" w:space="0" w:color="auto"/>
              <w:right w:val="nil"/>
            </w:tcBorders>
            <w:shd w:val="clear" w:color="000000" w:fill="FFF2CC"/>
            <w:noWrap/>
            <w:hideMark/>
          </w:tcPr>
          <w:p w14:paraId="282DF5BF"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35</w:t>
            </w:r>
          </w:p>
        </w:tc>
        <w:tc>
          <w:tcPr>
            <w:tcW w:w="1909" w:type="pct"/>
            <w:gridSpan w:val="4"/>
            <w:tcBorders>
              <w:top w:val="single" w:sz="4" w:space="0" w:color="auto"/>
              <w:left w:val="nil"/>
              <w:bottom w:val="single" w:sz="4" w:space="0" w:color="auto"/>
              <w:right w:val="single" w:sz="4" w:space="0" w:color="000000"/>
            </w:tcBorders>
            <w:shd w:val="clear" w:color="000000" w:fill="FFF2CC"/>
            <w:noWrap/>
            <w:hideMark/>
          </w:tcPr>
          <w:p w14:paraId="06396B78"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minut</w:t>
            </w:r>
          </w:p>
        </w:tc>
        <w:tc>
          <w:tcPr>
            <w:tcW w:w="66" w:type="pct"/>
            <w:tcBorders>
              <w:top w:val="nil"/>
              <w:left w:val="single" w:sz="4" w:space="0" w:color="000000"/>
              <w:bottom w:val="nil"/>
              <w:right w:val="single" w:sz="4" w:space="0" w:color="000000"/>
            </w:tcBorders>
            <w:shd w:val="clear" w:color="000000" w:fill="BFBFBF"/>
            <w:noWrap/>
            <w:vAlign w:val="bottom"/>
            <w:hideMark/>
          </w:tcPr>
          <w:p w14:paraId="63DC8E3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2779995D" w14:textId="77777777" w:rsidTr="00704827">
        <w:trPr>
          <w:trHeight w:val="295"/>
        </w:trPr>
        <w:tc>
          <w:tcPr>
            <w:tcW w:w="92" w:type="pct"/>
            <w:tcBorders>
              <w:top w:val="nil"/>
              <w:left w:val="single" w:sz="4" w:space="0" w:color="000000"/>
              <w:bottom w:val="nil"/>
              <w:right w:val="nil"/>
            </w:tcBorders>
            <w:shd w:val="clear" w:color="000000" w:fill="BFBFBF"/>
            <w:noWrap/>
            <w:vAlign w:val="bottom"/>
            <w:hideMark/>
          </w:tcPr>
          <w:p w14:paraId="48DE36C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FE8B25C"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D0F382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single" w:sz="4" w:space="0" w:color="auto"/>
              <w:bottom w:val="single" w:sz="4" w:space="0" w:color="auto"/>
              <w:right w:val="single" w:sz="4" w:space="0" w:color="auto"/>
            </w:tcBorders>
            <w:shd w:val="clear" w:color="000000" w:fill="F2F2F2"/>
            <w:vAlign w:val="center"/>
            <w:hideMark/>
          </w:tcPr>
          <w:p w14:paraId="7BE9397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Pot do pošte</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3D4F085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7.484</w:t>
            </w:r>
          </w:p>
        </w:tc>
        <w:tc>
          <w:tcPr>
            <w:tcW w:w="611" w:type="pct"/>
            <w:tcBorders>
              <w:top w:val="nil"/>
              <w:left w:val="single" w:sz="4" w:space="0" w:color="auto"/>
              <w:bottom w:val="single" w:sz="4" w:space="0" w:color="auto"/>
              <w:right w:val="single" w:sz="4" w:space="0" w:color="auto"/>
            </w:tcBorders>
            <w:shd w:val="clear" w:color="000000" w:fill="F2F2F2"/>
            <w:vAlign w:val="center"/>
            <w:hideMark/>
          </w:tcPr>
          <w:p w14:paraId="1BFEBCC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Število prijavljenih nezgod</w:t>
            </w:r>
          </w:p>
        </w:tc>
        <w:tc>
          <w:tcPr>
            <w:tcW w:w="393" w:type="pct"/>
            <w:tcBorders>
              <w:top w:val="nil"/>
              <w:left w:val="single" w:sz="4" w:space="0" w:color="auto"/>
              <w:bottom w:val="single" w:sz="4" w:space="0" w:color="auto"/>
              <w:right w:val="single" w:sz="4" w:space="0" w:color="auto"/>
            </w:tcBorders>
            <w:shd w:val="clear" w:color="000000" w:fill="F2F2F2"/>
            <w:vAlign w:val="center"/>
            <w:hideMark/>
          </w:tcPr>
          <w:p w14:paraId="169DF93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12,38 €</w:t>
            </w:r>
          </w:p>
        </w:tc>
        <w:tc>
          <w:tcPr>
            <w:tcW w:w="171" w:type="pct"/>
            <w:tcBorders>
              <w:top w:val="nil"/>
              <w:left w:val="single" w:sz="4" w:space="0" w:color="auto"/>
              <w:bottom w:val="single" w:sz="4" w:space="0" w:color="auto"/>
              <w:right w:val="single" w:sz="4" w:space="0" w:color="auto"/>
            </w:tcBorders>
            <w:shd w:val="clear" w:color="000000" w:fill="F2F2F2"/>
            <w:vAlign w:val="center"/>
            <w:hideMark/>
          </w:tcPr>
          <w:p w14:paraId="456E664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0,50</w:t>
            </w:r>
          </w:p>
        </w:tc>
        <w:tc>
          <w:tcPr>
            <w:tcW w:w="507" w:type="pct"/>
            <w:tcBorders>
              <w:top w:val="nil"/>
              <w:left w:val="single" w:sz="4" w:space="0" w:color="auto"/>
              <w:bottom w:val="single" w:sz="4" w:space="0" w:color="auto"/>
              <w:right w:val="single" w:sz="4" w:space="0" w:color="auto"/>
            </w:tcBorders>
            <w:shd w:val="clear" w:color="000000" w:fill="F2F2F2"/>
            <w:vAlign w:val="center"/>
            <w:hideMark/>
          </w:tcPr>
          <w:p w14:paraId="3757A86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čas za pot do pošte</w:t>
            </w:r>
          </w:p>
        </w:tc>
        <w:tc>
          <w:tcPr>
            <w:tcW w:w="276" w:type="pct"/>
            <w:tcBorders>
              <w:top w:val="nil"/>
              <w:left w:val="single" w:sz="4" w:space="0" w:color="auto"/>
              <w:bottom w:val="single" w:sz="4" w:space="0" w:color="auto"/>
              <w:right w:val="single" w:sz="4" w:space="0" w:color="auto"/>
            </w:tcBorders>
            <w:shd w:val="clear" w:color="000000" w:fill="F2F2F2"/>
            <w:vAlign w:val="center"/>
            <w:hideMark/>
          </w:tcPr>
          <w:p w14:paraId="38E58BF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0,00 €</w:t>
            </w:r>
          </w:p>
        </w:tc>
        <w:tc>
          <w:tcPr>
            <w:tcW w:w="571" w:type="pct"/>
            <w:tcBorders>
              <w:top w:val="nil"/>
              <w:left w:val="single" w:sz="4" w:space="0" w:color="auto"/>
              <w:bottom w:val="single" w:sz="4" w:space="0" w:color="auto"/>
              <w:right w:val="single" w:sz="4" w:space="0" w:color="auto"/>
            </w:tcBorders>
            <w:shd w:val="clear" w:color="000000" w:fill="F2F2F2"/>
            <w:vAlign w:val="center"/>
            <w:hideMark/>
          </w:tcPr>
          <w:p w14:paraId="5937037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w:t>
            </w:r>
          </w:p>
        </w:tc>
        <w:tc>
          <w:tcPr>
            <w:tcW w:w="555" w:type="pct"/>
            <w:tcBorders>
              <w:top w:val="nil"/>
              <w:left w:val="single" w:sz="4" w:space="0" w:color="auto"/>
              <w:bottom w:val="single" w:sz="4" w:space="0" w:color="auto"/>
              <w:right w:val="single" w:sz="4" w:space="0" w:color="auto"/>
            </w:tcBorders>
            <w:shd w:val="clear" w:color="000000" w:fill="F2F2F2"/>
            <w:noWrap/>
            <w:vAlign w:val="center"/>
            <w:hideMark/>
          </w:tcPr>
          <w:p w14:paraId="2E8D587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46.322,87 €</w:t>
            </w:r>
          </w:p>
        </w:tc>
        <w:tc>
          <w:tcPr>
            <w:tcW w:w="66" w:type="pct"/>
            <w:tcBorders>
              <w:top w:val="nil"/>
              <w:left w:val="nil"/>
              <w:bottom w:val="nil"/>
              <w:right w:val="single" w:sz="4" w:space="0" w:color="000000"/>
            </w:tcBorders>
            <w:shd w:val="clear" w:color="000000" w:fill="BFBFBF"/>
            <w:noWrap/>
            <w:vAlign w:val="bottom"/>
            <w:hideMark/>
          </w:tcPr>
          <w:p w14:paraId="7F88358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7B445403" w14:textId="77777777" w:rsidTr="00704827">
        <w:trPr>
          <w:trHeight w:val="329"/>
        </w:trPr>
        <w:tc>
          <w:tcPr>
            <w:tcW w:w="92" w:type="pct"/>
            <w:tcBorders>
              <w:top w:val="nil"/>
              <w:left w:val="single" w:sz="4" w:space="0" w:color="000000"/>
              <w:bottom w:val="nil"/>
              <w:right w:val="nil"/>
            </w:tcBorders>
            <w:shd w:val="clear" w:color="000000" w:fill="BFBFBF"/>
            <w:noWrap/>
            <w:vAlign w:val="bottom"/>
            <w:hideMark/>
          </w:tcPr>
          <w:p w14:paraId="7EFD563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57E20048"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1431A4E6"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single" w:sz="4" w:space="0" w:color="auto"/>
              <w:bottom w:val="single" w:sz="4" w:space="0" w:color="auto"/>
              <w:right w:val="single" w:sz="4" w:space="0" w:color="auto"/>
            </w:tcBorders>
            <w:shd w:val="clear" w:color="000000" w:fill="F2F2F2"/>
            <w:vAlign w:val="center"/>
            <w:hideMark/>
          </w:tcPr>
          <w:p w14:paraId="4F8FBDC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Poslati obrazec zdravniku</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586F89C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7.484</w:t>
            </w:r>
          </w:p>
        </w:tc>
        <w:tc>
          <w:tcPr>
            <w:tcW w:w="611" w:type="pct"/>
            <w:tcBorders>
              <w:top w:val="nil"/>
              <w:left w:val="single" w:sz="4" w:space="0" w:color="auto"/>
              <w:bottom w:val="single" w:sz="4" w:space="0" w:color="auto"/>
              <w:right w:val="single" w:sz="4" w:space="0" w:color="auto"/>
            </w:tcBorders>
            <w:shd w:val="clear" w:color="000000" w:fill="F2F2F2"/>
            <w:vAlign w:val="center"/>
            <w:hideMark/>
          </w:tcPr>
          <w:p w14:paraId="4A056A03"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Število prijavljenih nezgod</w:t>
            </w:r>
          </w:p>
        </w:tc>
        <w:tc>
          <w:tcPr>
            <w:tcW w:w="393" w:type="pct"/>
            <w:tcBorders>
              <w:top w:val="nil"/>
              <w:left w:val="single" w:sz="4" w:space="0" w:color="auto"/>
              <w:bottom w:val="single" w:sz="4" w:space="0" w:color="auto"/>
              <w:right w:val="single" w:sz="4" w:space="0" w:color="auto"/>
            </w:tcBorders>
            <w:shd w:val="clear" w:color="000000" w:fill="F2F2F2"/>
            <w:vAlign w:val="center"/>
            <w:hideMark/>
          </w:tcPr>
          <w:p w14:paraId="4CC0E34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12,38 €</w:t>
            </w:r>
          </w:p>
        </w:tc>
        <w:tc>
          <w:tcPr>
            <w:tcW w:w="171" w:type="pct"/>
            <w:tcBorders>
              <w:top w:val="nil"/>
              <w:left w:val="single" w:sz="4" w:space="0" w:color="auto"/>
              <w:bottom w:val="single" w:sz="4" w:space="0" w:color="auto"/>
              <w:right w:val="single" w:sz="4" w:space="0" w:color="auto"/>
            </w:tcBorders>
            <w:shd w:val="clear" w:color="000000" w:fill="F2F2F2"/>
            <w:vAlign w:val="center"/>
            <w:hideMark/>
          </w:tcPr>
          <w:p w14:paraId="1EDD2EF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0,08</w:t>
            </w:r>
          </w:p>
        </w:tc>
        <w:tc>
          <w:tcPr>
            <w:tcW w:w="507" w:type="pct"/>
            <w:tcBorders>
              <w:top w:val="nil"/>
              <w:left w:val="single" w:sz="4" w:space="0" w:color="auto"/>
              <w:bottom w:val="single" w:sz="4" w:space="0" w:color="auto"/>
              <w:right w:val="single" w:sz="4" w:space="0" w:color="auto"/>
            </w:tcBorders>
            <w:shd w:val="clear" w:color="000000" w:fill="F2F2F2"/>
            <w:vAlign w:val="center"/>
            <w:hideMark/>
          </w:tcPr>
          <w:p w14:paraId="265F3E0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čas za oddajo obrazca</w:t>
            </w:r>
          </w:p>
        </w:tc>
        <w:tc>
          <w:tcPr>
            <w:tcW w:w="276" w:type="pct"/>
            <w:tcBorders>
              <w:top w:val="nil"/>
              <w:left w:val="single" w:sz="4" w:space="0" w:color="auto"/>
              <w:bottom w:val="single" w:sz="4" w:space="0" w:color="auto"/>
              <w:right w:val="single" w:sz="4" w:space="0" w:color="auto"/>
            </w:tcBorders>
            <w:shd w:val="clear" w:color="000000" w:fill="F2F2F2"/>
            <w:vAlign w:val="center"/>
            <w:hideMark/>
          </w:tcPr>
          <w:p w14:paraId="2EDA6D6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1,05 €</w:t>
            </w:r>
          </w:p>
        </w:tc>
        <w:tc>
          <w:tcPr>
            <w:tcW w:w="571" w:type="pct"/>
            <w:tcBorders>
              <w:top w:val="nil"/>
              <w:left w:val="single" w:sz="4" w:space="0" w:color="auto"/>
              <w:bottom w:val="single" w:sz="4" w:space="0" w:color="auto"/>
              <w:right w:val="single" w:sz="4" w:space="0" w:color="auto"/>
            </w:tcBorders>
            <w:shd w:val="clear" w:color="000000" w:fill="F2F2F2"/>
            <w:vAlign w:val="center"/>
            <w:hideMark/>
          </w:tcPr>
          <w:p w14:paraId="0CA3D55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Navadno pismo (do 50g), kuverta amerikanka</w:t>
            </w:r>
          </w:p>
        </w:tc>
        <w:tc>
          <w:tcPr>
            <w:tcW w:w="555" w:type="pct"/>
            <w:tcBorders>
              <w:top w:val="nil"/>
              <w:left w:val="single" w:sz="4" w:space="0" w:color="auto"/>
              <w:bottom w:val="single" w:sz="4" w:space="0" w:color="auto"/>
              <w:right w:val="single" w:sz="4" w:space="0" w:color="auto"/>
            </w:tcBorders>
            <w:shd w:val="clear" w:color="000000" w:fill="F2F2F2"/>
            <w:noWrap/>
            <w:vAlign w:val="center"/>
            <w:hideMark/>
          </w:tcPr>
          <w:p w14:paraId="043D65E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15.606,59 €</w:t>
            </w:r>
          </w:p>
        </w:tc>
        <w:tc>
          <w:tcPr>
            <w:tcW w:w="66" w:type="pct"/>
            <w:tcBorders>
              <w:top w:val="nil"/>
              <w:left w:val="nil"/>
              <w:bottom w:val="nil"/>
              <w:right w:val="single" w:sz="4" w:space="0" w:color="000000"/>
            </w:tcBorders>
            <w:shd w:val="clear" w:color="000000" w:fill="BFBFBF"/>
            <w:noWrap/>
            <w:vAlign w:val="bottom"/>
            <w:hideMark/>
          </w:tcPr>
          <w:p w14:paraId="427AC78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09A7822D" w14:textId="77777777" w:rsidTr="00704827">
        <w:trPr>
          <w:trHeight w:val="70"/>
        </w:trPr>
        <w:tc>
          <w:tcPr>
            <w:tcW w:w="92" w:type="pct"/>
            <w:tcBorders>
              <w:top w:val="nil"/>
              <w:left w:val="single" w:sz="4" w:space="0" w:color="000000"/>
              <w:bottom w:val="nil"/>
              <w:right w:val="nil"/>
            </w:tcBorders>
            <w:shd w:val="clear" w:color="000000" w:fill="BFBFBF"/>
            <w:noWrap/>
            <w:vAlign w:val="bottom"/>
            <w:hideMark/>
          </w:tcPr>
          <w:p w14:paraId="0757E11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5163F046"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0205860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nil"/>
              <w:bottom w:val="nil"/>
              <w:right w:val="nil"/>
            </w:tcBorders>
            <w:shd w:val="clear" w:color="000000" w:fill="BFBFBF"/>
            <w:vAlign w:val="bottom"/>
            <w:hideMark/>
          </w:tcPr>
          <w:p w14:paraId="28F255F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noWrap/>
            <w:vAlign w:val="bottom"/>
            <w:hideMark/>
          </w:tcPr>
          <w:p w14:paraId="73D7AAE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11" w:type="pct"/>
            <w:tcBorders>
              <w:top w:val="nil"/>
              <w:left w:val="nil"/>
              <w:bottom w:val="nil"/>
              <w:right w:val="nil"/>
            </w:tcBorders>
            <w:shd w:val="clear" w:color="000000" w:fill="BFBFBF"/>
            <w:noWrap/>
            <w:vAlign w:val="bottom"/>
            <w:hideMark/>
          </w:tcPr>
          <w:p w14:paraId="33C48B8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393" w:type="pct"/>
            <w:tcBorders>
              <w:top w:val="nil"/>
              <w:left w:val="nil"/>
              <w:bottom w:val="single" w:sz="4" w:space="0" w:color="auto"/>
              <w:right w:val="nil"/>
            </w:tcBorders>
            <w:shd w:val="clear" w:color="000000" w:fill="BFBFBF"/>
            <w:noWrap/>
            <w:vAlign w:val="bottom"/>
            <w:hideMark/>
          </w:tcPr>
          <w:p w14:paraId="1628AC3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171" w:type="pct"/>
            <w:tcBorders>
              <w:top w:val="nil"/>
              <w:left w:val="nil"/>
              <w:bottom w:val="nil"/>
              <w:right w:val="nil"/>
            </w:tcBorders>
            <w:shd w:val="clear" w:color="000000" w:fill="BFBFBF"/>
            <w:noWrap/>
            <w:vAlign w:val="bottom"/>
            <w:hideMark/>
          </w:tcPr>
          <w:p w14:paraId="316326A6"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07" w:type="pct"/>
            <w:tcBorders>
              <w:top w:val="nil"/>
              <w:left w:val="nil"/>
              <w:bottom w:val="single" w:sz="4" w:space="0" w:color="auto"/>
              <w:right w:val="nil"/>
            </w:tcBorders>
            <w:shd w:val="clear" w:color="000000" w:fill="BFBFBF"/>
            <w:noWrap/>
            <w:vAlign w:val="bottom"/>
            <w:hideMark/>
          </w:tcPr>
          <w:p w14:paraId="43CE8D6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76" w:type="pct"/>
            <w:tcBorders>
              <w:top w:val="nil"/>
              <w:left w:val="nil"/>
              <w:bottom w:val="single" w:sz="4" w:space="0" w:color="auto"/>
              <w:right w:val="nil"/>
            </w:tcBorders>
            <w:shd w:val="clear" w:color="000000" w:fill="BFBFBF"/>
            <w:noWrap/>
            <w:vAlign w:val="bottom"/>
            <w:hideMark/>
          </w:tcPr>
          <w:p w14:paraId="6612FC0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71" w:type="pct"/>
            <w:tcBorders>
              <w:top w:val="nil"/>
              <w:left w:val="nil"/>
              <w:bottom w:val="single" w:sz="4" w:space="0" w:color="auto"/>
              <w:right w:val="nil"/>
            </w:tcBorders>
            <w:shd w:val="clear" w:color="000000" w:fill="BFBFBF"/>
            <w:noWrap/>
            <w:vAlign w:val="bottom"/>
            <w:hideMark/>
          </w:tcPr>
          <w:p w14:paraId="015CB746"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55" w:type="pct"/>
            <w:tcBorders>
              <w:top w:val="nil"/>
              <w:left w:val="nil"/>
              <w:bottom w:val="nil"/>
              <w:right w:val="nil"/>
            </w:tcBorders>
            <w:shd w:val="clear" w:color="000000" w:fill="BFBFBF"/>
            <w:noWrap/>
            <w:vAlign w:val="bottom"/>
            <w:hideMark/>
          </w:tcPr>
          <w:p w14:paraId="5CEFBA8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73D33BB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F90C49" w:rsidRPr="00F90C49" w14:paraId="1B8FD52F" w14:textId="77777777" w:rsidTr="00704827">
        <w:trPr>
          <w:trHeight w:val="141"/>
        </w:trPr>
        <w:tc>
          <w:tcPr>
            <w:tcW w:w="92" w:type="pct"/>
            <w:tcBorders>
              <w:top w:val="nil"/>
              <w:left w:val="single" w:sz="4" w:space="0" w:color="000000"/>
              <w:bottom w:val="nil"/>
              <w:right w:val="nil"/>
            </w:tcBorders>
            <w:shd w:val="clear" w:color="000000" w:fill="BFBFBF"/>
            <w:noWrap/>
            <w:vAlign w:val="bottom"/>
            <w:hideMark/>
          </w:tcPr>
          <w:p w14:paraId="7A39BAF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13C63534"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35F3CA7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216" w:type="pct"/>
            <w:gridSpan w:val="4"/>
            <w:tcBorders>
              <w:top w:val="single" w:sz="4" w:space="0" w:color="auto"/>
              <w:left w:val="single" w:sz="4" w:space="0" w:color="auto"/>
              <w:bottom w:val="single" w:sz="4" w:space="0" w:color="auto"/>
              <w:right w:val="nil"/>
            </w:tcBorders>
            <w:shd w:val="clear" w:color="000000" w:fill="FFF2CC"/>
            <w:hideMark/>
          </w:tcPr>
          <w:p w14:paraId="64AAB7AE"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xml:space="preserve">Posredovati dokumentacijo </w:t>
            </w:r>
            <w:proofErr w:type="spellStart"/>
            <w:r w:rsidRPr="00F90C49">
              <w:rPr>
                <w:rFonts w:cs="Arial"/>
                <w:b/>
                <w:bCs/>
                <w:color w:val="000000"/>
                <w:sz w:val="16"/>
                <w:szCs w:val="16"/>
                <w:lang w:eastAsia="sl-SI"/>
              </w:rPr>
              <w:t>zdravniku_zavarovanec</w:t>
            </w:r>
            <w:proofErr w:type="spellEnd"/>
            <w:r w:rsidRPr="00F90C49">
              <w:rPr>
                <w:rFonts w:cs="Arial"/>
                <w:b/>
                <w:bCs/>
                <w:color w:val="000000"/>
                <w:sz w:val="16"/>
                <w:szCs w:val="16"/>
                <w:lang w:eastAsia="sl-SI"/>
              </w:rPr>
              <w:t xml:space="preserve"> osebno</w:t>
            </w:r>
          </w:p>
        </w:tc>
        <w:tc>
          <w:tcPr>
            <w:tcW w:w="171" w:type="pct"/>
            <w:tcBorders>
              <w:top w:val="single" w:sz="4" w:space="0" w:color="auto"/>
              <w:left w:val="nil"/>
              <w:bottom w:val="single" w:sz="4" w:space="0" w:color="auto"/>
              <w:right w:val="nil"/>
            </w:tcBorders>
            <w:shd w:val="clear" w:color="000000" w:fill="FFF2CC"/>
            <w:noWrap/>
            <w:hideMark/>
          </w:tcPr>
          <w:p w14:paraId="04556B80"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0</w:t>
            </w:r>
          </w:p>
        </w:tc>
        <w:tc>
          <w:tcPr>
            <w:tcW w:w="1909" w:type="pct"/>
            <w:gridSpan w:val="4"/>
            <w:tcBorders>
              <w:top w:val="single" w:sz="4" w:space="0" w:color="auto"/>
              <w:left w:val="nil"/>
              <w:bottom w:val="single" w:sz="4" w:space="0" w:color="auto"/>
              <w:right w:val="single" w:sz="4" w:space="0" w:color="000000"/>
            </w:tcBorders>
            <w:shd w:val="clear" w:color="000000" w:fill="FFF2CC"/>
            <w:noWrap/>
            <w:hideMark/>
          </w:tcPr>
          <w:p w14:paraId="5C09C672"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minut</w:t>
            </w:r>
          </w:p>
        </w:tc>
        <w:tc>
          <w:tcPr>
            <w:tcW w:w="66" w:type="pct"/>
            <w:tcBorders>
              <w:top w:val="nil"/>
              <w:left w:val="single" w:sz="4" w:space="0" w:color="000000"/>
              <w:bottom w:val="nil"/>
              <w:right w:val="single" w:sz="4" w:space="0" w:color="000000"/>
            </w:tcBorders>
            <w:shd w:val="clear" w:color="000000" w:fill="BFBFBF"/>
            <w:noWrap/>
            <w:vAlign w:val="bottom"/>
            <w:hideMark/>
          </w:tcPr>
          <w:p w14:paraId="7E0EDF0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5AD33AB4" w14:textId="77777777" w:rsidTr="00704827">
        <w:trPr>
          <w:trHeight w:val="260"/>
        </w:trPr>
        <w:tc>
          <w:tcPr>
            <w:tcW w:w="92" w:type="pct"/>
            <w:tcBorders>
              <w:top w:val="nil"/>
              <w:left w:val="single" w:sz="4" w:space="0" w:color="000000"/>
              <w:bottom w:val="nil"/>
              <w:right w:val="nil"/>
            </w:tcBorders>
            <w:shd w:val="clear" w:color="000000" w:fill="BFBFBF"/>
            <w:noWrap/>
            <w:vAlign w:val="bottom"/>
            <w:hideMark/>
          </w:tcPr>
          <w:p w14:paraId="77F22F6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21129A7B"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1BD1C8D"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single" w:sz="4" w:space="0" w:color="auto"/>
              <w:bottom w:val="single" w:sz="4" w:space="0" w:color="auto"/>
              <w:right w:val="single" w:sz="4" w:space="0" w:color="auto"/>
            </w:tcBorders>
            <w:shd w:val="clear" w:color="000000" w:fill="F2F2F2"/>
            <w:vAlign w:val="center"/>
            <w:hideMark/>
          </w:tcPr>
          <w:p w14:paraId="2EFD2C1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Odnesti obrazec zdravniku</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4190F9D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7.484</w:t>
            </w:r>
          </w:p>
        </w:tc>
        <w:tc>
          <w:tcPr>
            <w:tcW w:w="611" w:type="pct"/>
            <w:tcBorders>
              <w:top w:val="nil"/>
              <w:left w:val="single" w:sz="4" w:space="0" w:color="auto"/>
              <w:bottom w:val="single" w:sz="4" w:space="0" w:color="auto"/>
              <w:right w:val="single" w:sz="4" w:space="0" w:color="auto"/>
            </w:tcBorders>
            <w:shd w:val="clear" w:color="000000" w:fill="F2F2F2"/>
            <w:vAlign w:val="center"/>
            <w:hideMark/>
          </w:tcPr>
          <w:p w14:paraId="71CCBF1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Število prijavljenih nezgod</w:t>
            </w:r>
          </w:p>
        </w:tc>
        <w:tc>
          <w:tcPr>
            <w:tcW w:w="393" w:type="pct"/>
            <w:tcBorders>
              <w:top w:val="nil"/>
              <w:left w:val="single" w:sz="4" w:space="0" w:color="auto"/>
              <w:bottom w:val="single" w:sz="4" w:space="0" w:color="auto"/>
              <w:right w:val="single" w:sz="4" w:space="0" w:color="auto"/>
            </w:tcBorders>
            <w:shd w:val="clear" w:color="000000" w:fill="F2F2F2"/>
            <w:vAlign w:val="center"/>
            <w:hideMark/>
          </w:tcPr>
          <w:p w14:paraId="56CC7C7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12,38 €</w:t>
            </w:r>
          </w:p>
        </w:tc>
        <w:tc>
          <w:tcPr>
            <w:tcW w:w="171" w:type="pct"/>
            <w:tcBorders>
              <w:top w:val="nil"/>
              <w:left w:val="single" w:sz="4" w:space="0" w:color="auto"/>
              <w:bottom w:val="single" w:sz="4" w:space="0" w:color="auto"/>
              <w:right w:val="single" w:sz="4" w:space="0" w:color="auto"/>
            </w:tcBorders>
            <w:shd w:val="clear" w:color="000000" w:fill="F2F2F2"/>
            <w:vAlign w:val="center"/>
            <w:hideMark/>
          </w:tcPr>
          <w:p w14:paraId="7DD1008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0,00</w:t>
            </w:r>
          </w:p>
        </w:tc>
        <w:tc>
          <w:tcPr>
            <w:tcW w:w="507" w:type="pct"/>
            <w:tcBorders>
              <w:top w:val="nil"/>
              <w:left w:val="single" w:sz="4" w:space="0" w:color="auto"/>
              <w:bottom w:val="single" w:sz="4" w:space="0" w:color="auto"/>
              <w:right w:val="single" w:sz="4" w:space="0" w:color="auto"/>
            </w:tcBorders>
            <w:shd w:val="clear" w:color="000000" w:fill="F2F2F2"/>
            <w:vAlign w:val="center"/>
            <w:hideMark/>
          </w:tcPr>
          <w:p w14:paraId="560F416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čas za oddajo obrazca</w:t>
            </w:r>
          </w:p>
        </w:tc>
        <w:tc>
          <w:tcPr>
            <w:tcW w:w="276" w:type="pct"/>
            <w:tcBorders>
              <w:top w:val="nil"/>
              <w:left w:val="single" w:sz="4" w:space="0" w:color="auto"/>
              <w:bottom w:val="single" w:sz="4" w:space="0" w:color="auto"/>
              <w:right w:val="single" w:sz="4" w:space="0" w:color="auto"/>
            </w:tcBorders>
            <w:shd w:val="clear" w:color="000000" w:fill="F2F2F2"/>
            <w:vAlign w:val="center"/>
            <w:hideMark/>
          </w:tcPr>
          <w:p w14:paraId="224D8D33"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0,00 €</w:t>
            </w:r>
          </w:p>
        </w:tc>
        <w:tc>
          <w:tcPr>
            <w:tcW w:w="571" w:type="pct"/>
            <w:tcBorders>
              <w:top w:val="nil"/>
              <w:left w:val="single" w:sz="4" w:space="0" w:color="auto"/>
              <w:bottom w:val="single" w:sz="4" w:space="0" w:color="auto"/>
              <w:right w:val="single" w:sz="4" w:space="0" w:color="auto"/>
            </w:tcBorders>
            <w:shd w:val="clear" w:color="000000" w:fill="F2F2F2"/>
            <w:vAlign w:val="center"/>
            <w:hideMark/>
          </w:tcPr>
          <w:p w14:paraId="142EA383"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w:t>
            </w:r>
          </w:p>
        </w:tc>
        <w:tc>
          <w:tcPr>
            <w:tcW w:w="555" w:type="pct"/>
            <w:tcBorders>
              <w:top w:val="nil"/>
              <w:left w:val="single" w:sz="4" w:space="0" w:color="auto"/>
              <w:bottom w:val="single" w:sz="4" w:space="0" w:color="auto"/>
              <w:right w:val="single" w:sz="4" w:space="0" w:color="auto"/>
            </w:tcBorders>
            <w:shd w:val="clear" w:color="000000" w:fill="F2F2F2"/>
            <w:noWrap/>
            <w:vAlign w:val="center"/>
            <w:hideMark/>
          </w:tcPr>
          <w:p w14:paraId="5C43A51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0,00 €</w:t>
            </w:r>
          </w:p>
        </w:tc>
        <w:tc>
          <w:tcPr>
            <w:tcW w:w="66" w:type="pct"/>
            <w:tcBorders>
              <w:top w:val="nil"/>
              <w:left w:val="nil"/>
              <w:bottom w:val="nil"/>
              <w:right w:val="single" w:sz="4" w:space="0" w:color="000000"/>
            </w:tcBorders>
            <w:shd w:val="clear" w:color="000000" w:fill="BFBFBF"/>
            <w:noWrap/>
            <w:vAlign w:val="bottom"/>
            <w:hideMark/>
          </w:tcPr>
          <w:p w14:paraId="2A214EA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1C55430D" w14:textId="77777777" w:rsidTr="00704827">
        <w:trPr>
          <w:trHeight w:val="165"/>
        </w:trPr>
        <w:tc>
          <w:tcPr>
            <w:tcW w:w="92" w:type="pct"/>
            <w:tcBorders>
              <w:top w:val="nil"/>
              <w:left w:val="single" w:sz="4" w:space="0" w:color="000000"/>
              <w:bottom w:val="nil"/>
              <w:right w:val="nil"/>
            </w:tcBorders>
            <w:shd w:val="clear" w:color="000000" w:fill="BFBFBF"/>
            <w:noWrap/>
            <w:vAlign w:val="bottom"/>
            <w:hideMark/>
          </w:tcPr>
          <w:p w14:paraId="747FE3A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694D7CD2"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CBA679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nil"/>
              <w:bottom w:val="nil"/>
              <w:right w:val="nil"/>
            </w:tcBorders>
            <w:shd w:val="clear" w:color="000000" w:fill="BFBFBF"/>
            <w:vAlign w:val="bottom"/>
            <w:hideMark/>
          </w:tcPr>
          <w:p w14:paraId="7624195D"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noWrap/>
            <w:vAlign w:val="bottom"/>
            <w:hideMark/>
          </w:tcPr>
          <w:p w14:paraId="61EDF00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11" w:type="pct"/>
            <w:tcBorders>
              <w:top w:val="nil"/>
              <w:left w:val="nil"/>
              <w:bottom w:val="nil"/>
              <w:right w:val="nil"/>
            </w:tcBorders>
            <w:shd w:val="clear" w:color="000000" w:fill="BFBFBF"/>
            <w:noWrap/>
            <w:vAlign w:val="bottom"/>
            <w:hideMark/>
          </w:tcPr>
          <w:p w14:paraId="001D53D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393" w:type="pct"/>
            <w:tcBorders>
              <w:top w:val="nil"/>
              <w:left w:val="nil"/>
              <w:bottom w:val="single" w:sz="4" w:space="0" w:color="auto"/>
              <w:right w:val="nil"/>
            </w:tcBorders>
            <w:shd w:val="clear" w:color="000000" w:fill="BFBFBF"/>
            <w:noWrap/>
            <w:vAlign w:val="bottom"/>
            <w:hideMark/>
          </w:tcPr>
          <w:p w14:paraId="00274F0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171" w:type="pct"/>
            <w:tcBorders>
              <w:top w:val="nil"/>
              <w:left w:val="nil"/>
              <w:bottom w:val="nil"/>
              <w:right w:val="nil"/>
            </w:tcBorders>
            <w:shd w:val="clear" w:color="000000" w:fill="BFBFBF"/>
            <w:noWrap/>
            <w:vAlign w:val="bottom"/>
            <w:hideMark/>
          </w:tcPr>
          <w:p w14:paraId="7F0EADA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07" w:type="pct"/>
            <w:tcBorders>
              <w:top w:val="nil"/>
              <w:left w:val="nil"/>
              <w:bottom w:val="single" w:sz="4" w:space="0" w:color="auto"/>
              <w:right w:val="nil"/>
            </w:tcBorders>
            <w:shd w:val="clear" w:color="000000" w:fill="BFBFBF"/>
            <w:noWrap/>
            <w:vAlign w:val="bottom"/>
            <w:hideMark/>
          </w:tcPr>
          <w:p w14:paraId="7128FB8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76" w:type="pct"/>
            <w:tcBorders>
              <w:top w:val="nil"/>
              <w:left w:val="nil"/>
              <w:bottom w:val="single" w:sz="4" w:space="0" w:color="auto"/>
              <w:right w:val="nil"/>
            </w:tcBorders>
            <w:shd w:val="clear" w:color="000000" w:fill="BFBFBF"/>
            <w:noWrap/>
            <w:vAlign w:val="bottom"/>
            <w:hideMark/>
          </w:tcPr>
          <w:p w14:paraId="4C45775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71" w:type="pct"/>
            <w:tcBorders>
              <w:top w:val="nil"/>
              <w:left w:val="nil"/>
              <w:bottom w:val="single" w:sz="4" w:space="0" w:color="auto"/>
              <w:right w:val="nil"/>
            </w:tcBorders>
            <w:shd w:val="clear" w:color="000000" w:fill="BFBFBF"/>
            <w:noWrap/>
            <w:vAlign w:val="bottom"/>
            <w:hideMark/>
          </w:tcPr>
          <w:p w14:paraId="1FFFA7E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55" w:type="pct"/>
            <w:tcBorders>
              <w:top w:val="nil"/>
              <w:left w:val="nil"/>
              <w:bottom w:val="nil"/>
              <w:right w:val="nil"/>
            </w:tcBorders>
            <w:shd w:val="clear" w:color="000000" w:fill="BFBFBF"/>
            <w:noWrap/>
            <w:vAlign w:val="bottom"/>
            <w:hideMark/>
          </w:tcPr>
          <w:p w14:paraId="2DD959A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06523F5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F90C49" w:rsidRPr="00F90C49" w14:paraId="5C84EC0E" w14:textId="77777777" w:rsidTr="00704827">
        <w:trPr>
          <w:trHeight w:val="112"/>
        </w:trPr>
        <w:tc>
          <w:tcPr>
            <w:tcW w:w="92" w:type="pct"/>
            <w:tcBorders>
              <w:top w:val="nil"/>
              <w:left w:val="single" w:sz="4" w:space="0" w:color="000000"/>
              <w:bottom w:val="nil"/>
              <w:right w:val="nil"/>
            </w:tcBorders>
            <w:shd w:val="clear" w:color="000000" w:fill="BFBFBF"/>
            <w:noWrap/>
            <w:vAlign w:val="bottom"/>
            <w:hideMark/>
          </w:tcPr>
          <w:p w14:paraId="0DFA1E0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4F5E668E"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73912D06"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216" w:type="pct"/>
            <w:gridSpan w:val="4"/>
            <w:tcBorders>
              <w:top w:val="single" w:sz="4" w:space="0" w:color="auto"/>
              <w:left w:val="single" w:sz="4" w:space="0" w:color="auto"/>
              <w:bottom w:val="single" w:sz="4" w:space="0" w:color="auto"/>
              <w:right w:val="nil"/>
            </w:tcBorders>
            <w:shd w:val="clear" w:color="000000" w:fill="FFF2CC"/>
            <w:hideMark/>
          </w:tcPr>
          <w:p w14:paraId="23793E69"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xml:space="preserve">Posredovati dokumentacijo na </w:t>
            </w:r>
            <w:proofErr w:type="spellStart"/>
            <w:r w:rsidRPr="00F90C49">
              <w:rPr>
                <w:rFonts w:cs="Arial"/>
                <w:b/>
                <w:bCs/>
                <w:color w:val="000000"/>
                <w:sz w:val="16"/>
                <w:szCs w:val="16"/>
                <w:lang w:eastAsia="sl-SI"/>
              </w:rPr>
              <w:t>IRSD_po</w:t>
            </w:r>
            <w:proofErr w:type="spellEnd"/>
            <w:r w:rsidRPr="00F90C49">
              <w:rPr>
                <w:rFonts w:cs="Arial"/>
                <w:b/>
                <w:bCs/>
                <w:color w:val="000000"/>
                <w:sz w:val="16"/>
                <w:szCs w:val="16"/>
                <w:lang w:eastAsia="sl-SI"/>
              </w:rPr>
              <w:t xml:space="preserve"> e-pošti</w:t>
            </w:r>
          </w:p>
        </w:tc>
        <w:tc>
          <w:tcPr>
            <w:tcW w:w="171" w:type="pct"/>
            <w:tcBorders>
              <w:top w:val="single" w:sz="4" w:space="0" w:color="auto"/>
              <w:left w:val="nil"/>
              <w:bottom w:val="single" w:sz="4" w:space="0" w:color="auto"/>
              <w:right w:val="nil"/>
            </w:tcBorders>
            <w:shd w:val="clear" w:color="000000" w:fill="FFF2CC"/>
            <w:noWrap/>
            <w:hideMark/>
          </w:tcPr>
          <w:p w14:paraId="7D5C061A"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5</w:t>
            </w:r>
          </w:p>
        </w:tc>
        <w:tc>
          <w:tcPr>
            <w:tcW w:w="1909" w:type="pct"/>
            <w:gridSpan w:val="4"/>
            <w:tcBorders>
              <w:top w:val="single" w:sz="4" w:space="0" w:color="auto"/>
              <w:left w:val="nil"/>
              <w:bottom w:val="single" w:sz="4" w:space="0" w:color="auto"/>
              <w:right w:val="single" w:sz="4" w:space="0" w:color="000000"/>
            </w:tcBorders>
            <w:shd w:val="clear" w:color="000000" w:fill="FFF2CC"/>
            <w:noWrap/>
            <w:hideMark/>
          </w:tcPr>
          <w:p w14:paraId="4E6309FB"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minut</w:t>
            </w:r>
          </w:p>
        </w:tc>
        <w:tc>
          <w:tcPr>
            <w:tcW w:w="66" w:type="pct"/>
            <w:tcBorders>
              <w:top w:val="nil"/>
              <w:left w:val="single" w:sz="4" w:space="0" w:color="000000"/>
              <w:bottom w:val="nil"/>
              <w:right w:val="single" w:sz="4" w:space="0" w:color="000000"/>
            </w:tcBorders>
            <w:shd w:val="clear" w:color="000000" w:fill="BFBFBF"/>
            <w:noWrap/>
            <w:vAlign w:val="bottom"/>
            <w:hideMark/>
          </w:tcPr>
          <w:p w14:paraId="4882C9C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75D1CA72" w14:textId="77777777" w:rsidTr="00704827">
        <w:trPr>
          <w:trHeight w:val="300"/>
        </w:trPr>
        <w:tc>
          <w:tcPr>
            <w:tcW w:w="92" w:type="pct"/>
            <w:tcBorders>
              <w:top w:val="nil"/>
              <w:left w:val="single" w:sz="4" w:space="0" w:color="000000"/>
              <w:bottom w:val="nil"/>
              <w:right w:val="nil"/>
            </w:tcBorders>
            <w:shd w:val="clear" w:color="000000" w:fill="BFBFBF"/>
            <w:noWrap/>
            <w:vAlign w:val="bottom"/>
            <w:hideMark/>
          </w:tcPr>
          <w:p w14:paraId="7260B77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36B3D08"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4411057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single" w:sz="4" w:space="0" w:color="auto"/>
              <w:bottom w:val="single" w:sz="4" w:space="0" w:color="auto"/>
              <w:right w:val="single" w:sz="4" w:space="0" w:color="auto"/>
            </w:tcBorders>
            <w:shd w:val="clear" w:color="000000" w:fill="F2F2F2"/>
            <w:vAlign w:val="center"/>
            <w:hideMark/>
          </w:tcPr>
          <w:p w14:paraId="5C0C855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Poslati obrazec na IRSD</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6764614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14.967</w:t>
            </w:r>
          </w:p>
        </w:tc>
        <w:tc>
          <w:tcPr>
            <w:tcW w:w="611" w:type="pct"/>
            <w:tcBorders>
              <w:top w:val="nil"/>
              <w:left w:val="single" w:sz="4" w:space="0" w:color="auto"/>
              <w:bottom w:val="single" w:sz="4" w:space="0" w:color="auto"/>
              <w:right w:val="single" w:sz="4" w:space="0" w:color="auto"/>
            </w:tcBorders>
            <w:shd w:val="clear" w:color="000000" w:fill="F2F2F2"/>
            <w:vAlign w:val="center"/>
            <w:hideMark/>
          </w:tcPr>
          <w:p w14:paraId="10F3BDC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Število prijavljenih nezgod</w:t>
            </w:r>
          </w:p>
        </w:tc>
        <w:tc>
          <w:tcPr>
            <w:tcW w:w="393" w:type="pct"/>
            <w:tcBorders>
              <w:top w:val="nil"/>
              <w:left w:val="single" w:sz="4" w:space="0" w:color="auto"/>
              <w:bottom w:val="single" w:sz="4" w:space="0" w:color="auto"/>
              <w:right w:val="single" w:sz="4" w:space="0" w:color="auto"/>
            </w:tcBorders>
            <w:shd w:val="clear" w:color="000000" w:fill="F2F2F2"/>
            <w:vAlign w:val="center"/>
            <w:hideMark/>
          </w:tcPr>
          <w:p w14:paraId="71C33EF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12,38 €</w:t>
            </w:r>
          </w:p>
        </w:tc>
        <w:tc>
          <w:tcPr>
            <w:tcW w:w="171" w:type="pct"/>
            <w:tcBorders>
              <w:top w:val="nil"/>
              <w:left w:val="single" w:sz="4" w:space="0" w:color="auto"/>
              <w:bottom w:val="single" w:sz="4" w:space="0" w:color="auto"/>
              <w:right w:val="single" w:sz="4" w:space="0" w:color="auto"/>
            </w:tcBorders>
            <w:shd w:val="clear" w:color="000000" w:fill="F2F2F2"/>
            <w:vAlign w:val="center"/>
            <w:hideMark/>
          </w:tcPr>
          <w:p w14:paraId="6A54AB1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0,08</w:t>
            </w:r>
          </w:p>
        </w:tc>
        <w:tc>
          <w:tcPr>
            <w:tcW w:w="507" w:type="pct"/>
            <w:tcBorders>
              <w:top w:val="nil"/>
              <w:left w:val="single" w:sz="4" w:space="0" w:color="auto"/>
              <w:bottom w:val="single" w:sz="4" w:space="0" w:color="auto"/>
              <w:right w:val="single" w:sz="4" w:space="0" w:color="auto"/>
            </w:tcBorders>
            <w:shd w:val="clear" w:color="000000" w:fill="F2F2F2"/>
            <w:vAlign w:val="center"/>
            <w:hideMark/>
          </w:tcPr>
          <w:p w14:paraId="4D341494"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čas za oddajo obrazca</w:t>
            </w:r>
          </w:p>
        </w:tc>
        <w:tc>
          <w:tcPr>
            <w:tcW w:w="276" w:type="pct"/>
            <w:tcBorders>
              <w:top w:val="nil"/>
              <w:left w:val="single" w:sz="4" w:space="0" w:color="auto"/>
              <w:bottom w:val="single" w:sz="4" w:space="0" w:color="auto"/>
              <w:right w:val="single" w:sz="4" w:space="0" w:color="auto"/>
            </w:tcBorders>
            <w:shd w:val="clear" w:color="000000" w:fill="F2F2F2"/>
            <w:vAlign w:val="center"/>
            <w:hideMark/>
          </w:tcPr>
          <w:p w14:paraId="62064456"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0,00 €</w:t>
            </w:r>
          </w:p>
        </w:tc>
        <w:tc>
          <w:tcPr>
            <w:tcW w:w="571" w:type="pct"/>
            <w:tcBorders>
              <w:top w:val="nil"/>
              <w:left w:val="single" w:sz="4" w:space="0" w:color="auto"/>
              <w:bottom w:val="single" w:sz="4" w:space="0" w:color="auto"/>
              <w:right w:val="single" w:sz="4" w:space="0" w:color="auto"/>
            </w:tcBorders>
            <w:shd w:val="clear" w:color="000000" w:fill="F2F2F2"/>
            <w:vAlign w:val="center"/>
            <w:hideMark/>
          </w:tcPr>
          <w:p w14:paraId="2578778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w:t>
            </w:r>
          </w:p>
        </w:tc>
        <w:tc>
          <w:tcPr>
            <w:tcW w:w="555" w:type="pct"/>
            <w:tcBorders>
              <w:top w:val="nil"/>
              <w:left w:val="single" w:sz="4" w:space="0" w:color="auto"/>
              <w:bottom w:val="single" w:sz="4" w:space="0" w:color="auto"/>
              <w:right w:val="single" w:sz="4" w:space="0" w:color="auto"/>
            </w:tcBorders>
            <w:shd w:val="clear" w:color="000000" w:fill="F2F2F2"/>
            <w:vAlign w:val="center"/>
            <w:hideMark/>
          </w:tcPr>
          <w:p w14:paraId="198E392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15.440,96 €</w:t>
            </w:r>
          </w:p>
        </w:tc>
        <w:tc>
          <w:tcPr>
            <w:tcW w:w="66" w:type="pct"/>
            <w:tcBorders>
              <w:top w:val="nil"/>
              <w:left w:val="nil"/>
              <w:bottom w:val="nil"/>
              <w:right w:val="single" w:sz="4" w:space="0" w:color="000000"/>
            </w:tcBorders>
            <w:shd w:val="clear" w:color="000000" w:fill="BFBFBF"/>
            <w:noWrap/>
            <w:vAlign w:val="bottom"/>
            <w:hideMark/>
          </w:tcPr>
          <w:p w14:paraId="003469F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2C65F1D4" w14:textId="77777777" w:rsidTr="00704827">
        <w:trPr>
          <w:trHeight w:val="70"/>
        </w:trPr>
        <w:tc>
          <w:tcPr>
            <w:tcW w:w="92" w:type="pct"/>
            <w:tcBorders>
              <w:top w:val="nil"/>
              <w:left w:val="single" w:sz="4" w:space="0" w:color="000000"/>
              <w:bottom w:val="nil"/>
              <w:right w:val="nil"/>
            </w:tcBorders>
            <w:shd w:val="clear" w:color="000000" w:fill="BFBFBF"/>
            <w:noWrap/>
            <w:vAlign w:val="bottom"/>
            <w:hideMark/>
          </w:tcPr>
          <w:p w14:paraId="0C506D9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48899DD"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078377A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nil"/>
              <w:bottom w:val="nil"/>
              <w:right w:val="nil"/>
            </w:tcBorders>
            <w:shd w:val="clear" w:color="000000" w:fill="BFBFBF"/>
            <w:vAlign w:val="bottom"/>
            <w:hideMark/>
          </w:tcPr>
          <w:p w14:paraId="5990DB6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noWrap/>
            <w:vAlign w:val="bottom"/>
            <w:hideMark/>
          </w:tcPr>
          <w:p w14:paraId="253E446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11" w:type="pct"/>
            <w:tcBorders>
              <w:top w:val="nil"/>
              <w:left w:val="nil"/>
              <w:bottom w:val="nil"/>
              <w:right w:val="nil"/>
            </w:tcBorders>
            <w:shd w:val="clear" w:color="000000" w:fill="BFBFBF"/>
            <w:noWrap/>
            <w:vAlign w:val="bottom"/>
            <w:hideMark/>
          </w:tcPr>
          <w:p w14:paraId="60D21308"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393" w:type="pct"/>
            <w:tcBorders>
              <w:top w:val="nil"/>
              <w:left w:val="nil"/>
              <w:bottom w:val="single" w:sz="4" w:space="0" w:color="auto"/>
              <w:right w:val="nil"/>
            </w:tcBorders>
            <w:shd w:val="clear" w:color="000000" w:fill="BFBFBF"/>
            <w:noWrap/>
            <w:vAlign w:val="bottom"/>
            <w:hideMark/>
          </w:tcPr>
          <w:p w14:paraId="7630F2E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171" w:type="pct"/>
            <w:tcBorders>
              <w:top w:val="nil"/>
              <w:left w:val="nil"/>
              <w:bottom w:val="nil"/>
              <w:right w:val="nil"/>
            </w:tcBorders>
            <w:shd w:val="clear" w:color="000000" w:fill="BFBFBF"/>
            <w:noWrap/>
            <w:vAlign w:val="bottom"/>
            <w:hideMark/>
          </w:tcPr>
          <w:p w14:paraId="4EE4197B"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07" w:type="pct"/>
            <w:tcBorders>
              <w:top w:val="nil"/>
              <w:left w:val="nil"/>
              <w:bottom w:val="single" w:sz="4" w:space="0" w:color="auto"/>
              <w:right w:val="nil"/>
            </w:tcBorders>
            <w:shd w:val="clear" w:color="000000" w:fill="BFBFBF"/>
            <w:noWrap/>
            <w:vAlign w:val="bottom"/>
            <w:hideMark/>
          </w:tcPr>
          <w:p w14:paraId="1FB2641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76" w:type="pct"/>
            <w:tcBorders>
              <w:top w:val="nil"/>
              <w:left w:val="nil"/>
              <w:bottom w:val="single" w:sz="4" w:space="0" w:color="auto"/>
              <w:right w:val="nil"/>
            </w:tcBorders>
            <w:shd w:val="clear" w:color="000000" w:fill="BFBFBF"/>
            <w:noWrap/>
            <w:vAlign w:val="bottom"/>
            <w:hideMark/>
          </w:tcPr>
          <w:p w14:paraId="19B7A3F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71" w:type="pct"/>
            <w:tcBorders>
              <w:top w:val="nil"/>
              <w:left w:val="nil"/>
              <w:bottom w:val="single" w:sz="4" w:space="0" w:color="auto"/>
              <w:right w:val="nil"/>
            </w:tcBorders>
            <w:shd w:val="clear" w:color="000000" w:fill="BFBFBF"/>
            <w:noWrap/>
            <w:vAlign w:val="bottom"/>
            <w:hideMark/>
          </w:tcPr>
          <w:p w14:paraId="351A4F7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55" w:type="pct"/>
            <w:tcBorders>
              <w:top w:val="nil"/>
              <w:left w:val="nil"/>
              <w:bottom w:val="nil"/>
              <w:right w:val="nil"/>
            </w:tcBorders>
            <w:shd w:val="clear" w:color="000000" w:fill="BFBFBF"/>
            <w:noWrap/>
            <w:vAlign w:val="bottom"/>
            <w:hideMark/>
          </w:tcPr>
          <w:p w14:paraId="4D67510F"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0F9D9B9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5D660D" w:rsidRPr="00F90C49" w14:paraId="1D3AEBD0" w14:textId="77777777" w:rsidTr="00704827">
        <w:trPr>
          <w:trHeight w:val="70"/>
        </w:trPr>
        <w:tc>
          <w:tcPr>
            <w:tcW w:w="92" w:type="pct"/>
            <w:tcBorders>
              <w:top w:val="nil"/>
              <w:left w:val="single" w:sz="4" w:space="0" w:color="000000"/>
              <w:bottom w:val="nil"/>
              <w:right w:val="nil"/>
            </w:tcBorders>
            <w:shd w:val="clear" w:color="000000" w:fill="BFBFBF"/>
            <w:noWrap/>
            <w:vAlign w:val="bottom"/>
            <w:hideMark/>
          </w:tcPr>
          <w:p w14:paraId="5DFB17E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4D1A4A3" w14:textId="77777777" w:rsidR="00F90C49" w:rsidRPr="00F90C49" w:rsidRDefault="00F90C49" w:rsidP="00F90C49">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79A5A3E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single" w:sz="4" w:space="0" w:color="auto"/>
              <w:left w:val="single" w:sz="4" w:space="0" w:color="auto"/>
              <w:bottom w:val="single" w:sz="4" w:space="0" w:color="auto"/>
              <w:right w:val="nil"/>
            </w:tcBorders>
            <w:shd w:val="clear" w:color="000000" w:fill="C6E0B4"/>
            <w:hideMark/>
          </w:tcPr>
          <w:p w14:paraId="628DD8F1"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SKUPAJ</w:t>
            </w:r>
          </w:p>
        </w:tc>
        <w:tc>
          <w:tcPr>
            <w:tcW w:w="419" w:type="pct"/>
            <w:tcBorders>
              <w:top w:val="nil"/>
              <w:left w:val="nil"/>
              <w:bottom w:val="single" w:sz="4" w:space="0" w:color="auto"/>
              <w:right w:val="nil"/>
            </w:tcBorders>
            <w:shd w:val="clear" w:color="000000" w:fill="C6E0B4"/>
            <w:noWrap/>
            <w:hideMark/>
          </w:tcPr>
          <w:p w14:paraId="76C8717C"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611" w:type="pct"/>
            <w:tcBorders>
              <w:top w:val="single" w:sz="4" w:space="0" w:color="auto"/>
              <w:left w:val="nil"/>
              <w:bottom w:val="single" w:sz="4" w:space="0" w:color="auto"/>
              <w:right w:val="nil"/>
            </w:tcBorders>
            <w:shd w:val="clear" w:color="000000" w:fill="C6E0B4"/>
            <w:noWrap/>
            <w:hideMark/>
          </w:tcPr>
          <w:p w14:paraId="02B69D62"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393" w:type="pct"/>
            <w:tcBorders>
              <w:top w:val="nil"/>
              <w:left w:val="nil"/>
              <w:bottom w:val="single" w:sz="4" w:space="0" w:color="auto"/>
              <w:right w:val="nil"/>
            </w:tcBorders>
            <w:shd w:val="clear" w:color="000000" w:fill="C6E0B4"/>
            <w:noWrap/>
            <w:hideMark/>
          </w:tcPr>
          <w:p w14:paraId="32C06B7B"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171" w:type="pct"/>
            <w:tcBorders>
              <w:top w:val="single" w:sz="4" w:space="0" w:color="auto"/>
              <w:left w:val="nil"/>
              <w:bottom w:val="single" w:sz="4" w:space="0" w:color="auto"/>
              <w:right w:val="nil"/>
            </w:tcBorders>
            <w:shd w:val="clear" w:color="000000" w:fill="C6E0B4"/>
            <w:noWrap/>
            <w:hideMark/>
          </w:tcPr>
          <w:p w14:paraId="1AE80DFA"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507" w:type="pct"/>
            <w:tcBorders>
              <w:top w:val="nil"/>
              <w:left w:val="nil"/>
              <w:bottom w:val="single" w:sz="4" w:space="0" w:color="auto"/>
              <w:right w:val="nil"/>
            </w:tcBorders>
            <w:shd w:val="clear" w:color="000000" w:fill="C6E0B4"/>
            <w:noWrap/>
            <w:hideMark/>
          </w:tcPr>
          <w:p w14:paraId="536CF474"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276" w:type="pct"/>
            <w:tcBorders>
              <w:top w:val="nil"/>
              <w:left w:val="nil"/>
              <w:bottom w:val="single" w:sz="4" w:space="0" w:color="auto"/>
              <w:right w:val="nil"/>
            </w:tcBorders>
            <w:shd w:val="clear" w:color="000000" w:fill="C6E0B4"/>
            <w:noWrap/>
            <w:hideMark/>
          </w:tcPr>
          <w:p w14:paraId="15EAEEAB"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571" w:type="pct"/>
            <w:tcBorders>
              <w:top w:val="nil"/>
              <w:left w:val="nil"/>
              <w:bottom w:val="single" w:sz="4" w:space="0" w:color="auto"/>
              <w:right w:val="nil"/>
            </w:tcBorders>
            <w:shd w:val="clear" w:color="000000" w:fill="C6E0B4"/>
            <w:noWrap/>
            <w:hideMark/>
          </w:tcPr>
          <w:p w14:paraId="70D2D881" w14:textId="77777777" w:rsidR="00F90C49" w:rsidRPr="00F90C49" w:rsidRDefault="00F90C49" w:rsidP="00F90C49">
            <w:pPr>
              <w:suppressAutoHyphens w:val="0"/>
              <w:rPr>
                <w:rFonts w:cs="Arial"/>
                <w:b/>
                <w:bCs/>
                <w:color w:val="000000"/>
                <w:sz w:val="16"/>
                <w:szCs w:val="16"/>
                <w:lang w:eastAsia="sl-SI"/>
              </w:rPr>
            </w:pPr>
            <w:r w:rsidRPr="00F90C49">
              <w:rPr>
                <w:rFonts w:cs="Arial"/>
                <w:b/>
                <w:bCs/>
                <w:color w:val="000000"/>
                <w:sz w:val="16"/>
                <w:szCs w:val="16"/>
                <w:lang w:eastAsia="sl-SI"/>
              </w:rPr>
              <w:t> </w:t>
            </w:r>
          </w:p>
        </w:tc>
        <w:tc>
          <w:tcPr>
            <w:tcW w:w="555" w:type="pct"/>
            <w:tcBorders>
              <w:top w:val="single" w:sz="4" w:space="0" w:color="auto"/>
              <w:left w:val="nil"/>
              <w:bottom w:val="single" w:sz="4" w:space="0" w:color="auto"/>
              <w:right w:val="single" w:sz="4" w:space="0" w:color="auto"/>
            </w:tcBorders>
            <w:shd w:val="clear" w:color="000000" w:fill="C6E0B4"/>
            <w:noWrap/>
            <w:vAlign w:val="center"/>
            <w:hideMark/>
          </w:tcPr>
          <w:p w14:paraId="63C8CA84" w14:textId="77777777" w:rsidR="00F90C49" w:rsidRPr="00F90C49" w:rsidRDefault="00F90C49" w:rsidP="00F90C49">
            <w:pPr>
              <w:suppressAutoHyphens w:val="0"/>
              <w:jc w:val="center"/>
              <w:rPr>
                <w:rFonts w:cs="Arial"/>
                <w:b/>
                <w:bCs/>
                <w:color w:val="000000"/>
                <w:sz w:val="16"/>
                <w:szCs w:val="16"/>
                <w:lang w:eastAsia="sl-SI"/>
              </w:rPr>
            </w:pPr>
            <w:r w:rsidRPr="00F90C49">
              <w:rPr>
                <w:rFonts w:cs="Arial"/>
                <w:b/>
                <w:bCs/>
                <w:color w:val="000000"/>
                <w:sz w:val="16"/>
                <w:szCs w:val="16"/>
                <w:lang w:eastAsia="sl-SI"/>
              </w:rPr>
              <w:t>201.212,36 €</w:t>
            </w:r>
          </w:p>
        </w:tc>
        <w:tc>
          <w:tcPr>
            <w:tcW w:w="66" w:type="pct"/>
            <w:tcBorders>
              <w:top w:val="nil"/>
              <w:left w:val="nil"/>
              <w:bottom w:val="nil"/>
              <w:right w:val="single" w:sz="4" w:space="0" w:color="000000"/>
            </w:tcBorders>
            <w:shd w:val="clear" w:color="000000" w:fill="BFBFBF"/>
            <w:noWrap/>
            <w:vAlign w:val="bottom"/>
            <w:hideMark/>
          </w:tcPr>
          <w:p w14:paraId="290E1B5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r w:rsidR="00B122E3" w:rsidRPr="00F90C49" w14:paraId="075F0E32" w14:textId="77777777" w:rsidTr="00704827">
        <w:trPr>
          <w:trHeight w:val="70"/>
        </w:trPr>
        <w:tc>
          <w:tcPr>
            <w:tcW w:w="92" w:type="pct"/>
            <w:tcBorders>
              <w:top w:val="nil"/>
              <w:left w:val="single" w:sz="4" w:space="0" w:color="000000"/>
              <w:bottom w:val="single" w:sz="4" w:space="0" w:color="000000"/>
              <w:right w:val="nil"/>
            </w:tcBorders>
            <w:shd w:val="clear" w:color="000000" w:fill="BFBFBF"/>
            <w:noWrap/>
            <w:vAlign w:val="bottom"/>
            <w:hideMark/>
          </w:tcPr>
          <w:p w14:paraId="787547ED"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79" w:type="pct"/>
            <w:tcBorders>
              <w:top w:val="single" w:sz="4" w:space="0" w:color="000000"/>
              <w:left w:val="nil"/>
              <w:bottom w:val="single" w:sz="4" w:space="0" w:color="000000"/>
              <w:right w:val="nil"/>
            </w:tcBorders>
            <w:shd w:val="clear" w:color="000000" w:fill="BFBFBF"/>
            <w:noWrap/>
            <w:vAlign w:val="bottom"/>
            <w:hideMark/>
          </w:tcPr>
          <w:p w14:paraId="4655463C"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6" w:type="pct"/>
            <w:tcBorders>
              <w:top w:val="nil"/>
              <w:left w:val="nil"/>
              <w:bottom w:val="single" w:sz="4" w:space="0" w:color="000000"/>
              <w:right w:val="nil"/>
            </w:tcBorders>
            <w:shd w:val="clear" w:color="000000" w:fill="BFBFBF"/>
            <w:noWrap/>
            <w:vAlign w:val="bottom"/>
            <w:hideMark/>
          </w:tcPr>
          <w:p w14:paraId="50743E7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794" w:type="pct"/>
            <w:tcBorders>
              <w:top w:val="nil"/>
              <w:left w:val="nil"/>
              <w:bottom w:val="single" w:sz="4" w:space="0" w:color="000000"/>
              <w:right w:val="nil"/>
            </w:tcBorders>
            <w:shd w:val="clear" w:color="000000" w:fill="BFBFBF"/>
            <w:vAlign w:val="bottom"/>
            <w:hideMark/>
          </w:tcPr>
          <w:p w14:paraId="168C5C4E"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419" w:type="pct"/>
            <w:tcBorders>
              <w:top w:val="nil"/>
              <w:left w:val="nil"/>
              <w:bottom w:val="single" w:sz="4" w:space="0" w:color="000000"/>
              <w:right w:val="nil"/>
            </w:tcBorders>
            <w:shd w:val="clear" w:color="000000" w:fill="BFBFBF"/>
            <w:noWrap/>
            <w:vAlign w:val="bottom"/>
            <w:hideMark/>
          </w:tcPr>
          <w:p w14:paraId="21BDDB5A"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11" w:type="pct"/>
            <w:tcBorders>
              <w:top w:val="nil"/>
              <w:left w:val="nil"/>
              <w:bottom w:val="single" w:sz="4" w:space="0" w:color="000000"/>
              <w:right w:val="nil"/>
            </w:tcBorders>
            <w:shd w:val="clear" w:color="000000" w:fill="BFBFBF"/>
            <w:noWrap/>
            <w:vAlign w:val="bottom"/>
            <w:hideMark/>
          </w:tcPr>
          <w:p w14:paraId="0B94DC52"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393" w:type="pct"/>
            <w:tcBorders>
              <w:top w:val="nil"/>
              <w:left w:val="nil"/>
              <w:bottom w:val="single" w:sz="4" w:space="0" w:color="000000"/>
              <w:right w:val="nil"/>
            </w:tcBorders>
            <w:shd w:val="clear" w:color="000000" w:fill="BFBFBF"/>
            <w:noWrap/>
            <w:vAlign w:val="bottom"/>
            <w:hideMark/>
          </w:tcPr>
          <w:p w14:paraId="68D4FA5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171" w:type="pct"/>
            <w:tcBorders>
              <w:top w:val="nil"/>
              <w:left w:val="nil"/>
              <w:bottom w:val="single" w:sz="4" w:space="0" w:color="000000"/>
              <w:right w:val="nil"/>
            </w:tcBorders>
            <w:shd w:val="clear" w:color="000000" w:fill="BFBFBF"/>
            <w:noWrap/>
            <w:vAlign w:val="bottom"/>
            <w:hideMark/>
          </w:tcPr>
          <w:p w14:paraId="4D9509E3"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07" w:type="pct"/>
            <w:tcBorders>
              <w:top w:val="nil"/>
              <w:left w:val="nil"/>
              <w:bottom w:val="single" w:sz="4" w:space="0" w:color="000000"/>
              <w:right w:val="nil"/>
            </w:tcBorders>
            <w:shd w:val="clear" w:color="000000" w:fill="BFBFBF"/>
            <w:noWrap/>
            <w:vAlign w:val="bottom"/>
            <w:hideMark/>
          </w:tcPr>
          <w:p w14:paraId="69A93655"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276" w:type="pct"/>
            <w:tcBorders>
              <w:top w:val="nil"/>
              <w:left w:val="nil"/>
              <w:bottom w:val="single" w:sz="4" w:space="0" w:color="000000"/>
              <w:right w:val="nil"/>
            </w:tcBorders>
            <w:shd w:val="clear" w:color="000000" w:fill="BFBFBF"/>
            <w:noWrap/>
            <w:vAlign w:val="bottom"/>
            <w:hideMark/>
          </w:tcPr>
          <w:p w14:paraId="1B965829"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71" w:type="pct"/>
            <w:tcBorders>
              <w:top w:val="nil"/>
              <w:left w:val="nil"/>
              <w:bottom w:val="single" w:sz="4" w:space="0" w:color="000000"/>
              <w:right w:val="nil"/>
            </w:tcBorders>
            <w:shd w:val="clear" w:color="000000" w:fill="BFBFBF"/>
            <w:noWrap/>
            <w:vAlign w:val="bottom"/>
            <w:hideMark/>
          </w:tcPr>
          <w:p w14:paraId="71C0EB57"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555" w:type="pct"/>
            <w:tcBorders>
              <w:top w:val="nil"/>
              <w:left w:val="nil"/>
              <w:bottom w:val="single" w:sz="4" w:space="0" w:color="000000"/>
              <w:right w:val="single" w:sz="4" w:space="0" w:color="BFBFBF" w:themeColor="background1" w:themeShade="BF"/>
            </w:tcBorders>
            <w:shd w:val="clear" w:color="000000" w:fill="BFBFBF"/>
            <w:noWrap/>
            <w:vAlign w:val="bottom"/>
            <w:hideMark/>
          </w:tcPr>
          <w:p w14:paraId="11116FA1"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c>
          <w:tcPr>
            <w:tcW w:w="66" w:type="pct"/>
            <w:tcBorders>
              <w:top w:val="nil"/>
              <w:left w:val="single" w:sz="4" w:space="0" w:color="BFBFBF" w:themeColor="background1" w:themeShade="BF"/>
              <w:bottom w:val="single" w:sz="4" w:space="0" w:color="000000"/>
              <w:right w:val="single" w:sz="4" w:space="0" w:color="000000"/>
            </w:tcBorders>
            <w:shd w:val="clear" w:color="000000" w:fill="BFBFBF"/>
            <w:noWrap/>
            <w:vAlign w:val="bottom"/>
            <w:hideMark/>
          </w:tcPr>
          <w:p w14:paraId="64F43340" w14:textId="77777777" w:rsidR="00F90C49" w:rsidRPr="00F90C49" w:rsidRDefault="00F90C49" w:rsidP="00F90C49">
            <w:pPr>
              <w:suppressAutoHyphens w:val="0"/>
              <w:rPr>
                <w:rFonts w:cs="Arial"/>
                <w:color w:val="000000"/>
                <w:sz w:val="16"/>
                <w:szCs w:val="16"/>
                <w:lang w:eastAsia="sl-SI"/>
              </w:rPr>
            </w:pPr>
            <w:r w:rsidRPr="00F90C49">
              <w:rPr>
                <w:rFonts w:cs="Arial"/>
                <w:color w:val="000000"/>
                <w:sz w:val="16"/>
                <w:szCs w:val="16"/>
                <w:lang w:eastAsia="sl-SI"/>
              </w:rPr>
              <w:t> </w:t>
            </w:r>
          </w:p>
        </w:tc>
      </w:tr>
    </w:tbl>
    <w:p w14:paraId="6AE60BB9" w14:textId="77777777" w:rsidR="00C55423" w:rsidRDefault="00C55423" w:rsidP="00597DE3">
      <w:pPr>
        <w:pStyle w:val="Napis"/>
      </w:pPr>
    </w:p>
    <w:p w14:paraId="7B020995" w14:textId="77777777" w:rsidR="00C55423" w:rsidRDefault="00C55423" w:rsidP="00597DE3">
      <w:pPr>
        <w:pStyle w:val="Napis"/>
      </w:pPr>
    </w:p>
    <w:p w14:paraId="0099CFBB" w14:textId="77777777" w:rsidR="00C55423" w:rsidRDefault="00C55423" w:rsidP="00597DE3">
      <w:pPr>
        <w:pStyle w:val="Napis"/>
      </w:pPr>
    </w:p>
    <w:p w14:paraId="7DEB532F" w14:textId="77777777" w:rsidR="00C55423" w:rsidRDefault="00C55423" w:rsidP="00597DE3">
      <w:pPr>
        <w:pStyle w:val="Napis"/>
      </w:pPr>
    </w:p>
    <w:p w14:paraId="6F1CF152" w14:textId="5C8694FB" w:rsidR="00C55423" w:rsidRDefault="00C55423" w:rsidP="00597DE3">
      <w:pPr>
        <w:pStyle w:val="Napis"/>
      </w:pPr>
    </w:p>
    <w:p w14:paraId="320E56AC" w14:textId="77777777" w:rsidR="00220F01" w:rsidRPr="00220F01" w:rsidRDefault="00220F01" w:rsidP="00220F01"/>
    <w:p w14:paraId="6AB6EA61" w14:textId="77777777" w:rsidR="00C55423" w:rsidRPr="00C55423" w:rsidRDefault="00C55423" w:rsidP="00C55423"/>
    <w:p w14:paraId="1E2C3AE0" w14:textId="50C02015" w:rsidR="00605546" w:rsidRPr="00D256A8" w:rsidRDefault="00D256A8" w:rsidP="00D256A8">
      <w:pPr>
        <w:pStyle w:val="Napis"/>
        <w:keepNext/>
        <w:spacing w:after="0"/>
      </w:pPr>
      <w:bookmarkStart w:id="49" w:name="_Toc124495794"/>
      <w:r>
        <w:lastRenderedPageBreak/>
        <w:t xml:space="preserve">Tabela </w:t>
      </w:r>
      <w:r>
        <w:fldChar w:fldCharType="begin"/>
      </w:r>
      <w:r>
        <w:instrText xml:space="preserve"> SEQ Tabela \* ARABIC </w:instrText>
      </w:r>
      <w:r>
        <w:fldChar w:fldCharType="separate"/>
      </w:r>
      <w:r w:rsidR="00074596">
        <w:t>10</w:t>
      </w:r>
      <w:r>
        <w:fldChar w:fldCharType="end"/>
      </w:r>
      <w:r w:rsidR="00FB211B" w:rsidRPr="00220F01">
        <w:rPr>
          <w:rFonts w:cs="Arial"/>
        </w:rPr>
        <w:t xml:space="preserve">: Izračun administrativnih stroškov </w:t>
      </w:r>
      <w:r w:rsidR="00E8518B" w:rsidRPr="00220F01">
        <w:rPr>
          <w:rFonts w:cs="Arial"/>
        </w:rPr>
        <w:t xml:space="preserve">delodajalca </w:t>
      </w:r>
      <w:r w:rsidR="00FB211B" w:rsidRPr="00220F01">
        <w:rPr>
          <w:rFonts w:cs="Arial"/>
        </w:rPr>
        <w:t>po implementaciji ukrepa</w:t>
      </w:r>
      <w:bookmarkEnd w:id="49"/>
    </w:p>
    <w:tbl>
      <w:tblPr>
        <w:tblW w:w="5000" w:type="pct"/>
        <w:tblLayout w:type="fixed"/>
        <w:tblCellMar>
          <w:left w:w="28" w:type="dxa"/>
          <w:right w:w="28" w:type="dxa"/>
        </w:tblCellMar>
        <w:tblLook w:val="04A0" w:firstRow="1" w:lastRow="0" w:firstColumn="1" w:lastColumn="0" w:noHBand="0" w:noVBand="1"/>
      </w:tblPr>
      <w:tblGrid>
        <w:gridCol w:w="201"/>
        <w:gridCol w:w="1340"/>
        <w:gridCol w:w="299"/>
        <w:gridCol w:w="1777"/>
        <w:gridCol w:w="1173"/>
        <w:gridCol w:w="1601"/>
        <w:gridCol w:w="977"/>
        <w:gridCol w:w="865"/>
        <w:gridCol w:w="1827"/>
        <w:gridCol w:w="708"/>
        <w:gridCol w:w="1841"/>
        <w:gridCol w:w="1187"/>
        <w:gridCol w:w="196"/>
      </w:tblGrid>
      <w:tr w:rsidR="00487467" w:rsidRPr="00E8518B" w14:paraId="0BC17D00" w14:textId="77777777" w:rsidTr="00AF0C3E">
        <w:trPr>
          <w:trHeight w:val="440"/>
        </w:trPr>
        <w:tc>
          <w:tcPr>
            <w:tcW w:w="72" w:type="pct"/>
            <w:tcBorders>
              <w:top w:val="single" w:sz="4" w:space="0" w:color="000000"/>
              <w:left w:val="single" w:sz="4" w:space="0" w:color="000000"/>
              <w:bottom w:val="nil"/>
              <w:right w:val="nil"/>
            </w:tcBorders>
            <w:shd w:val="clear" w:color="000000" w:fill="FFFFFF"/>
            <w:noWrap/>
            <w:vAlign w:val="center"/>
            <w:hideMark/>
          </w:tcPr>
          <w:p w14:paraId="0535932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tcBorders>
              <w:top w:val="single" w:sz="4" w:space="0" w:color="000000"/>
              <w:left w:val="nil"/>
              <w:bottom w:val="nil"/>
              <w:right w:val="nil"/>
            </w:tcBorders>
            <w:shd w:val="clear" w:color="000000" w:fill="FFFFFF"/>
            <w:vAlign w:val="center"/>
            <w:hideMark/>
          </w:tcPr>
          <w:p w14:paraId="7359DF48"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DELEŽNIKI</w:t>
            </w:r>
          </w:p>
        </w:tc>
        <w:tc>
          <w:tcPr>
            <w:tcW w:w="107" w:type="pct"/>
            <w:tcBorders>
              <w:top w:val="single" w:sz="4" w:space="0" w:color="000000"/>
              <w:left w:val="nil"/>
              <w:bottom w:val="nil"/>
              <w:right w:val="nil"/>
            </w:tcBorders>
            <w:shd w:val="clear" w:color="000000" w:fill="FFFFFF"/>
            <w:noWrap/>
            <w:vAlign w:val="center"/>
            <w:hideMark/>
          </w:tcPr>
          <w:p w14:paraId="59D7B0E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single" w:sz="4" w:space="0" w:color="000000"/>
              <w:left w:val="nil"/>
              <w:bottom w:val="nil"/>
              <w:right w:val="nil"/>
            </w:tcBorders>
            <w:shd w:val="clear" w:color="000000" w:fill="FFFFFF"/>
            <w:vAlign w:val="center"/>
            <w:hideMark/>
          </w:tcPr>
          <w:p w14:paraId="42A9C550"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OBVEZNOSTI / AKTIVNOSTI</w:t>
            </w:r>
          </w:p>
        </w:tc>
        <w:tc>
          <w:tcPr>
            <w:tcW w:w="419" w:type="pct"/>
            <w:tcBorders>
              <w:top w:val="single" w:sz="4" w:space="0" w:color="000000"/>
              <w:left w:val="nil"/>
              <w:bottom w:val="nil"/>
              <w:right w:val="nil"/>
            </w:tcBorders>
            <w:shd w:val="clear" w:color="000000" w:fill="FFFFFF"/>
            <w:vAlign w:val="center"/>
            <w:hideMark/>
          </w:tcPr>
          <w:p w14:paraId="06036788"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POPULACIJA</w:t>
            </w:r>
          </w:p>
        </w:tc>
        <w:tc>
          <w:tcPr>
            <w:tcW w:w="572" w:type="pct"/>
            <w:tcBorders>
              <w:top w:val="single" w:sz="4" w:space="0" w:color="000000"/>
              <w:left w:val="nil"/>
              <w:bottom w:val="nil"/>
              <w:right w:val="nil"/>
            </w:tcBorders>
            <w:shd w:val="clear" w:color="000000" w:fill="FFFFFF"/>
            <w:vAlign w:val="center"/>
            <w:hideMark/>
          </w:tcPr>
          <w:p w14:paraId="4BA77B3C"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OPIS POPULACIJE</w:t>
            </w:r>
          </w:p>
        </w:tc>
        <w:tc>
          <w:tcPr>
            <w:tcW w:w="349" w:type="pct"/>
            <w:tcBorders>
              <w:top w:val="single" w:sz="4" w:space="0" w:color="000000"/>
              <w:left w:val="nil"/>
              <w:bottom w:val="nil"/>
              <w:right w:val="nil"/>
            </w:tcBorders>
            <w:shd w:val="clear" w:color="000000" w:fill="FFFFFF"/>
            <w:vAlign w:val="center"/>
            <w:hideMark/>
          </w:tcPr>
          <w:p w14:paraId="732F9ACA"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URNA POSTAVKA (EUR/h)</w:t>
            </w:r>
          </w:p>
        </w:tc>
        <w:tc>
          <w:tcPr>
            <w:tcW w:w="309" w:type="pct"/>
            <w:tcBorders>
              <w:top w:val="single" w:sz="4" w:space="0" w:color="000000"/>
              <w:left w:val="nil"/>
              <w:bottom w:val="nil"/>
              <w:right w:val="nil"/>
            </w:tcBorders>
            <w:shd w:val="clear" w:color="000000" w:fill="FFFFFF"/>
            <w:vAlign w:val="center"/>
            <w:hideMark/>
          </w:tcPr>
          <w:p w14:paraId="04522A1A"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ČAS (h)</w:t>
            </w:r>
          </w:p>
        </w:tc>
        <w:tc>
          <w:tcPr>
            <w:tcW w:w="653" w:type="pct"/>
            <w:tcBorders>
              <w:top w:val="single" w:sz="4" w:space="0" w:color="000000"/>
              <w:left w:val="nil"/>
              <w:bottom w:val="nil"/>
              <w:right w:val="nil"/>
            </w:tcBorders>
            <w:shd w:val="clear" w:color="000000" w:fill="FFFFFF"/>
            <w:vAlign w:val="center"/>
            <w:hideMark/>
          </w:tcPr>
          <w:p w14:paraId="5F25DE84"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OPIS ČASA</w:t>
            </w:r>
          </w:p>
        </w:tc>
        <w:tc>
          <w:tcPr>
            <w:tcW w:w="253" w:type="pct"/>
            <w:tcBorders>
              <w:top w:val="single" w:sz="4" w:space="0" w:color="000000"/>
              <w:left w:val="nil"/>
              <w:bottom w:val="nil"/>
              <w:right w:val="nil"/>
            </w:tcBorders>
            <w:shd w:val="clear" w:color="000000" w:fill="FFFFFF"/>
            <w:vAlign w:val="center"/>
            <w:hideMark/>
          </w:tcPr>
          <w:p w14:paraId="4AD65B33"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IZDATKI</w:t>
            </w:r>
          </w:p>
        </w:tc>
        <w:tc>
          <w:tcPr>
            <w:tcW w:w="658" w:type="pct"/>
            <w:tcBorders>
              <w:top w:val="single" w:sz="4" w:space="0" w:color="000000"/>
              <w:left w:val="nil"/>
              <w:bottom w:val="nil"/>
              <w:right w:val="nil"/>
            </w:tcBorders>
            <w:shd w:val="clear" w:color="000000" w:fill="FFFFFF"/>
            <w:vAlign w:val="center"/>
            <w:hideMark/>
          </w:tcPr>
          <w:p w14:paraId="1C7586ED"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OPIS IZDATKOV</w:t>
            </w:r>
          </w:p>
        </w:tc>
        <w:tc>
          <w:tcPr>
            <w:tcW w:w="424" w:type="pct"/>
            <w:tcBorders>
              <w:top w:val="single" w:sz="4" w:space="0" w:color="000000"/>
              <w:left w:val="nil"/>
              <w:bottom w:val="nil"/>
              <w:right w:val="nil"/>
            </w:tcBorders>
            <w:shd w:val="clear" w:color="000000" w:fill="FFFFFF"/>
            <w:vAlign w:val="center"/>
            <w:hideMark/>
          </w:tcPr>
          <w:p w14:paraId="63C5EBF1"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ADMINISTRATIVNI STROŠKI</w:t>
            </w:r>
          </w:p>
        </w:tc>
        <w:tc>
          <w:tcPr>
            <w:tcW w:w="71" w:type="pct"/>
            <w:tcBorders>
              <w:top w:val="single" w:sz="4" w:space="0" w:color="000000"/>
              <w:left w:val="nil"/>
              <w:bottom w:val="nil"/>
              <w:right w:val="single" w:sz="4" w:space="0" w:color="000000"/>
            </w:tcBorders>
            <w:shd w:val="clear" w:color="000000" w:fill="FFFFFF"/>
            <w:noWrap/>
            <w:vAlign w:val="center"/>
            <w:hideMark/>
          </w:tcPr>
          <w:p w14:paraId="3AF95F1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01966C96" w14:textId="77777777" w:rsidTr="00C55423">
        <w:trPr>
          <w:trHeight w:val="155"/>
        </w:trPr>
        <w:tc>
          <w:tcPr>
            <w:tcW w:w="72" w:type="pct"/>
            <w:tcBorders>
              <w:top w:val="single" w:sz="4" w:space="0" w:color="000000"/>
              <w:left w:val="single" w:sz="4" w:space="0" w:color="000000"/>
              <w:bottom w:val="nil"/>
              <w:right w:val="nil"/>
            </w:tcBorders>
            <w:shd w:val="clear" w:color="000000" w:fill="BFBFBF"/>
            <w:noWrap/>
            <w:vAlign w:val="center"/>
            <w:hideMark/>
          </w:tcPr>
          <w:p w14:paraId="1451D81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tcBorders>
              <w:top w:val="single" w:sz="4" w:space="0" w:color="000000"/>
              <w:left w:val="nil"/>
              <w:bottom w:val="nil"/>
              <w:right w:val="nil"/>
            </w:tcBorders>
            <w:shd w:val="clear" w:color="000000" w:fill="BFBFBF"/>
            <w:vAlign w:val="center"/>
            <w:hideMark/>
          </w:tcPr>
          <w:p w14:paraId="22DCCEF1"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107" w:type="pct"/>
            <w:tcBorders>
              <w:top w:val="single" w:sz="4" w:space="0" w:color="000000"/>
              <w:left w:val="nil"/>
              <w:bottom w:val="nil"/>
              <w:right w:val="nil"/>
            </w:tcBorders>
            <w:shd w:val="clear" w:color="000000" w:fill="BFBFBF"/>
            <w:noWrap/>
            <w:vAlign w:val="center"/>
            <w:hideMark/>
          </w:tcPr>
          <w:p w14:paraId="0BFBB77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single" w:sz="4" w:space="0" w:color="000000"/>
              <w:left w:val="nil"/>
              <w:bottom w:val="nil"/>
              <w:right w:val="nil"/>
            </w:tcBorders>
            <w:shd w:val="clear" w:color="000000" w:fill="BFBFBF"/>
            <w:vAlign w:val="center"/>
            <w:hideMark/>
          </w:tcPr>
          <w:p w14:paraId="52B90CE4"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419" w:type="pct"/>
            <w:tcBorders>
              <w:top w:val="single" w:sz="4" w:space="0" w:color="000000"/>
              <w:left w:val="nil"/>
              <w:bottom w:val="nil"/>
              <w:right w:val="nil"/>
            </w:tcBorders>
            <w:shd w:val="clear" w:color="000000" w:fill="BFBFBF"/>
            <w:vAlign w:val="center"/>
            <w:hideMark/>
          </w:tcPr>
          <w:p w14:paraId="2030726D"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572" w:type="pct"/>
            <w:tcBorders>
              <w:top w:val="single" w:sz="4" w:space="0" w:color="000000"/>
              <w:left w:val="nil"/>
              <w:bottom w:val="nil"/>
              <w:right w:val="nil"/>
            </w:tcBorders>
            <w:shd w:val="clear" w:color="000000" w:fill="BFBFBF"/>
            <w:vAlign w:val="center"/>
            <w:hideMark/>
          </w:tcPr>
          <w:p w14:paraId="7DA29324"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349" w:type="pct"/>
            <w:tcBorders>
              <w:top w:val="single" w:sz="4" w:space="0" w:color="000000"/>
              <w:left w:val="nil"/>
              <w:bottom w:val="nil"/>
              <w:right w:val="nil"/>
            </w:tcBorders>
            <w:shd w:val="clear" w:color="000000" w:fill="BFBFBF"/>
            <w:vAlign w:val="center"/>
            <w:hideMark/>
          </w:tcPr>
          <w:p w14:paraId="60F3BA39"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309" w:type="pct"/>
            <w:tcBorders>
              <w:top w:val="single" w:sz="4" w:space="0" w:color="000000"/>
              <w:left w:val="nil"/>
              <w:bottom w:val="nil"/>
              <w:right w:val="nil"/>
            </w:tcBorders>
            <w:shd w:val="clear" w:color="000000" w:fill="BFBFBF"/>
            <w:vAlign w:val="center"/>
            <w:hideMark/>
          </w:tcPr>
          <w:p w14:paraId="013BF726"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653" w:type="pct"/>
            <w:tcBorders>
              <w:top w:val="single" w:sz="4" w:space="0" w:color="000000"/>
              <w:left w:val="nil"/>
              <w:bottom w:val="nil"/>
              <w:right w:val="nil"/>
            </w:tcBorders>
            <w:shd w:val="clear" w:color="000000" w:fill="BFBFBF"/>
            <w:vAlign w:val="center"/>
            <w:hideMark/>
          </w:tcPr>
          <w:p w14:paraId="7485297E"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253" w:type="pct"/>
            <w:tcBorders>
              <w:top w:val="single" w:sz="4" w:space="0" w:color="000000"/>
              <w:left w:val="nil"/>
              <w:bottom w:val="nil"/>
              <w:right w:val="nil"/>
            </w:tcBorders>
            <w:shd w:val="clear" w:color="000000" w:fill="BFBFBF"/>
            <w:vAlign w:val="center"/>
            <w:hideMark/>
          </w:tcPr>
          <w:p w14:paraId="3395CBEC"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658" w:type="pct"/>
            <w:tcBorders>
              <w:top w:val="single" w:sz="4" w:space="0" w:color="000000"/>
              <w:left w:val="nil"/>
              <w:bottom w:val="nil"/>
              <w:right w:val="nil"/>
            </w:tcBorders>
            <w:shd w:val="clear" w:color="000000" w:fill="BFBFBF"/>
            <w:vAlign w:val="center"/>
            <w:hideMark/>
          </w:tcPr>
          <w:p w14:paraId="14BCF993"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424" w:type="pct"/>
            <w:tcBorders>
              <w:top w:val="single" w:sz="4" w:space="0" w:color="000000"/>
              <w:left w:val="nil"/>
              <w:bottom w:val="nil"/>
              <w:right w:val="nil"/>
            </w:tcBorders>
            <w:shd w:val="clear" w:color="000000" w:fill="BFBFBF"/>
            <w:vAlign w:val="center"/>
            <w:hideMark/>
          </w:tcPr>
          <w:p w14:paraId="30BF31E7"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71" w:type="pct"/>
            <w:tcBorders>
              <w:top w:val="single" w:sz="4" w:space="0" w:color="000000"/>
              <w:left w:val="nil"/>
              <w:bottom w:val="nil"/>
              <w:right w:val="single" w:sz="4" w:space="0" w:color="000000"/>
            </w:tcBorders>
            <w:shd w:val="clear" w:color="000000" w:fill="BFBFBF"/>
            <w:noWrap/>
            <w:vAlign w:val="center"/>
            <w:hideMark/>
          </w:tcPr>
          <w:p w14:paraId="31EA38E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E8518B" w:rsidRPr="00E8518B" w14:paraId="58841032"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02D0687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1044A35B" w14:textId="77777777" w:rsidR="00E8518B" w:rsidRPr="009F182D" w:rsidRDefault="00E8518B" w:rsidP="00487467">
            <w:pPr>
              <w:suppressAutoHyphens w:val="0"/>
              <w:jc w:val="center"/>
              <w:rPr>
                <w:rFonts w:cs="Arial"/>
                <w:b/>
                <w:bCs/>
                <w:sz w:val="16"/>
                <w:szCs w:val="16"/>
                <w:lang w:eastAsia="sl-SI"/>
              </w:rPr>
            </w:pPr>
            <w:r w:rsidRPr="009F182D">
              <w:rPr>
                <w:rFonts w:cs="Arial"/>
                <w:b/>
                <w:bCs/>
                <w:sz w:val="16"/>
                <w:szCs w:val="16"/>
                <w:lang w:eastAsia="sl-SI"/>
              </w:rPr>
              <w:t>DELODAJALEC</w:t>
            </w:r>
          </w:p>
        </w:tc>
        <w:tc>
          <w:tcPr>
            <w:tcW w:w="107" w:type="pct"/>
            <w:tcBorders>
              <w:top w:val="nil"/>
              <w:left w:val="nil"/>
              <w:bottom w:val="nil"/>
              <w:right w:val="nil"/>
            </w:tcBorders>
            <w:shd w:val="clear" w:color="000000" w:fill="BFBFBF"/>
            <w:noWrap/>
            <w:vAlign w:val="center"/>
            <w:hideMark/>
          </w:tcPr>
          <w:p w14:paraId="343B9E4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271" w:type="pct"/>
            <w:gridSpan w:val="9"/>
            <w:tcBorders>
              <w:top w:val="single" w:sz="4" w:space="0" w:color="auto"/>
              <w:left w:val="single" w:sz="4" w:space="0" w:color="auto"/>
              <w:bottom w:val="single" w:sz="4" w:space="0" w:color="auto"/>
              <w:right w:val="single" w:sz="4" w:space="0" w:color="auto"/>
            </w:tcBorders>
            <w:shd w:val="clear" w:color="000000" w:fill="808080"/>
            <w:vAlign w:val="center"/>
            <w:hideMark/>
          </w:tcPr>
          <w:p w14:paraId="6E33EE88" w14:textId="77777777" w:rsidR="00E8518B" w:rsidRPr="009F182D" w:rsidRDefault="00E8518B" w:rsidP="00487467">
            <w:pPr>
              <w:suppressAutoHyphens w:val="0"/>
              <w:rPr>
                <w:rFonts w:cs="Arial"/>
                <w:b/>
                <w:bCs/>
                <w:sz w:val="16"/>
                <w:szCs w:val="16"/>
                <w:lang w:eastAsia="sl-SI"/>
              </w:rPr>
            </w:pPr>
            <w:r w:rsidRPr="009F182D">
              <w:rPr>
                <w:rFonts w:cs="Arial"/>
                <w:b/>
                <w:bCs/>
                <w:sz w:val="16"/>
                <w:szCs w:val="16"/>
                <w:lang w:eastAsia="sl-SI"/>
              </w:rPr>
              <w:t>OCENA STROŠKOV PO IMPLEMENTACIJI UKREPA</w:t>
            </w:r>
          </w:p>
        </w:tc>
        <w:tc>
          <w:tcPr>
            <w:tcW w:w="71" w:type="pct"/>
            <w:tcBorders>
              <w:top w:val="nil"/>
              <w:left w:val="nil"/>
              <w:bottom w:val="nil"/>
              <w:right w:val="single" w:sz="4" w:space="0" w:color="000000"/>
            </w:tcBorders>
            <w:shd w:val="clear" w:color="000000" w:fill="BFBFBF"/>
            <w:noWrap/>
            <w:vAlign w:val="center"/>
            <w:hideMark/>
          </w:tcPr>
          <w:p w14:paraId="5952CCB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7FA6199F"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5D6E433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6A14F116"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4071D8F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nil"/>
              <w:bottom w:val="nil"/>
              <w:right w:val="nil"/>
            </w:tcBorders>
            <w:shd w:val="clear" w:color="000000" w:fill="BFBFBF"/>
            <w:noWrap/>
            <w:vAlign w:val="center"/>
            <w:hideMark/>
          </w:tcPr>
          <w:p w14:paraId="6A9D853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noWrap/>
            <w:vAlign w:val="center"/>
            <w:hideMark/>
          </w:tcPr>
          <w:p w14:paraId="380CC17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572" w:type="pct"/>
            <w:tcBorders>
              <w:top w:val="nil"/>
              <w:left w:val="nil"/>
              <w:bottom w:val="nil"/>
              <w:right w:val="nil"/>
            </w:tcBorders>
            <w:shd w:val="clear" w:color="000000" w:fill="BFBFBF"/>
            <w:noWrap/>
            <w:vAlign w:val="center"/>
            <w:hideMark/>
          </w:tcPr>
          <w:p w14:paraId="5C6698F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49" w:type="pct"/>
            <w:tcBorders>
              <w:top w:val="nil"/>
              <w:left w:val="nil"/>
              <w:bottom w:val="single" w:sz="4" w:space="0" w:color="auto"/>
              <w:right w:val="nil"/>
            </w:tcBorders>
            <w:shd w:val="clear" w:color="000000" w:fill="BFBFBF"/>
            <w:noWrap/>
            <w:vAlign w:val="center"/>
            <w:hideMark/>
          </w:tcPr>
          <w:p w14:paraId="6707386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09" w:type="pct"/>
            <w:tcBorders>
              <w:top w:val="nil"/>
              <w:left w:val="nil"/>
              <w:bottom w:val="nil"/>
              <w:right w:val="nil"/>
            </w:tcBorders>
            <w:shd w:val="clear" w:color="000000" w:fill="BFBFBF"/>
            <w:noWrap/>
            <w:vAlign w:val="center"/>
            <w:hideMark/>
          </w:tcPr>
          <w:p w14:paraId="1B0BF79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3" w:type="pct"/>
            <w:tcBorders>
              <w:top w:val="nil"/>
              <w:left w:val="nil"/>
              <w:bottom w:val="single" w:sz="4" w:space="0" w:color="auto"/>
              <w:right w:val="nil"/>
            </w:tcBorders>
            <w:shd w:val="clear" w:color="000000" w:fill="BFBFBF"/>
            <w:noWrap/>
            <w:vAlign w:val="center"/>
            <w:hideMark/>
          </w:tcPr>
          <w:p w14:paraId="35259DA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253" w:type="pct"/>
            <w:tcBorders>
              <w:top w:val="nil"/>
              <w:left w:val="nil"/>
              <w:bottom w:val="single" w:sz="4" w:space="0" w:color="auto"/>
              <w:right w:val="nil"/>
            </w:tcBorders>
            <w:shd w:val="clear" w:color="000000" w:fill="BFBFBF"/>
            <w:noWrap/>
            <w:vAlign w:val="center"/>
            <w:hideMark/>
          </w:tcPr>
          <w:p w14:paraId="7F1E65B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8" w:type="pct"/>
            <w:tcBorders>
              <w:top w:val="nil"/>
              <w:left w:val="nil"/>
              <w:bottom w:val="single" w:sz="4" w:space="0" w:color="auto"/>
              <w:right w:val="nil"/>
            </w:tcBorders>
            <w:shd w:val="clear" w:color="000000" w:fill="BFBFBF"/>
            <w:noWrap/>
            <w:vAlign w:val="center"/>
            <w:hideMark/>
          </w:tcPr>
          <w:p w14:paraId="4C31DB7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24" w:type="pct"/>
            <w:tcBorders>
              <w:top w:val="nil"/>
              <w:left w:val="nil"/>
              <w:bottom w:val="nil"/>
              <w:right w:val="nil"/>
            </w:tcBorders>
            <w:shd w:val="clear" w:color="000000" w:fill="BFBFBF"/>
            <w:noWrap/>
            <w:vAlign w:val="center"/>
            <w:hideMark/>
          </w:tcPr>
          <w:p w14:paraId="2FBDACA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71" w:type="pct"/>
            <w:tcBorders>
              <w:top w:val="nil"/>
              <w:left w:val="nil"/>
              <w:bottom w:val="nil"/>
              <w:right w:val="single" w:sz="4" w:space="0" w:color="000000"/>
            </w:tcBorders>
            <w:shd w:val="clear" w:color="000000" w:fill="BFBFBF"/>
            <w:noWrap/>
            <w:vAlign w:val="center"/>
            <w:hideMark/>
          </w:tcPr>
          <w:p w14:paraId="1A95CB5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E8518B" w:rsidRPr="00E8518B" w14:paraId="5D2BB205" w14:textId="77777777" w:rsidTr="00C55423">
        <w:trPr>
          <w:trHeight w:val="177"/>
        </w:trPr>
        <w:tc>
          <w:tcPr>
            <w:tcW w:w="72" w:type="pct"/>
            <w:tcBorders>
              <w:top w:val="nil"/>
              <w:left w:val="single" w:sz="4" w:space="0" w:color="000000"/>
              <w:bottom w:val="nil"/>
              <w:right w:val="nil"/>
            </w:tcBorders>
            <w:shd w:val="clear" w:color="000000" w:fill="BFBFBF"/>
            <w:noWrap/>
            <w:vAlign w:val="center"/>
            <w:hideMark/>
          </w:tcPr>
          <w:p w14:paraId="2231ED3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7066F607"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38F9659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1974" w:type="pct"/>
            <w:gridSpan w:val="4"/>
            <w:tcBorders>
              <w:top w:val="single" w:sz="4" w:space="0" w:color="auto"/>
              <w:left w:val="single" w:sz="4" w:space="0" w:color="auto"/>
              <w:bottom w:val="single" w:sz="4" w:space="0" w:color="auto"/>
              <w:right w:val="nil"/>
            </w:tcBorders>
            <w:shd w:val="clear" w:color="000000" w:fill="FFF2CC"/>
            <w:noWrap/>
            <w:vAlign w:val="center"/>
            <w:hideMark/>
          </w:tcPr>
          <w:p w14:paraId="52BA9C22"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xml:space="preserve">Prijaviti nezgodo/poškodbo pri </w:t>
            </w:r>
            <w:proofErr w:type="spellStart"/>
            <w:r w:rsidRPr="00E8518B">
              <w:rPr>
                <w:rFonts w:cs="Arial"/>
                <w:b/>
                <w:bCs/>
                <w:color w:val="000000"/>
                <w:sz w:val="16"/>
                <w:szCs w:val="16"/>
                <w:lang w:eastAsia="sl-SI"/>
              </w:rPr>
              <w:t>delu_delodajalec</w:t>
            </w:r>
            <w:proofErr w:type="spellEnd"/>
            <w:r w:rsidRPr="00E8518B">
              <w:rPr>
                <w:rFonts w:cs="Arial"/>
                <w:b/>
                <w:bCs/>
                <w:color w:val="000000"/>
                <w:sz w:val="16"/>
                <w:szCs w:val="16"/>
                <w:lang w:eastAsia="sl-SI"/>
              </w:rPr>
              <w:t xml:space="preserve"> je poslovni subjekt</w:t>
            </w:r>
          </w:p>
        </w:tc>
        <w:tc>
          <w:tcPr>
            <w:tcW w:w="309" w:type="pct"/>
            <w:tcBorders>
              <w:top w:val="single" w:sz="4" w:space="0" w:color="auto"/>
              <w:left w:val="nil"/>
              <w:bottom w:val="single" w:sz="4" w:space="0" w:color="auto"/>
              <w:right w:val="nil"/>
            </w:tcBorders>
            <w:shd w:val="clear" w:color="000000" w:fill="FFF2CC"/>
            <w:noWrap/>
            <w:vAlign w:val="center"/>
            <w:hideMark/>
          </w:tcPr>
          <w:p w14:paraId="5C04951F"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15</w:t>
            </w:r>
          </w:p>
        </w:tc>
        <w:tc>
          <w:tcPr>
            <w:tcW w:w="1988" w:type="pct"/>
            <w:gridSpan w:val="4"/>
            <w:tcBorders>
              <w:top w:val="single" w:sz="4" w:space="0" w:color="auto"/>
              <w:left w:val="nil"/>
              <w:bottom w:val="single" w:sz="4" w:space="0" w:color="auto"/>
              <w:right w:val="single" w:sz="4" w:space="0" w:color="000000"/>
            </w:tcBorders>
            <w:shd w:val="clear" w:color="000000" w:fill="FFF2CC"/>
            <w:noWrap/>
            <w:vAlign w:val="center"/>
            <w:hideMark/>
          </w:tcPr>
          <w:p w14:paraId="36D9BF1F"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minut</w:t>
            </w:r>
          </w:p>
        </w:tc>
        <w:tc>
          <w:tcPr>
            <w:tcW w:w="71" w:type="pct"/>
            <w:tcBorders>
              <w:top w:val="nil"/>
              <w:left w:val="single" w:sz="4" w:space="0" w:color="000000"/>
              <w:bottom w:val="nil"/>
              <w:right w:val="single" w:sz="4" w:space="0" w:color="000000"/>
            </w:tcBorders>
            <w:shd w:val="clear" w:color="000000" w:fill="BFBFBF"/>
            <w:noWrap/>
            <w:vAlign w:val="center"/>
            <w:hideMark/>
          </w:tcPr>
          <w:p w14:paraId="5A85E19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30230B0E" w14:textId="77777777" w:rsidTr="00C55423">
        <w:trPr>
          <w:trHeight w:val="407"/>
        </w:trPr>
        <w:tc>
          <w:tcPr>
            <w:tcW w:w="72" w:type="pct"/>
            <w:tcBorders>
              <w:top w:val="nil"/>
              <w:left w:val="single" w:sz="4" w:space="0" w:color="000000"/>
              <w:bottom w:val="nil"/>
              <w:right w:val="nil"/>
            </w:tcBorders>
            <w:shd w:val="clear" w:color="000000" w:fill="BFBFBF"/>
            <w:noWrap/>
            <w:vAlign w:val="center"/>
            <w:hideMark/>
          </w:tcPr>
          <w:p w14:paraId="7059600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2FC6C4B1"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7774786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4A3C6A9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Izpolniti e-NPD obrazec</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0AD2659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14.767</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4490554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7024758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41BED6F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0,17</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5149069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izpolnjevanje obrazca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798F82C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0,00 €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119A2DD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62DE826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30.469,24 €</w:t>
            </w:r>
          </w:p>
        </w:tc>
        <w:tc>
          <w:tcPr>
            <w:tcW w:w="71" w:type="pct"/>
            <w:tcBorders>
              <w:top w:val="nil"/>
              <w:left w:val="nil"/>
              <w:bottom w:val="nil"/>
              <w:right w:val="single" w:sz="4" w:space="0" w:color="000000"/>
            </w:tcBorders>
            <w:shd w:val="clear" w:color="000000" w:fill="BFBFBF"/>
            <w:noWrap/>
            <w:vAlign w:val="center"/>
            <w:hideMark/>
          </w:tcPr>
          <w:p w14:paraId="0D3E753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485F030E" w14:textId="77777777" w:rsidTr="00C55423">
        <w:trPr>
          <w:trHeight w:val="129"/>
        </w:trPr>
        <w:tc>
          <w:tcPr>
            <w:tcW w:w="72" w:type="pct"/>
            <w:tcBorders>
              <w:top w:val="nil"/>
              <w:left w:val="single" w:sz="4" w:space="0" w:color="000000"/>
              <w:bottom w:val="nil"/>
              <w:right w:val="nil"/>
            </w:tcBorders>
            <w:shd w:val="clear" w:color="000000" w:fill="BFBFBF"/>
            <w:noWrap/>
            <w:vAlign w:val="center"/>
            <w:hideMark/>
          </w:tcPr>
          <w:p w14:paraId="4B6BF6A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7E1FAA0"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0358881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7668DA0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Oddati obrazec</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2F802C6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14.767</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633570A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143041D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1A5B8AC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0,08</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44E8102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oddajo obrazca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15C02E1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0,00 €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08B4E93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1F64D4E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15.234,62 €</w:t>
            </w:r>
          </w:p>
        </w:tc>
        <w:tc>
          <w:tcPr>
            <w:tcW w:w="71" w:type="pct"/>
            <w:tcBorders>
              <w:top w:val="nil"/>
              <w:left w:val="nil"/>
              <w:bottom w:val="nil"/>
              <w:right w:val="single" w:sz="4" w:space="0" w:color="000000"/>
            </w:tcBorders>
            <w:shd w:val="clear" w:color="000000" w:fill="BFBFBF"/>
            <w:noWrap/>
            <w:vAlign w:val="center"/>
            <w:hideMark/>
          </w:tcPr>
          <w:p w14:paraId="7A48728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61670FEE"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000511B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5D858D51"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678B559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nil"/>
              <w:bottom w:val="nil"/>
              <w:right w:val="nil"/>
            </w:tcBorders>
            <w:shd w:val="clear" w:color="000000" w:fill="BFBFBF"/>
            <w:noWrap/>
            <w:vAlign w:val="center"/>
            <w:hideMark/>
          </w:tcPr>
          <w:p w14:paraId="675F382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noWrap/>
            <w:vAlign w:val="center"/>
            <w:hideMark/>
          </w:tcPr>
          <w:p w14:paraId="4AFB0AA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572" w:type="pct"/>
            <w:tcBorders>
              <w:top w:val="nil"/>
              <w:left w:val="nil"/>
              <w:bottom w:val="nil"/>
              <w:right w:val="nil"/>
            </w:tcBorders>
            <w:shd w:val="clear" w:color="000000" w:fill="BFBFBF"/>
            <w:noWrap/>
            <w:vAlign w:val="center"/>
            <w:hideMark/>
          </w:tcPr>
          <w:p w14:paraId="1BD3E57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49" w:type="pct"/>
            <w:tcBorders>
              <w:top w:val="nil"/>
              <w:left w:val="nil"/>
              <w:bottom w:val="single" w:sz="4" w:space="0" w:color="auto"/>
              <w:right w:val="nil"/>
            </w:tcBorders>
            <w:shd w:val="clear" w:color="000000" w:fill="BFBFBF"/>
            <w:noWrap/>
            <w:vAlign w:val="center"/>
            <w:hideMark/>
          </w:tcPr>
          <w:p w14:paraId="2B1695F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09" w:type="pct"/>
            <w:tcBorders>
              <w:top w:val="nil"/>
              <w:left w:val="nil"/>
              <w:bottom w:val="nil"/>
              <w:right w:val="nil"/>
            </w:tcBorders>
            <w:shd w:val="clear" w:color="000000" w:fill="BFBFBF"/>
            <w:noWrap/>
            <w:vAlign w:val="center"/>
            <w:hideMark/>
          </w:tcPr>
          <w:p w14:paraId="1C84041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3" w:type="pct"/>
            <w:tcBorders>
              <w:top w:val="nil"/>
              <w:left w:val="nil"/>
              <w:bottom w:val="single" w:sz="4" w:space="0" w:color="auto"/>
              <w:right w:val="nil"/>
            </w:tcBorders>
            <w:shd w:val="clear" w:color="000000" w:fill="BFBFBF"/>
            <w:noWrap/>
            <w:vAlign w:val="center"/>
            <w:hideMark/>
          </w:tcPr>
          <w:p w14:paraId="0F9EAF2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253" w:type="pct"/>
            <w:tcBorders>
              <w:top w:val="nil"/>
              <w:left w:val="nil"/>
              <w:bottom w:val="single" w:sz="4" w:space="0" w:color="auto"/>
              <w:right w:val="nil"/>
            </w:tcBorders>
            <w:shd w:val="clear" w:color="000000" w:fill="BFBFBF"/>
            <w:noWrap/>
            <w:vAlign w:val="center"/>
            <w:hideMark/>
          </w:tcPr>
          <w:p w14:paraId="55B1D36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8" w:type="pct"/>
            <w:tcBorders>
              <w:top w:val="nil"/>
              <w:left w:val="nil"/>
              <w:bottom w:val="single" w:sz="4" w:space="0" w:color="auto"/>
              <w:right w:val="nil"/>
            </w:tcBorders>
            <w:shd w:val="clear" w:color="000000" w:fill="BFBFBF"/>
            <w:noWrap/>
            <w:vAlign w:val="center"/>
            <w:hideMark/>
          </w:tcPr>
          <w:p w14:paraId="2208737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24" w:type="pct"/>
            <w:tcBorders>
              <w:top w:val="nil"/>
              <w:left w:val="nil"/>
              <w:bottom w:val="nil"/>
              <w:right w:val="nil"/>
            </w:tcBorders>
            <w:shd w:val="clear" w:color="000000" w:fill="BFBFBF"/>
            <w:noWrap/>
            <w:vAlign w:val="center"/>
            <w:hideMark/>
          </w:tcPr>
          <w:p w14:paraId="3942233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71" w:type="pct"/>
            <w:tcBorders>
              <w:top w:val="nil"/>
              <w:left w:val="nil"/>
              <w:bottom w:val="nil"/>
              <w:right w:val="single" w:sz="4" w:space="0" w:color="000000"/>
            </w:tcBorders>
            <w:shd w:val="clear" w:color="000000" w:fill="BFBFBF"/>
            <w:noWrap/>
            <w:vAlign w:val="center"/>
            <w:hideMark/>
          </w:tcPr>
          <w:p w14:paraId="394D313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E8518B" w:rsidRPr="00E8518B" w14:paraId="0BD2456E" w14:textId="77777777" w:rsidTr="00C55423">
        <w:trPr>
          <w:trHeight w:val="123"/>
        </w:trPr>
        <w:tc>
          <w:tcPr>
            <w:tcW w:w="72" w:type="pct"/>
            <w:tcBorders>
              <w:top w:val="nil"/>
              <w:left w:val="single" w:sz="4" w:space="0" w:color="000000"/>
              <w:bottom w:val="nil"/>
              <w:right w:val="nil"/>
            </w:tcBorders>
            <w:shd w:val="clear" w:color="000000" w:fill="BFBFBF"/>
            <w:noWrap/>
            <w:vAlign w:val="center"/>
            <w:hideMark/>
          </w:tcPr>
          <w:p w14:paraId="49DB19B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75757B48"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37076D2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1974" w:type="pct"/>
            <w:gridSpan w:val="4"/>
            <w:tcBorders>
              <w:top w:val="single" w:sz="4" w:space="0" w:color="auto"/>
              <w:left w:val="single" w:sz="4" w:space="0" w:color="auto"/>
              <w:bottom w:val="single" w:sz="4" w:space="0" w:color="auto"/>
              <w:right w:val="nil"/>
            </w:tcBorders>
            <w:shd w:val="clear" w:color="000000" w:fill="FFF2CC"/>
            <w:vAlign w:val="center"/>
            <w:hideMark/>
          </w:tcPr>
          <w:p w14:paraId="32F3052D"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xml:space="preserve">Pripraviti </w:t>
            </w:r>
            <w:proofErr w:type="spellStart"/>
            <w:r w:rsidRPr="00E8518B">
              <w:rPr>
                <w:rFonts w:cs="Arial"/>
                <w:b/>
                <w:bCs/>
                <w:color w:val="000000"/>
                <w:sz w:val="16"/>
                <w:szCs w:val="16"/>
                <w:lang w:eastAsia="sl-SI"/>
              </w:rPr>
              <w:t>dokumentacijo_delodajalec</w:t>
            </w:r>
            <w:proofErr w:type="spellEnd"/>
            <w:r w:rsidRPr="00E8518B">
              <w:rPr>
                <w:rFonts w:cs="Arial"/>
                <w:b/>
                <w:bCs/>
                <w:color w:val="000000"/>
                <w:sz w:val="16"/>
                <w:szCs w:val="16"/>
                <w:lang w:eastAsia="sl-SI"/>
              </w:rPr>
              <w:t xml:space="preserve"> ni poslovni subjekt</w:t>
            </w:r>
          </w:p>
        </w:tc>
        <w:tc>
          <w:tcPr>
            <w:tcW w:w="309" w:type="pct"/>
            <w:tcBorders>
              <w:top w:val="single" w:sz="4" w:space="0" w:color="auto"/>
              <w:left w:val="nil"/>
              <w:bottom w:val="single" w:sz="4" w:space="0" w:color="auto"/>
              <w:right w:val="nil"/>
            </w:tcBorders>
            <w:shd w:val="clear" w:color="000000" w:fill="FFF2CC"/>
            <w:vAlign w:val="center"/>
            <w:hideMark/>
          </w:tcPr>
          <w:p w14:paraId="301A55EE"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15</w:t>
            </w:r>
          </w:p>
        </w:tc>
        <w:tc>
          <w:tcPr>
            <w:tcW w:w="1988" w:type="pct"/>
            <w:gridSpan w:val="4"/>
            <w:tcBorders>
              <w:top w:val="single" w:sz="4" w:space="0" w:color="auto"/>
              <w:left w:val="nil"/>
              <w:bottom w:val="single" w:sz="4" w:space="0" w:color="auto"/>
              <w:right w:val="single" w:sz="4" w:space="0" w:color="000000"/>
            </w:tcBorders>
            <w:shd w:val="clear" w:color="000000" w:fill="FFF2CC"/>
            <w:vAlign w:val="center"/>
            <w:hideMark/>
          </w:tcPr>
          <w:p w14:paraId="7D5F6958"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minut</w:t>
            </w:r>
          </w:p>
        </w:tc>
        <w:tc>
          <w:tcPr>
            <w:tcW w:w="71" w:type="pct"/>
            <w:tcBorders>
              <w:top w:val="nil"/>
              <w:left w:val="single" w:sz="4" w:space="0" w:color="000000"/>
              <w:bottom w:val="nil"/>
              <w:right w:val="single" w:sz="4" w:space="0" w:color="000000"/>
            </w:tcBorders>
            <w:shd w:val="clear" w:color="000000" w:fill="BFBFBF"/>
            <w:noWrap/>
            <w:vAlign w:val="center"/>
            <w:hideMark/>
          </w:tcPr>
          <w:p w14:paraId="505945A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7ED88A79"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1CBE490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4B056B7D"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29F9663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5FD4051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Natisniti obrazec NPD</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63D4B99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200</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72DFEAE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1344A4F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4B78B4C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0,08</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70BB059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tiskanje obrazca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51D3260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0,16 €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2C67048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2 x A4 list, tiskanje</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07269AE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238,33 €</w:t>
            </w:r>
          </w:p>
        </w:tc>
        <w:tc>
          <w:tcPr>
            <w:tcW w:w="71" w:type="pct"/>
            <w:tcBorders>
              <w:top w:val="nil"/>
              <w:left w:val="nil"/>
              <w:bottom w:val="nil"/>
              <w:right w:val="single" w:sz="4" w:space="0" w:color="000000"/>
            </w:tcBorders>
            <w:shd w:val="clear" w:color="000000" w:fill="BFBFBF"/>
            <w:noWrap/>
            <w:vAlign w:val="center"/>
            <w:hideMark/>
          </w:tcPr>
          <w:p w14:paraId="6F111ED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16AD4135" w14:textId="77777777" w:rsidTr="00C55423">
        <w:trPr>
          <w:trHeight w:val="117"/>
        </w:trPr>
        <w:tc>
          <w:tcPr>
            <w:tcW w:w="72" w:type="pct"/>
            <w:tcBorders>
              <w:top w:val="nil"/>
              <w:left w:val="single" w:sz="4" w:space="0" w:color="000000"/>
              <w:bottom w:val="nil"/>
              <w:right w:val="nil"/>
            </w:tcBorders>
            <w:shd w:val="clear" w:color="000000" w:fill="BFBFBF"/>
            <w:noWrap/>
            <w:vAlign w:val="center"/>
            <w:hideMark/>
          </w:tcPr>
          <w:p w14:paraId="54452DA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7CF65170"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109F1EB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436B059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Izpolniti splošni del obrazca (A)</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7BC3206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200</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07BF6E2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55F2B54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5B22159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0,17</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45A38B7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izpolnjevanje obrazca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2E2B0C6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0,00 €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4486DA8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0479449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412,67 €</w:t>
            </w:r>
          </w:p>
        </w:tc>
        <w:tc>
          <w:tcPr>
            <w:tcW w:w="71" w:type="pct"/>
            <w:tcBorders>
              <w:top w:val="nil"/>
              <w:left w:val="nil"/>
              <w:bottom w:val="nil"/>
              <w:right w:val="single" w:sz="4" w:space="0" w:color="000000"/>
            </w:tcBorders>
            <w:shd w:val="clear" w:color="000000" w:fill="BFBFBF"/>
            <w:noWrap/>
            <w:vAlign w:val="center"/>
            <w:hideMark/>
          </w:tcPr>
          <w:p w14:paraId="3B49BB8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661BD8A6" w14:textId="77777777" w:rsidTr="00C55423">
        <w:trPr>
          <w:trHeight w:val="115"/>
        </w:trPr>
        <w:tc>
          <w:tcPr>
            <w:tcW w:w="72" w:type="pct"/>
            <w:tcBorders>
              <w:top w:val="nil"/>
              <w:left w:val="single" w:sz="4" w:space="0" w:color="000000"/>
              <w:bottom w:val="nil"/>
              <w:right w:val="nil"/>
            </w:tcBorders>
            <w:shd w:val="clear" w:color="000000" w:fill="BFBFBF"/>
            <w:noWrap/>
            <w:vAlign w:val="center"/>
            <w:hideMark/>
          </w:tcPr>
          <w:p w14:paraId="0FAB431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38393247"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054AA9B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nil"/>
              <w:bottom w:val="nil"/>
              <w:right w:val="nil"/>
            </w:tcBorders>
            <w:shd w:val="clear" w:color="000000" w:fill="BFBFBF"/>
            <w:vAlign w:val="center"/>
            <w:hideMark/>
          </w:tcPr>
          <w:p w14:paraId="1C5E3FE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vAlign w:val="center"/>
            <w:hideMark/>
          </w:tcPr>
          <w:p w14:paraId="66C65A0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572" w:type="pct"/>
            <w:tcBorders>
              <w:top w:val="nil"/>
              <w:left w:val="nil"/>
              <w:bottom w:val="nil"/>
              <w:right w:val="nil"/>
            </w:tcBorders>
            <w:shd w:val="clear" w:color="000000" w:fill="BFBFBF"/>
            <w:vAlign w:val="center"/>
            <w:hideMark/>
          </w:tcPr>
          <w:p w14:paraId="6277D77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49" w:type="pct"/>
            <w:tcBorders>
              <w:top w:val="nil"/>
              <w:left w:val="nil"/>
              <w:bottom w:val="single" w:sz="4" w:space="0" w:color="auto"/>
              <w:right w:val="nil"/>
            </w:tcBorders>
            <w:shd w:val="clear" w:color="000000" w:fill="BFBFBF"/>
            <w:vAlign w:val="center"/>
            <w:hideMark/>
          </w:tcPr>
          <w:p w14:paraId="2A90E64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09" w:type="pct"/>
            <w:tcBorders>
              <w:top w:val="nil"/>
              <w:left w:val="nil"/>
              <w:bottom w:val="nil"/>
              <w:right w:val="nil"/>
            </w:tcBorders>
            <w:shd w:val="clear" w:color="000000" w:fill="BFBFBF"/>
            <w:vAlign w:val="center"/>
            <w:hideMark/>
          </w:tcPr>
          <w:p w14:paraId="13DF6F5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3" w:type="pct"/>
            <w:tcBorders>
              <w:top w:val="nil"/>
              <w:left w:val="nil"/>
              <w:bottom w:val="single" w:sz="4" w:space="0" w:color="auto"/>
              <w:right w:val="nil"/>
            </w:tcBorders>
            <w:shd w:val="clear" w:color="000000" w:fill="BFBFBF"/>
            <w:vAlign w:val="center"/>
            <w:hideMark/>
          </w:tcPr>
          <w:p w14:paraId="7DC00B6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253" w:type="pct"/>
            <w:tcBorders>
              <w:top w:val="nil"/>
              <w:left w:val="nil"/>
              <w:bottom w:val="single" w:sz="4" w:space="0" w:color="auto"/>
              <w:right w:val="nil"/>
            </w:tcBorders>
            <w:shd w:val="clear" w:color="000000" w:fill="BFBFBF"/>
            <w:vAlign w:val="center"/>
            <w:hideMark/>
          </w:tcPr>
          <w:p w14:paraId="4B81D58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8" w:type="pct"/>
            <w:tcBorders>
              <w:top w:val="nil"/>
              <w:left w:val="nil"/>
              <w:bottom w:val="single" w:sz="4" w:space="0" w:color="auto"/>
              <w:right w:val="nil"/>
            </w:tcBorders>
            <w:shd w:val="clear" w:color="000000" w:fill="BFBFBF"/>
            <w:vAlign w:val="center"/>
            <w:hideMark/>
          </w:tcPr>
          <w:p w14:paraId="4EEA03A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24" w:type="pct"/>
            <w:tcBorders>
              <w:top w:val="nil"/>
              <w:left w:val="nil"/>
              <w:bottom w:val="nil"/>
              <w:right w:val="nil"/>
            </w:tcBorders>
            <w:shd w:val="clear" w:color="000000" w:fill="BFBFBF"/>
            <w:vAlign w:val="center"/>
            <w:hideMark/>
          </w:tcPr>
          <w:p w14:paraId="029ABC1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71" w:type="pct"/>
            <w:tcBorders>
              <w:top w:val="nil"/>
              <w:left w:val="nil"/>
              <w:bottom w:val="nil"/>
              <w:right w:val="single" w:sz="4" w:space="0" w:color="000000"/>
            </w:tcBorders>
            <w:shd w:val="clear" w:color="000000" w:fill="BFBFBF"/>
            <w:noWrap/>
            <w:vAlign w:val="center"/>
            <w:hideMark/>
          </w:tcPr>
          <w:p w14:paraId="052E8E7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E8518B" w:rsidRPr="00E8518B" w14:paraId="18872102" w14:textId="77777777" w:rsidTr="00C55423">
        <w:trPr>
          <w:trHeight w:val="125"/>
        </w:trPr>
        <w:tc>
          <w:tcPr>
            <w:tcW w:w="72" w:type="pct"/>
            <w:tcBorders>
              <w:top w:val="nil"/>
              <w:left w:val="single" w:sz="4" w:space="0" w:color="000000"/>
              <w:bottom w:val="nil"/>
              <w:right w:val="nil"/>
            </w:tcBorders>
            <w:shd w:val="clear" w:color="000000" w:fill="BFBFBF"/>
            <w:noWrap/>
            <w:vAlign w:val="center"/>
            <w:hideMark/>
          </w:tcPr>
          <w:p w14:paraId="5553475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76E4A680"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3CD46AC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1974" w:type="pct"/>
            <w:gridSpan w:val="4"/>
            <w:tcBorders>
              <w:top w:val="single" w:sz="4" w:space="0" w:color="auto"/>
              <w:left w:val="single" w:sz="4" w:space="0" w:color="auto"/>
              <w:bottom w:val="single" w:sz="4" w:space="0" w:color="auto"/>
              <w:right w:val="nil"/>
            </w:tcBorders>
            <w:shd w:val="clear" w:color="000000" w:fill="FFF2CC"/>
            <w:vAlign w:val="center"/>
            <w:hideMark/>
          </w:tcPr>
          <w:p w14:paraId="3C11D5F9"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xml:space="preserve">Posredovati dokumentacijo po pošti na </w:t>
            </w:r>
            <w:proofErr w:type="spellStart"/>
            <w:r w:rsidRPr="00E8518B">
              <w:rPr>
                <w:rFonts w:cs="Arial"/>
                <w:b/>
                <w:bCs/>
                <w:color w:val="000000"/>
                <w:sz w:val="16"/>
                <w:szCs w:val="16"/>
                <w:lang w:eastAsia="sl-SI"/>
              </w:rPr>
              <w:t>ZZZS_delodajalec</w:t>
            </w:r>
            <w:proofErr w:type="spellEnd"/>
            <w:r w:rsidRPr="00E8518B">
              <w:rPr>
                <w:rFonts w:cs="Arial"/>
                <w:b/>
                <w:bCs/>
                <w:color w:val="000000"/>
                <w:sz w:val="16"/>
                <w:szCs w:val="16"/>
                <w:lang w:eastAsia="sl-SI"/>
              </w:rPr>
              <w:t xml:space="preserve"> ni poslovni subjekt</w:t>
            </w:r>
          </w:p>
        </w:tc>
        <w:tc>
          <w:tcPr>
            <w:tcW w:w="309" w:type="pct"/>
            <w:tcBorders>
              <w:top w:val="single" w:sz="4" w:space="0" w:color="auto"/>
              <w:left w:val="nil"/>
              <w:bottom w:val="single" w:sz="4" w:space="0" w:color="auto"/>
              <w:right w:val="nil"/>
            </w:tcBorders>
            <w:shd w:val="clear" w:color="000000" w:fill="FFF2CC"/>
            <w:vAlign w:val="center"/>
            <w:hideMark/>
          </w:tcPr>
          <w:p w14:paraId="134A7E56"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35</w:t>
            </w:r>
          </w:p>
        </w:tc>
        <w:tc>
          <w:tcPr>
            <w:tcW w:w="1988" w:type="pct"/>
            <w:gridSpan w:val="4"/>
            <w:tcBorders>
              <w:top w:val="single" w:sz="4" w:space="0" w:color="auto"/>
              <w:left w:val="nil"/>
              <w:bottom w:val="single" w:sz="4" w:space="0" w:color="auto"/>
              <w:right w:val="single" w:sz="4" w:space="0" w:color="000000"/>
            </w:tcBorders>
            <w:shd w:val="clear" w:color="000000" w:fill="FFF2CC"/>
            <w:vAlign w:val="center"/>
            <w:hideMark/>
          </w:tcPr>
          <w:p w14:paraId="2BDD6AA8"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minut</w:t>
            </w:r>
          </w:p>
        </w:tc>
        <w:tc>
          <w:tcPr>
            <w:tcW w:w="71" w:type="pct"/>
            <w:tcBorders>
              <w:top w:val="nil"/>
              <w:left w:val="single" w:sz="4" w:space="0" w:color="000000"/>
              <w:bottom w:val="nil"/>
              <w:right w:val="single" w:sz="4" w:space="0" w:color="000000"/>
            </w:tcBorders>
            <w:shd w:val="clear" w:color="000000" w:fill="BFBFBF"/>
            <w:noWrap/>
            <w:vAlign w:val="center"/>
            <w:hideMark/>
          </w:tcPr>
          <w:p w14:paraId="6851787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7FA6BA1B" w14:textId="77777777" w:rsidTr="00C55423">
        <w:trPr>
          <w:trHeight w:val="160"/>
        </w:trPr>
        <w:tc>
          <w:tcPr>
            <w:tcW w:w="72" w:type="pct"/>
            <w:tcBorders>
              <w:top w:val="nil"/>
              <w:left w:val="single" w:sz="4" w:space="0" w:color="000000"/>
              <w:bottom w:val="nil"/>
              <w:right w:val="nil"/>
            </w:tcBorders>
            <w:shd w:val="clear" w:color="000000" w:fill="BFBFBF"/>
            <w:noWrap/>
            <w:vAlign w:val="center"/>
            <w:hideMark/>
          </w:tcPr>
          <w:p w14:paraId="130A10E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437838E"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60BE87F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087232F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Pot do pošte</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2019343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20</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01F44A8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13DC6AF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09FFA57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0,50</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2F7B0DF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pot do pošte</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1ED3606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0,00 €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2E25EE3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0030809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123,80 €</w:t>
            </w:r>
          </w:p>
        </w:tc>
        <w:tc>
          <w:tcPr>
            <w:tcW w:w="71" w:type="pct"/>
            <w:tcBorders>
              <w:top w:val="nil"/>
              <w:left w:val="nil"/>
              <w:bottom w:val="nil"/>
              <w:right w:val="single" w:sz="4" w:space="0" w:color="000000"/>
            </w:tcBorders>
            <w:shd w:val="clear" w:color="000000" w:fill="BFBFBF"/>
            <w:noWrap/>
            <w:vAlign w:val="center"/>
            <w:hideMark/>
          </w:tcPr>
          <w:p w14:paraId="5FC0B9D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2C5E85A4"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3A3EAB3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113A9414"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0F4F80D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780F373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Oddati obrazec</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7AC6E54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20</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3B5748A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1E8C44B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0634932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0,08</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29FDBF8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oddajo obrazca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06AA0DD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1,05 €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44E0C7F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Navadno pismo (do 50g), kuverta amerikanka</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7E65368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41,71 €</w:t>
            </w:r>
          </w:p>
        </w:tc>
        <w:tc>
          <w:tcPr>
            <w:tcW w:w="71" w:type="pct"/>
            <w:tcBorders>
              <w:top w:val="nil"/>
              <w:left w:val="nil"/>
              <w:bottom w:val="nil"/>
              <w:right w:val="single" w:sz="4" w:space="0" w:color="000000"/>
            </w:tcBorders>
            <w:shd w:val="clear" w:color="000000" w:fill="BFBFBF"/>
            <w:noWrap/>
            <w:vAlign w:val="center"/>
            <w:hideMark/>
          </w:tcPr>
          <w:p w14:paraId="0BEA08C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5DFA6FED" w14:textId="77777777" w:rsidTr="00C55423">
        <w:trPr>
          <w:trHeight w:val="186"/>
        </w:trPr>
        <w:tc>
          <w:tcPr>
            <w:tcW w:w="72" w:type="pct"/>
            <w:tcBorders>
              <w:top w:val="nil"/>
              <w:left w:val="single" w:sz="4" w:space="0" w:color="000000"/>
              <w:bottom w:val="nil"/>
              <w:right w:val="nil"/>
            </w:tcBorders>
            <w:shd w:val="clear" w:color="000000" w:fill="BFBFBF"/>
            <w:noWrap/>
            <w:vAlign w:val="center"/>
            <w:hideMark/>
          </w:tcPr>
          <w:p w14:paraId="4139C0E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5FA9BC46"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0DA8B44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nil"/>
              <w:bottom w:val="nil"/>
              <w:right w:val="nil"/>
            </w:tcBorders>
            <w:shd w:val="clear" w:color="000000" w:fill="BFBFBF"/>
            <w:vAlign w:val="center"/>
            <w:hideMark/>
          </w:tcPr>
          <w:p w14:paraId="1C18E26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vAlign w:val="center"/>
            <w:hideMark/>
          </w:tcPr>
          <w:p w14:paraId="01B1943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572" w:type="pct"/>
            <w:tcBorders>
              <w:top w:val="nil"/>
              <w:left w:val="nil"/>
              <w:bottom w:val="nil"/>
              <w:right w:val="nil"/>
            </w:tcBorders>
            <w:shd w:val="clear" w:color="000000" w:fill="BFBFBF"/>
            <w:vAlign w:val="center"/>
            <w:hideMark/>
          </w:tcPr>
          <w:p w14:paraId="149071F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49" w:type="pct"/>
            <w:tcBorders>
              <w:top w:val="nil"/>
              <w:left w:val="nil"/>
              <w:bottom w:val="single" w:sz="4" w:space="0" w:color="auto"/>
              <w:right w:val="nil"/>
            </w:tcBorders>
            <w:shd w:val="clear" w:color="000000" w:fill="BFBFBF"/>
            <w:vAlign w:val="center"/>
            <w:hideMark/>
          </w:tcPr>
          <w:p w14:paraId="047155C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09" w:type="pct"/>
            <w:tcBorders>
              <w:top w:val="nil"/>
              <w:left w:val="nil"/>
              <w:bottom w:val="nil"/>
              <w:right w:val="nil"/>
            </w:tcBorders>
            <w:shd w:val="clear" w:color="000000" w:fill="BFBFBF"/>
            <w:vAlign w:val="center"/>
            <w:hideMark/>
          </w:tcPr>
          <w:p w14:paraId="0AF532A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3" w:type="pct"/>
            <w:tcBorders>
              <w:top w:val="nil"/>
              <w:left w:val="nil"/>
              <w:bottom w:val="single" w:sz="4" w:space="0" w:color="auto"/>
              <w:right w:val="nil"/>
            </w:tcBorders>
            <w:shd w:val="clear" w:color="000000" w:fill="BFBFBF"/>
            <w:vAlign w:val="center"/>
            <w:hideMark/>
          </w:tcPr>
          <w:p w14:paraId="7BA4E55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253" w:type="pct"/>
            <w:tcBorders>
              <w:top w:val="nil"/>
              <w:left w:val="nil"/>
              <w:bottom w:val="single" w:sz="4" w:space="0" w:color="auto"/>
              <w:right w:val="nil"/>
            </w:tcBorders>
            <w:shd w:val="clear" w:color="000000" w:fill="BFBFBF"/>
            <w:vAlign w:val="center"/>
            <w:hideMark/>
          </w:tcPr>
          <w:p w14:paraId="7FFF2F0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8" w:type="pct"/>
            <w:tcBorders>
              <w:top w:val="nil"/>
              <w:left w:val="nil"/>
              <w:bottom w:val="single" w:sz="4" w:space="0" w:color="auto"/>
              <w:right w:val="nil"/>
            </w:tcBorders>
            <w:shd w:val="clear" w:color="000000" w:fill="BFBFBF"/>
            <w:vAlign w:val="center"/>
            <w:hideMark/>
          </w:tcPr>
          <w:p w14:paraId="7BBC9D5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24" w:type="pct"/>
            <w:tcBorders>
              <w:top w:val="nil"/>
              <w:left w:val="nil"/>
              <w:bottom w:val="nil"/>
              <w:right w:val="nil"/>
            </w:tcBorders>
            <w:shd w:val="clear" w:color="000000" w:fill="BFBFBF"/>
            <w:vAlign w:val="center"/>
            <w:hideMark/>
          </w:tcPr>
          <w:p w14:paraId="0DEC5B6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71" w:type="pct"/>
            <w:tcBorders>
              <w:top w:val="nil"/>
              <w:left w:val="nil"/>
              <w:bottom w:val="nil"/>
              <w:right w:val="single" w:sz="4" w:space="0" w:color="000000"/>
            </w:tcBorders>
            <w:shd w:val="clear" w:color="000000" w:fill="BFBFBF"/>
            <w:noWrap/>
            <w:vAlign w:val="center"/>
            <w:hideMark/>
          </w:tcPr>
          <w:p w14:paraId="3F7A9D8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E8518B" w:rsidRPr="00E8518B" w14:paraId="087B2C2F"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6BA4CB2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2C12CB99"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68196F0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1974" w:type="pct"/>
            <w:gridSpan w:val="4"/>
            <w:tcBorders>
              <w:top w:val="single" w:sz="4" w:space="0" w:color="auto"/>
              <w:left w:val="single" w:sz="4" w:space="0" w:color="auto"/>
              <w:bottom w:val="single" w:sz="4" w:space="0" w:color="auto"/>
              <w:right w:val="nil"/>
            </w:tcBorders>
            <w:shd w:val="clear" w:color="000000" w:fill="FFF2CC"/>
            <w:vAlign w:val="center"/>
            <w:hideMark/>
          </w:tcPr>
          <w:p w14:paraId="32C5D742"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xml:space="preserve">Posredovati dokumentacijo osebno na </w:t>
            </w:r>
            <w:proofErr w:type="spellStart"/>
            <w:r w:rsidRPr="00E8518B">
              <w:rPr>
                <w:rFonts w:cs="Arial"/>
                <w:b/>
                <w:bCs/>
                <w:color w:val="000000"/>
                <w:sz w:val="16"/>
                <w:szCs w:val="16"/>
                <w:lang w:eastAsia="sl-SI"/>
              </w:rPr>
              <w:t>ZZZS_delodajalec</w:t>
            </w:r>
            <w:proofErr w:type="spellEnd"/>
            <w:r w:rsidRPr="00E8518B">
              <w:rPr>
                <w:rFonts w:cs="Arial"/>
                <w:b/>
                <w:bCs/>
                <w:color w:val="000000"/>
                <w:sz w:val="16"/>
                <w:szCs w:val="16"/>
                <w:lang w:eastAsia="sl-SI"/>
              </w:rPr>
              <w:t xml:space="preserve"> ni poslovni subjekt</w:t>
            </w:r>
          </w:p>
        </w:tc>
        <w:tc>
          <w:tcPr>
            <w:tcW w:w="309" w:type="pct"/>
            <w:tcBorders>
              <w:top w:val="single" w:sz="4" w:space="0" w:color="auto"/>
              <w:left w:val="nil"/>
              <w:bottom w:val="single" w:sz="4" w:space="0" w:color="auto"/>
              <w:right w:val="nil"/>
            </w:tcBorders>
            <w:shd w:val="clear" w:color="000000" w:fill="FFF2CC"/>
            <w:vAlign w:val="center"/>
            <w:hideMark/>
          </w:tcPr>
          <w:p w14:paraId="6ADFC5C8"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35</w:t>
            </w:r>
          </w:p>
        </w:tc>
        <w:tc>
          <w:tcPr>
            <w:tcW w:w="1988" w:type="pct"/>
            <w:gridSpan w:val="4"/>
            <w:tcBorders>
              <w:top w:val="single" w:sz="4" w:space="0" w:color="auto"/>
              <w:left w:val="nil"/>
              <w:bottom w:val="single" w:sz="4" w:space="0" w:color="auto"/>
              <w:right w:val="single" w:sz="4" w:space="0" w:color="000000"/>
            </w:tcBorders>
            <w:shd w:val="clear" w:color="000000" w:fill="FFF2CC"/>
            <w:vAlign w:val="center"/>
            <w:hideMark/>
          </w:tcPr>
          <w:p w14:paraId="25B37C73"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minut</w:t>
            </w:r>
          </w:p>
        </w:tc>
        <w:tc>
          <w:tcPr>
            <w:tcW w:w="71" w:type="pct"/>
            <w:tcBorders>
              <w:top w:val="nil"/>
              <w:left w:val="single" w:sz="4" w:space="0" w:color="000000"/>
              <w:bottom w:val="nil"/>
              <w:right w:val="single" w:sz="4" w:space="0" w:color="000000"/>
            </w:tcBorders>
            <w:shd w:val="clear" w:color="000000" w:fill="BFBFBF"/>
            <w:noWrap/>
            <w:vAlign w:val="center"/>
            <w:hideMark/>
          </w:tcPr>
          <w:p w14:paraId="71BA05B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409F8084"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785AB8C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4B6E87FF"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6A64315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20C6433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Pot do organa</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710DF9B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20</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4032903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6ED27B0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1BC74DA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0,50</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47FA046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pot do organa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5D8811B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0,00 €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481BECE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725C0A7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123,80 €</w:t>
            </w:r>
          </w:p>
        </w:tc>
        <w:tc>
          <w:tcPr>
            <w:tcW w:w="71" w:type="pct"/>
            <w:tcBorders>
              <w:top w:val="nil"/>
              <w:left w:val="nil"/>
              <w:bottom w:val="nil"/>
              <w:right w:val="single" w:sz="4" w:space="0" w:color="000000"/>
            </w:tcBorders>
            <w:shd w:val="clear" w:color="000000" w:fill="BFBFBF"/>
            <w:noWrap/>
            <w:vAlign w:val="center"/>
            <w:hideMark/>
          </w:tcPr>
          <w:p w14:paraId="500A926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30C8C784" w14:textId="77777777" w:rsidTr="00C55423">
        <w:trPr>
          <w:trHeight w:val="101"/>
        </w:trPr>
        <w:tc>
          <w:tcPr>
            <w:tcW w:w="72" w:type="pct"/>
            <w:tcBorders>
              <w:top w:val="nil"/>
              <w:left w:val="single" w:sz="4" w:space="0" w:color="000000"/>
              <w:bottom w:val="nil"/>
              <w:right w:val="nil"/>
            </w:tcBorders>
            <w:shd w:val="clear" w:color="000000" w:fill="BFBFBF"/>
            <w:noWrap/>
            <w:vAlign w:val="center"/>
            <w:hideMark/>
          </w:tcPr>
          <w:p w14:paraId="42120E8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49C47BA8"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11C8A65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59A2F87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Oddati obrazec</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5C225C9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20</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2D4726F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1DAF5D6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6B9DFED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0,08</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27459B0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oddajo obrazca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345A16C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1,05 €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7F283D4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Navadno pismo (do 50g), kuverta amerikanka</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45C307E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41,71 €</w:t>
            </w:r>
          </w:p>
        </w:tc>
        <w:tc>
          <w:tcPr>
            <w:tcW w:w="71" w:type="pct"/>
            <w:tcBorders>
              <w:top w:val="nil"/>
              <w:left w:val="nil"/>
              <w:bottom w:val="nil"/>
              <w:right w:val="single" w:sz="4" w:space="0" w:color="000000"/>
            </w:tcBorders>
            <w:shd w:val="clear" w:color="000000" w:fill="BFBFBF"/>
            <w:noWrap/>
            <w:vAlign w:val="center"/>
            <w:hideMark/>
          </w:tcPr>
          <w:p w14:paraId="6614388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35D1EB87"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219AE93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4EF0FFA0"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0E8B7C8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nil"/>
              <w:bottom w:val="nil"/>
              <w:right w:val="nil"/>
            </w:tcBorders>
            <w:shd w:val="clear" w:color="000000" w:fill="BFBFBF"/>
            <w:vAlign w:val="center"/>
            <w:hideMark/>
          </w:tcPr>
          <w:p w14:paraId="183469D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vAlign w:val="center"/>
            <w:hideMark/>
          </w:tcPr>
          <w:p w14:paraId="2DCCEBB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572" w:type="pct"/>
            <w:tcBorders>
              <w:top w:val="nil"/>
              <w:left w:val="nil"/>
              <w:bottom w:val="nil"/>
              <w:right w:val="nil"/>
            </w:tcBorders>
            <w:shd w:val="clear" w:color="000000" w:fill="BFBFBF"/>
            <w:vAlign w:val="center"/>
            <w:hideMark/>
          </w:tcPr>
          <w:p w14:paraId="297BB56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49" w:type="pct"/>
            <w:tcBorders>
              <w:top w:val="nil"/>
              <w:left w:val="nil"/>
              <w:bottom w:val="single" w:sz="4" w:space="0" w:color="auto"/>
              <w:right w:val="nil"/>
            </w:tcBorders>
            <w:shd w:val="clear" w:color="000000" w:fill="BFBFBF"/>
            <w:vAlign w:val="center"/>
            <w:hideMark/>
          </w:tcPr>
          <w:p w14:paraId="09EC10A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09" w:type="pct"/>
            <w:tcBorders>
              <w:top w:val="nil"/>
              <w:left w:val="nil"/>
              <w:bottom w:val="nil"/>
              <w:right w:val="nil"/>
            </w:tcBorders>
            <w:shd w:val="clear" w:color="000000" w:fill="BFBFBF"/>
            <w:vAlign w:val="center"/>
            <w:hideMark/>
          </w:tcPr>
          <w:p w14:paraId="4047D2C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3" w:type="pct"/>
            <w:tcBorders>
              <w:top w:val="nil"/>
              <w:left w:val="nil"/>
              <w:bottom w:val="single" w:sz="4" w:space="0" w:color="auto"/>
              <w:right w:val="nil"/>
            </w:tcBorders>
            <w:shd w:val="clear" w:color="000000" w:fill="BFBFBF"/>
            <w:vAlign w:val="center"/>
            <w:hideMark/>
          </w:tcPr>
          <w:p w14:paraId="1E6CE1C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253" w:type="pct"/>
            <w:tcBorders>
              <w:top w:val="nil"/>
              <w:left w:val="nil"/>
              <w:bottom w:val="single" w:sz="4" w:space="0" w:color="auto"/>
              <w:right w:val="nil"/>
            </w:tcBorders>
            <w:shd w:val="clear" w:color="000000" w:fill="BFBFBF"/>
            <w:vAlign w:val="center"/>
            <w:hideMark/>
          </w:tcPr>
          <w:p w14:paraId="521F24F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8" w:type="pct"/>
            <w:tcBorders>
              <w:top w:val="nil"/>
              <w:left w:val="nil"/>
              <w:bottom w:val="single" w:sz="4" w:space="0" w:color="auto"/>
              <w:right w:val="nil"/>
            </w:tcBorders>
            <w:shd w:val="clear" w:color="000000" w:fill="BFBFBF"/>
            <w:vAlign w:val="center"/>
            <w:hideMark/>
          </w:tcPr>
          <w:p w14:paraId="0FDA6AC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24" w:type="pct"/>
            <w:tcBorders>
              <w:top w:val="nil"/>
              <w:left w:val="nil"/>
              <w:bottom w:val="nil"/>
              <w:right w:val="nil"/>
            </w:tcBorders>
            <w:shd w:val="clear" w:color="000000" w:fill="BFBFBF"/>
            <w:vAlign w:val="center"/>
            <w:hideMark/>
          </w:tcPr>
          <w:p w14:paraId="49402E7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71" w:type="pct"/>
            <w:tcBorders>
              <w:top w:val="nil"/>
              <w:left w:val="nil"/>
              <w:bottom w:val="nil"/>
              <w:right w:val="single" w:sz="4" w:space="0" w:color="000000"/>
            </w:tcBorders>
            <w:shd w:val="clear" w:color="000000" w:fill="BFBFBF"/>
            <w:noWrap/>
            <w:vAlign w:val="center"/>
            <w:hideMark/>
          </w:tcPr>
          <w:p w14:paraId="3E43459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E8518B" w:rsidRPr="00E8518B" w14:paraId="4EE471E3"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514577E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7116AFCA"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0E62B96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1974" w:type="pct"/>
            <w:gridSpan w:val="4"/>
            <w:tcBorders>
              <w:top w:val="single" w:sz="4" w:space="0" w:color="auto"/>
              <w:left w:val="single" w:sz="4" w:space="0" w:color="auto"/>
              <w:bottom w:val="single" w:sz="4" w:space="0" w:color="auto"/>
              <w:right w:val="nil"/>
            </w:tcBorders>
            <w:shd w:val="clear" w:color="000000" w:fill="FFF2CC"/>
            <w:vAlign w:val="center"/>
            <w:hideMark/>
          </w:tcPr>
          <w:p w14:paraId="7C6FFA09"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Posredovati dokumentacijo na ZZZS preko e-</w:t>
            </w:r>
            <w:proofErr w:type="spellStart"/>
            <w:r w:rsidRPr="00E8518B">
              <w:rPr>
                <w:rFonts w:cs="Arial"/>
                <w:b/>
                <w:bCs/>
                <w:color w:val="000000"/>
                <w:sz w:val="16"/>
                <w:szCs w:val="16"/>
                <w:lang w:eastAsia="sl-SI"/>
              </w:rPr>
              <w:t>maila_delodajalec</w:t>
            </w:r>
            <w:proofErr w:type="spellEnd"/>
            <w:r w:rsidRPr="00E8518B">
              <w:rPr>
                <w:rFonts w:cs="Arial"/>
                <w:b/>
                <w:bCs/>
                <w:color w:val="000000"/>
                <w:sz w:val="16"/>
                <w:szCs w:val="16"/>
                <w:lang w:eastAsia="sl-SI"/>
              </w:rPr>
              <w:t xml:space="preserve"> ni poslovni subjekt_80% dokumentacije</w:t>
            </w:r>
          </w:p>
        </w:tc>
        <w:tc>
          <w:tcPr>
            <w:tcW w:w="309" w:type="pct"/>
            <w:tcBorders>
              <w:top w:val="single" w:sz="4" w:space="0" w:color="auto"/>
              <w:left w:val="nil"/>
              <w:bottom w:val="single" w:sz="4" w:space="0" w:color="auto"/>
              <w:right w:val="nil"/>
            </w:tcBorders>
            <w:shd w:val="clear" w:color="000000" w:fill="FFF2CC"/>
            <w:vAlign w:val="center"/>
            <w:hideMark/>
          </w:tcPr>
          <w:p w14:paraId="6ED82600"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7</w:t>
            </w:r>
          </w:p>
        </w:tc>
        <w:tc>
          <w:tcPr>
            <w:tcW w:w="1988" w:type="pct"/>
            <w:gridSpan w:val="4"/>
            <w:tcBorders>
              <w:top w:val="single" w:sz="4" w:space="0" w:color="auto"/>
              <w:left w:val="nil"/>
              <w:bottom w:val="single" w:sz="4" w:space="0" w:color="auto"/>
              <w:right w:val="single" w:sz="4" w:space="0" w:color="000000"/>
            </w:tcBorders>
            <w:shd w:val="clear" w:color="000000" w:fill="FFF2CC"/>
            <w:vAlign w:val="center"/>
            <w:hideMark/>
          </w:tcPr>
          <w:p w14:paraId="7536BC37"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minut</w:t>
            </w:r>
          </w:p>
        </w:tc>
        <w:tc>
          <w:tcPr>
            <w:tcW w:w="71" w:type="pct"/>
            <w:tcBorders>
              <w:top w:val="nil"/>
              <w:left w:val="single" w:sz="4" w:space="0" w:color="000000"/>
              <w:bottom w:val="nil"/>
              <w:right w:val="single" w:sz="4" w:space="0" w:color="000000"/>
            </w:tcBorders>
            <w:shd w:val="clear" w:color="000000" w:fill="BFBFBF"/>
            <w:noWrap/>
            <w:vAlign w:val="center"/>
            <w:hideMark/>
          </w:tcPr>
          <w:p w14:paraId="4FDF91A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5FD76BCF" w14:textId="77777777" w:rsidTr="00C55423">
        <w:trPr>
          <w:trHeight w:val="117"/>
        </w:trPr>
        <w:tc>
          <w:tcPr>
            <w:tcW w:w="72" w:type="pct"/>
            <w:tcBorders>
              <w:top w:val="nil"/>
              <w:left w:val="single" w:sz="4" w:space="0" w:color="000000"/>
              <w:bottom w:val="nil"/>
              <w:right w:val="nil"/>
            </w:tcBorders>
            <w:shd w:val="clear" w:color="000000" w:fill="BFBFBF"/>
            <w:noWrap/>
            <w:vAlign w:val="center"/>
            <w:hideMark/>
          </w:tcPr>
          <w:p w14:paraId="2CF1FBB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5A5264AF"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25ED792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224E6088" w14:textId="77777777" w:rsidR="00E8518B" w:rsidRPr="00E8518B" w:rsidRDefault="00E8518B" w:rsidP="00487467">
            <w:pPr>
              <w:suppressAutoHyphens w:val="0"/>
              <w:rPr>
                <w:rFonts w:cs="Arial"/>
                <w:color w:val="000000"/>
                <w:sz w:val="16"/>
                <w:szCs w:val="16"/>
                <w:lang w:eastAsia="sl-SI"/>
              </w:rPr>
            </w:pPr>
            <w:proofErr w:type="spellStart"/>
            <w:r w:rsidRPr="00E8518B">
              <w:rPr>
                <w:rFonts w:cs="Arial"/>
                <w:color w:val="000000"/>
                <w:sz w:val="16"/>
                <w:szCs w:val="16"/>
                <w:lang w:eastAsia="sl-SI"/>
              </w:rPr>
              <w:t>Skenirati</w:t>
            </w:r>
            <w:proofErr w:type="spellEnd"/>
            <w:r w:rsidRPr="00E8518B">
              <w:rPr>
                <w:rFonts w:cs="Arial"/>
                <w:color w:val="000000"/>
                <w:sz w:val="16"/>
                <w:szCs w:val="16"/>
                <w:lang w:eastAsia="sl-SI"/>
              </w:rPr>
              <w:t xml:space="preserve"> obrazec</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33DA093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160</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4E9F50B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50E8C4B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0CCE7AF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0,03</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6850263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skeniranje obrazca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65D675E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0,00 €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6F74FC2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75FB101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66,03 €</w:t>
            </w:r>
          </w:p>
        </w:tc>
        <w:tc>
          <w:tcPr>
            <w:tcW w:w="71" w:type="pct"/>
            <w:tcBorders>
              <w:top w:val="nil"/>
              <w:left w:val="nil"/>
              <w:bottom w:val="nil"/>
              <w:right w:val="single" w:sz="4" w:space="0" w:color="000000"/>
            </w:tcBorders>
            <w:shd w:val="clear" w:color="000000" w:fill="BFBFBF"/>
            <w:noWrap/>
            <w:vAlign w:val="center"/>
            <w:hideMark/>
          </w:tcPr>
          <w:p w14:paraId="3BA5B9D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2C17E07D"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664FC3F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1D1D6D17"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0CEED21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single" w:sz="4" w:space="0" w:color="auto"/>
            </w:tcBorders>
            <w:shd w:val="clear" w:color="000000" w:fill="F2F2F2"/>
            <w:vAlign w:val="center"/>
            <w:hideMark/>
          </w:tcPr>
          <w:p w14:paraId="40FE81D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Oddati obrazec</w:t>
            </w:r>
          </w:p>
        </w:tc>
        <w:tc>
          <w:tcPr>
            <w:tcW w:w="419" w:type="pct"/>
            <w:tcBorders>
              <w:top w:val="nil"/>
              <w:left w:val="single" w:sz="4" w:space="0" w:color="auto"/>
              <w:bottom w:val="single" w:sz="4" w:space="0" w:color="auto"/>
              <w:right w:val="single" w:sz="4" w:space="0" w:color="auto"/>
            </w:tcBorders>
            <w:shd w:val="clear" w:color="000000" w:fill="F2F2F2"/>
            <w:vAlign w:val="center"/>
            <w:hideMark/>
          </w:tcPr>
          <w:p w14:paraId="7EC6F10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160</w:t>
            </w:r>
          </w:p>
        </w:tc>
        <w:tc>
          <w:tcPr>
            <w:tcW w:w="572" w:type="pct"/>
            <w:tcBorders>
              <w:top w:val="nil"/>
              <w:left w:val="single" w:sz="4" w:space="0" w:color="auto"/>
              <w:bottom w:val="single" w:sz="4" w:space="0" w:color="auto"/>
              <w:right w:val="single" w:sz="4" w:space="0" w:color="auto"/>
            </w:tcBorders>
            <w:shd w:val="clear" w:color="000000" w:fill="F2F2F2"/>
            <w:vAlign w:val="center"/>
            <w:hideMark/>
          </w:tcPr>
          <w:p w14:paraId="3118E1D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Število prijavljenih nezgod</w:t>
            </w:r>
          </w:p>
        </w:tc>
        <w:tc>
          <w:tcPr>
            <w:tcW w:w="349" w:type="pct"/>
            <w:tcBorders>
              <w:top w:val="nil"/>
              <w:left w:val="single" w:sz="4" w:space="0" w:color="auto"/>
              <w:bottom w:val="single" w:sz="4" w:space="0" w:color="auto"/>
              <w:right w:val="single" w:sz="4" w:space="0" w:color="auto"/>
            </w:tcBorders>
            <w:shd w:val="clear" w:color="000000" w:fill="F2F2F2"/>
            <w:vAlign w:val="center"/>
            <w:hideMark/>
          </w:tcPr>
          <w:p w14:paraId="229E038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12,38 €</w:t>
            </w:r>
          </w:p>
        </w:tc>
        <w:tc>
          <w:tcPr>
            <w:tcW w:w="309" w:type="pct"/>
            <w:tcBorders>
              <w:top w:val="nil"/>
              <w:left w:val="single" w:sz="4" w:space="0" w:color="auto"/>
              <w:bottom w:val="single" w:sz="4" w:space="0" w:color="auto"/>
              <w:right w:val="single" w:sz="4" w:space="0" w:color="auto"/>
            </w:tcBorders>
            <w:shd w:val="clear" w:color="000000" w:fill="F2F2F2"/>
            <w:vAlign w:val="center"/>
            <w:hideMark/>
          </w:tcPr>
          <w:p w14:paraId="22F9170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0,08</w:t>
            </w:r>
          </w:p>
        </w:tc>
        <w:tc>
          <w:tcPr>
            <w:tcW w:w="653" w:type="pct"/>
            <w:tcBorders>
              <w:top w:val="nil"/>
              <w:left w:val="single" w:sz="4" w:space="0" w:color="auto"/>
              <w:bottom w:val="single" w:sz="4" w:space="0" w:color="auto"/>
              <w:right w:val="single" w:sz="4" w:space="0" w:color="auto"/>
            </w:tcBorders>
            <w:shd w:val="clear" w:color="000000" w:fill="F2F2F2"/>
            <w:vAlign w:val="center"/>
            <w:hideMark/>
          </w:tcPr>
          <w:p w14:paraId="48F50CA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čas za oddajo obrazca</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7BF2795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0,00 €</w:t>
            </w:r>
          </w:p>
        </w:tc>
        <w:tc>
          <w:tcPr>
            <w:tcW w:w="658" w:type="pct"/>
            <w:tcBorders>
              <w:top w:val="nil"/>
              <w:left w:val="single" w:sz="4" w:space="0" w:color="auto"/>
              <w:bottom w:val="single" w:sz="4" w:space="0" w:color="auto"/>
              <w:right w:val="single" w:sz="4" w:space="0" w:color="auto"/>
            </w:tcBorders>
            <w:shd w:val="clear" w:color="000000" w:fill="F2F2F2"/>
            <w:vAlign w:val="center"/>
            <w:hideMark/>
          </w:tcPr>
          <w:p w14:paraId="202509C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w:t>
            </w:r>
          </w:p>
        </w:tc>
        <w:tc>
          <w:tcPr>
            <w:tcW w:w="424" w:type="pct"/>
            <w:tcBorders>
              <w:top w:val="nil"/>
              <w:left w:val="single" w:sz="4" w:space="0" w:color="auto"/>
              <w:bottom w:val="single" w:sz="4" w:space="0" w:color="auto"/>
              <w:right w:val="single" w:sz="4" w:space="0" w:color="auto"/>
            </w:tcBorders>
            <w:shd w:val="clear" w:color="000000" w:fill="F2F2F2"/>
            <w:vAlign w:val="center"/>
            <w:hideMark/>
          </w:tcPr>
          <w:p w14:paraId="47F583D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165,07 €</w:t>
            </w:r>
          </w:p>
        </w:tc>
        <w:tc>
          <w:tcPr>
            <w:tcW w:w="71" w:type="pct"/>
            <w:tcBorders>
              <w:top w:val="nil"/>
              <w:left w:val="nil"/>
              <w:bottom w:val="nil"/>
              <w:right w:val="single" w:sz="4" w:space="0" w:color="000000"/>
            </w:tcBorders>
            <w:shd w:val="clear" w:color="000000" w:fill="BFBFBF"/>
            <w:noWrap/>
            <w:vAlign w:val="center"/>
            <w:hideMark/>
          </w:tcPr>
          <w:p w14:paraId="30CFB9C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720A84B6" w14:textId="77777777" w:rsidTr="00C55423">
        <w:trPr>
          <w:trHeight w:val="161"/>
        </w:trPr>
        <w:tc>
          <w:tcPr>
            <w:tcW w:w="72" w:type="pct"/>
            <w:tcBorders>
              <w:top w:val="nil"/>
              <w:left w:val="single" w:sz="4" w:space="0" w:color="000000"/>
              <w:bottom w:val="nil"/>
              <w:right w:val="nil"/>
            </w:tcBorders>
            <w:shd w:val="clear" w:color="000000" w:fill="BFBFBF"/>
            <w:noWrap/>
            <w:vAlign w:val="center"/>
            <w:hideMark/>
          </w:tcPr>
          <w:p w14:paraId="2B0BEE4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03C115F4"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2173E44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nil"/>
              <w:bottom w:val="nil"/>
              <w:right w:val="nil"/>
            </w:tcBorders>
            <w:shd w:val="clear" w:color="000000" w:fill="BFBFBF"/>
            <w:noWrap/>
            <w:vAlign w:val="center"/>
            <w:hideMark/>
          </w:tcPr>
          <w:p w14:paraId="7609E2F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19" w:type="pct"/>
            <w:tcBorders>
              <w:top w:val="nil"/>
              <w:left w:val="nil"/>
              <w:bottom w:val="single" w:sz="4" w:space="0" w:color="auto"/>
              <w:right w:val="nil"/>
            </w:tcBorders>
            <w:shd w:val="clear" w:color="000000" w:fill="BFBFBF"/>
            <w:noWrap/>
            <w:vAlign w:val="center"/>
            <w:hideMark/>
          </w:tcPr>
          <w:p w14:paraId="74560AA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572" w:type="pct"/>
            <w:tcBorders>
              <w:top w:val="nil"/>
              <w:left w:val="nil"/>
              <w:bottom w:val="nil"/>
              <w:right w:val="nil"/>
            </w:tcBorders>
            <w:shd w:val="clear" w:color="000000" w:fill="BFBFBF"/>
            <w:noWrap/>
            <w:vAlign w:val="center"/>
            <w:hideMark/>
          </w:tcPr>
          <w:p w14:paraId="23E2B31C"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49" w:type="pct"/>
            <w:tcBorders>
              <w:top w:val="nil"/>
              <w:left w:val="nil"/>
              <w:bottom w:val="single" w:sz="4" w:space="0" w:color="auto"/>
              <w:right w:val="nil"/>
            </w:tcBorders>
            <w:shd w:val="clear" w:color="000000" w:fill="BFBFBF"/>
            <w:noWrap/>
            <w:vAlign w:val="center"/>
            <w:hideMark/>
          </w:tcPr>
          <w:p w14:paraId="4AFDECF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09" w:type="pct"/>
            <w:tcBorders>
              <w:top w:val="nil"/>
              <w:left w:val="nil"/>
              <w:bottom w:val="nil"/>
              <w:right w:val="nil"/>
            </w:tcBorders>
            <w:shd w:val="clear" w:color="000000" w:fill="BFBFBF"/>
            <w:noWrap/>
            <w:vAlign w:val="center"/>
            <w:hideMark/>
          </w:tcPr>
          <w:p w14:paraId="0A77ED7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3" w:type="pct"/>
            <w:tcBorders>
              <w:top w:val="nil"/>
              <w:left w:val="nil"/>
              <w:bottom w:val="single" w:sz="4" w:space="0" w:color="auto"/>
              <w:right w:val="nil"/>
            </w:tcBorders>
            <w:shd w:val="clear" w:color="000000" w:fill="BFBFBF"/>
            <w:noWrap/>
            <w:vAlign w:val="center"/>
            <w:hideMark/>
          </w:tcPr>
          <w:p w14:paraId="35DD90C6"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253" w:type="pct"/>
            <w:tcBorders>
              <w:top w:val="nil"/>
              <w:left w:val="nil"/>
              <w:bottom w:val="single" w:sz="4" w:space="0" w:color="auto"/>
              <w:right w:val="nil"/>
            </w:tcBorders>
            <w:shd w:val="clear" w:color="000000" w:fill="BFBFBF"/>
            <w:noWrap/>
            <w:vAlign w:val="center"/>
            <w:hideMark/>
          </w:tcPr>
          <w:p w14:paraId="1007CBA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8" w:type="pct"/>
            <w:tcBorders>
              <w:top w:val="nil"/>
              <w:left w:val="nil"/>
              <w:bottom w:val="single" w:sz="4" w:space="0" w:color="auto"/>
              <w:right w:val="nil"/>
            </w:tcBorders>
            <w:shd w:val="clear" w:color="000000" w:fill="BFBFBF"/>
            <w:noWrap/>
            <w:vAlign w:val="center"/>
            <w:hideMark/>
          </w:tcPr>
          <w:p w14:paraId="161CA9B3"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24" w:type="pct"/>
            <w:tcBorders>
              <w:top w:val="nil"/>
              <w:left w:val="nil"/>
              <w:bottom w:val="nil"/>
              <w:right w:val="nil"/>
            </w:tcBorders>
            <w:shd w:val="clear" w:color="000000" w:fill="BFBFBF"/>
            <w:noWrap/>
            <w:vAlign w:val="center"/>
            <w:hideMark/>
          </w:tcPr>
          <w:p w14:paraId="64A6FE4F"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71" w:type="pct"/>
            <w:tcBorders>
              <w:top w:val="nil"/>
              <w:left w:val="nil"/>
              <w:bottom w:val="nil"/>
              <w:right w:val="single" w:sz="4" w:space="0" w:color="000000"/>
            </w:tcBorders>
            <w:shd w:val="clear" w:color="000000" w:fill="BFBFBF"/>
            <w:noWrap/>
            <w:vAlign w:val="center"/>
            <w:hideMark/>
          </w:tcPr>
          <w:p w14:paraId="75770512"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18A3E1E7"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1892400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3DAEA3B5"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6FCB30D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single" w:sz="4" w:space="0" w:color="auto"/>
              <w:left w:val="single" w:sz="4" w:space="0" w:color="auto"/>
              <w:bottom w:val="single" w:sz="4" w:space="0" w:color="auto"/>
              <w:right w:val="nil"/>
            </w:tcBorders>
            <w:shd w:val="clear" w:color="000000" w:fill="C6E0B4"/>
            <w:noWrap/>
            <w:vAlign w:val="center"/>
            <w:hideMark/>
          </w:tcPr>
          <w:p w14:paraId="611CA880"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SKUPAJ</w:t>
            </w:r>
          </w:p>
        </w:tc>
        <w:tc>
          <w:tcPr>
            <w:tcW w:w="419" w:type="pct"/>
            <w:tcBorders>
              <w:top w:val="nil"/>
              <w:left w:val="nil"/>
              <w:bottom w:val="single" w:sz="4" w:space="0" w:color="auto"/>
              <w:right w:val="nil"/>
            </w:tcBorders>
            <w:shd w:val="clear" w:color="000000" w:fill="C6E0B4"/>
            <w:noWrap/>
            <w:vAlign w:val="center"/>
            <w:hideMark/>
          </w:tcPr>
          <w:p w14:paraId="237929F7"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572" w:type="pct"/>
            <w:tcBorders>
              <w:top w:val="single" w:sz="4" w:space="0" w:color="auto"/>
              <w:left w:val="nil"/>
              <w:bottom w:val="single" w:sz="4" w:space="0" w:color="auto"/>
              <w:right w:val="nil"/>
            </w:tcBorders>
            <w:shd w:val="clear" w:color="000000" w:fill="C6E0B4"/>
            <w:noWrap/>
            <w:vAlign w:val="center"/>
            <w:hideMark/>
          </w:tcPr>
          <w:p w14:paraId="7A4BBF0B"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349" w:type="pct"/>
            <w:tcBorders>
              <w:top w:val="nil"/>
              <w:left w:val="nil"/>
              <w:bottom w:val="single" w:sz="4" w:space="0" w:color="auto"/>
              <w:right w:val="nil"/>
            </w:tcBorders>
            <w:shd w:val="clear" w:color="000000" w:fill="C6E0B4"/>
            <w:noWrap/>
            <w:vAlign w:val="center"/>
            <w:hideMark/>
          </w:tcPr>
          <w:p w14:paraId="46ED12CA"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309" w:type="pct"/>
            <w:tcBorders>
              <w:top w:val="single" w:sz="4" w:space="0" w:color="auto"/>
              <w:left w:val="nil"/>
              <w:bottom w:val="single" w:sz="4" w:space="0" w:color="auto"/>
              <w:right w:val="nil"/>
            </w:tcBorders>
            <w:shd w:val="clear" w:color="000000" w:fill="C6E0B4"/>
            <w:noWrap/>
            <w:vAlign w:val="center"/>
            <w:hideMark/>
          </w:tcPr>
          <w:p w14:paraId="0FF6AAB9"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653" w:type="pct"/>
            <w:tcBorders>
              <w:top w:val="nil"/>
              <w:left w:val="nil"/>
              <w:bottom w:val="single" w:sz="4" w:space="0" w:color="auto"/>
              <w:right w:val="nil"/>
            </w:tcBorders>
            <w:shd w:val="clear" w:color="000000" w:fill="C6E0B4"/>
            <w:noWrap/>
            <w:vAlign w:val="center"/>
            <w:hideMark/>
          </w:tcPr>
          <w:p w14:paraId="05003ECC"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253" w:type="pct"/>
            <w:tcBorders>
              <w:top w:val="nil"/>
              <w:left w:val="nil"/>
              <w:bottom w:val="single" w:sz="4" w:space="0" w:color="auto"/>
              <w:right w:val="nil"/>
            </w:tcBorders>
            <w:shd w:val="clear" w:color="000000" w:fill="C6E0B4"/>
            <w:noWrap/>
            <w:vAlign w:val="center"/>
            <w:hideMark/>
          </w:tcPr>
          <w:p w14:paraId="7575C570"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658" w:type="pct"/>
            <w:tcBorders>
              <w:top w:val="nil"/>
              <w:left w:val="nil"/>
              <w:bottom w:val="single" w:sz="4" w:space="0" w:color="auto"/>
              <w:right w:val="nil"/>
            </w:tcBorders>
            <w:shd w:val="clear" w:color="000000" w:fill="C6E0B4"/>
            <w:noWrap/>
            <w:vAlign w:val="center"/>
            <w:hideMark/>
          </w:tcPr>
          <w:p w14:paraId="422455C5"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424" w:type="pct"/>
            <w:tcBorders>
              <w:top w:val="single" w:sz="4" w:space="0" w:color="auto"/>
              <w:left w:val="nil"/>
              <w:bottom w:val="single" w:sz="4" w:space="0" w:color="auto"/>
              <w:right w:val="single" w:sz="4" w:space="0" w:color="auto"/>
            </w:tcBorders>
            <w:shd w:val="clear" w:color="000000" w:fill="C6E0B4"/>
            <w:noWrap/>
            <w:vAlign w:val="center"/>
            <w:hideMark/>
          </w:tcPr>
          <w:p w14:paraId="06FB389E"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46.916,98 €</w:t>
            </w:r>
          </w:p>
        </w:tc>
        <w:tc>
          <w:tcPr>
            <w:tcW w:w="71" w:type="pct"/>
            <w:tcBorders>
              <w:top w:val="nil"/>
              <w:left w:val="nil"/>
              <w:bottom w:val="nil"/>
              <w:right w:val="single" w:sz="4" w:space="0" w:color="000000"/>
            </w:tcBorders>
            <w:shd w:val="clear" w:color="000000" w:fill="BFBFBF"/>
            <w:noWrap/>
            <w:vAlign w:val="center"/>
            <w:hideMark/>
          </w:tcPr>
          <w:p w14:paraId="6EB7B4E7"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4042C5A8" w14:textId="77777777" w:rsidTr="00C55423">
        <w:trPr>
          <w:trHeight w:val="70"/>
        </w:trPr>
        <w:tc>
          <w:tcPr>
            <w:tcW w:w="72" w:type="pct"/>
            <w:tcBorders>
              <w:top w:val="nil"/>
              <w:left w:val="single" w:sz="4" w:space="0" w:color="000000"/>
              <w:bottom w:val="nil"/>
              <w:right w:val="nil"/>
            </w:tcBorders>
            <w:shd w:val="clear" w:color="000000" w:fill="BFBFBF"/>
            <w:noWrap/>
            <w:vAlign w:val="center"/>
            <w:hideMark/>
          </w:tcPr>
          <w:p w14:paraId="621E289E"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vMerge/>
            <w:tcBorders>
              <w:top w:val="single" w:sz="4" w:space="0" w:color="auto"/>
              <w:left w:val="single" w:sz="4" w:space="0" w:color="auto"/>
              <w:bottom w:val="single" w:sz="4" w:space="0" w:color="000000"/>
              <w:right w:val="single" w:sz="4" w:space="0" w:color="auto"/>
            </w:tcBorders>
            <w:vAlign w:val="center"/>
            <w:hideMark/>
          </w:tcPr>
          <w:p w14:paraId="3A091D1A" w14:textId="77777777" w:rsidR="00E8518B" w:rsidRPr="00E8518B" w:rsidRDefault="00E8518B" w:rsidP="00487467">
            <w:pPr>
              <w:suppressAutoHyphens w:val="0"/>
              <w:rPr>
                <w:rFonts w:cs="Arial"/>
                <w:b/>
                <w:bCs/>
                <w:color w:val="FFFFFF"/>
                <w:sz w:val="16"/>
                <w:szCs w:val="16"/>
                <w:lang w:eastAsia="sl-SI"/>
              </w:rPr>
            </w:pPr>
          </w:p>
        </w:tc>
        <w:tc>
          <w:tcPr>
            <w:tcW w:w="107" w:type="pct"/>
            <w:tcBorders>
              <w:top w:val="nil"/>
              <w:left w:val="nil"/>
              <w:bottom w:val="nil"/>
              <w:right w:val="nil"/>
            </w:tcBorders>
            <w:shd w:val="clear" w:color="000000" w:fill="BFBFBF"/>
            <w:noWrap/>
            <w:vAlign w:val="center"/>
            <w:hideMark/>
          </w:tcPr>
          <w:p w14:paraId="0AAE30E9"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single" w:sz="4" w:space="0" w:color="auto"/>
              <w:bottom w:val="single" w:sz="4" w:space="0" w:color="auto"/>
              <w:right w:val="nil"/>
            </w:tcBorders>
            <w:shd w:val="clear" w:color="000000" w:fill="FFD966"/>
            <w:noWrap/>
            <w:vAlign w:val="center"/>
            <w:hideMark/>
          </w:tcPr>
          <w:p w14:paraId="5797128A"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PRIHRANEK</w:t>
            </w:r>
          </w:p>
        </w:tc>
        <w:tc>
          <w:tcPr>
            <w:tcW w:w="419" w:type="pct"/>
            <w:tcBorders>
              <w:top w:val="nil"/>
              <w:left w:val="nil"/>
              <w:bottom w:val="single" w:sz="4" w:space="0" w:color="auto"/>
              <w:right w:val="nil"/>
            </w:tcBorders>
            <w:shd w:val="clear" w:color="000000" w:fill="FFD966"/>
            <w:noWrap/>
            <w:vAlign w:val="center"/>
            <w:hideMark/>
          </w:tcPr>
          <w:p w14:paraId="59AF254D"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572" w:type="pct"/>
            <w:tcBorders>
              <w:top w:val="nil"/>
              <w:left w:val="nil"/>
              <w:bottom w:val="single" w:sz="4" w:space="0" w:color="auto"/>
              <w:right w:val="nil"/>
            </w:tcBorders>
            <w:shd w:val="clear" w:color="000000" w:fill="FFD966"/>
            <w:noWrap/>
            <w:vAlign w:val="center"/>
            <w:hideMark/>
          </w:tcPr>
          <w:p w14:paraId="2F36EDC4"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349" w:type="pct"/>
            <w:tcBorders>
              <w:top w:val="nil"/>
              <w:left w:val="nil"/>
              <w:bottom w:val="single" w:sz="4" w:space="0" w:color="auto"/>
              <w:right w:val="nil"/>
            </w:tcBorders>
            <w:shd w:val="clear" w:color="000000" w:fill="FFD966"/>
            <w:noWrap/>
            <w:vAlign w:val="center"/>
            <w:hideMark/>
          </w:tcPr>
          <w:p w14:paraId="694C362B"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309" w:type="pct"/>
            <w:tcBorders>
              <w:top w:val="nil"/>
              <w:left w:val="nil"/>
              <w:bottom w:val="single" w:sz="4" w:space="0" w:color="auto"/>
              <w:right w:val="nil"/>
            </w:tcBorders>
            <w:shd w:val="clear" w:color="000000" w:fill="FFD966"/>
            <w:noWrap/>
            <w:vAlign w:val="center"/>
            <w:hideMark/>
          </w:tcPr>
          <w:p w14:paraId="2BC6F1C7"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653" w:type="pct"/>
            <w:tcBorders>
              <w:top w:val="nil"/>
              <w:left w:val="nil"/>
              <w:bottom w:val="single" w:sz="4" w:space="0" w:color="auto"/>
              <w:right w:val="nil"/>
            </w:tcBorders>
            <w:shd w:val="clear" w:color="000000" w:fill="FFD966"/>
            <w:noWrap/>
            <w:vAlign w:val="center"/>
            <w:hideMark/>
          </w:tcPr>
          <w:p w14:paraId="0A363730"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253" w:type="pct"/>
            <w:tcBorders>
              <w:top w:val="nil"/>
              <w:left w:val="nil"/>
              <w:bottom w:val="single" w:sz="4" w:space="0" w:color="auto"/>
              <w:right w:val="nil"/>
            </w:tcBorders>
            <w:shd w:val="clear" w:color="000000" w:fill="FFD966"/>
            <w:noWrap/>
            <w:vAlign w:val="center"/>
            <w:hideMark/>
          </w:tcPr>
          <w:p w14:paraId="5CEFE262"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658" w:type="pct"/>
            <w:tcBorders>
              <w:top w:val="nil"/>
              <w:left w:val="nil"/>
              <w:bottom w:val="single" w:sz="4" w:space="0" w:color="auto"/>
              <w:right w:val="nil"/>
            </w:tcBorders>
            <w:shd w:val="clear" w:color="000000" w:fill="FFD966"/>
            <w:noWrap/>
            <w:vAlign w:val="center"/>
            <w:hideMark/>
          </w:tcPr>
          <w:p w14:paraId="79CCC169" w14:textId="77777777" w:rsidR="00E8518B" w:rsidRPr="00E8518B" w:rsidRDefault="00E8518B" w:rsidP="00487467">
            <w:pPr>
              <w:suppressAutoHyphens w:val="0"/>
              <w:rPr>
                <w:rFonts w:cs="Arial"/>
                <w:b/>
                <w:bCs/>
                <w:color w:val="000000"/>
                <w:sz w:val="16"/>
                <w:szCs w:val="16"/>
                <w:lang w:eastAsia="sl-SI"/>
              </w:rPr>
            </w:pPr>
            <w:r w:rsidRPr="00E8518B">
              <w:rPr>
                <w:rFonts w:cs="Arial"/>
                <w:b/>
                <w:bCs/>
                <w:color w:val="000000"/>
                <w:sz w:val="16"/>
                <w:szCs w:val="16"/>
                <w:lang w:eastAsia="sl-SI"/>
              </w:rPr>
              <w:t> </w:t>
            </w:r>
          </w:p>
        </w:tc>
        <w:tc>
          <w:tcPr>
            <w:tcW w:w="424" w:type="pct"/>
            <w:tcBorders>
              <w:top w:val="nil"/>
              <w:left w:val="nil"/>
              <w:bottom w:val="single" w:sz="4" w:space="0" w:color="auto"/>
              <w:right w:val="single" w:sz="4" w:space="0" w:color="auto"/>
            </w:tcBorders>
            <w:shd w:val="clear" w:color="000000" w:fill="FFD966"/>
            <w:noWrap/>
            <w:vAlign w:val="center"/>
            <w:hideMark/>
          </w:tcPr>
          <w:p w14:paraId="3F24C3FE" w14:textId="77777777" w:rsidR="00E8518B" w:rsidRPr="00E8518B" w:rsidRDefault="00E8518B" w:rsidP="00487467">
            <w:pPr>
              <w:suppressAutoHyphens w:val="0"/>
              <w:jc w:val="center"/>
              <w:rPr>
                <w:rFonts w:cs="Arial"/>
                <w:b/>
                <w:bCs/>
                <w:color w:val="000000"/>
                <w:sz w:val="16"/>
                <w:szCs w:val="16"/>
                <w:lang w:eastAsia="sl-SI"/>
              </w:rPr>
            </w:pPr>
            <w:r w:rsidRPr="00E8518B">
              <w:rPr>
                <w:rFonts w:cs="Arial"/>
                <w:b/>
                <w:bCs/>
                <w:color w:val="000000"/>
                <w:sz w:val="16"/>
                <w:szCs w:val="16"/>
                <w:lang w:eastAsia="sl-SI"/>
              </w:rPr>
              <w:t>154.295,38 €</w:t>
            </w:r>
          </w:p>
        </w:tc>
        <w:tc>
          <w:tcPr>
            <w:tcW w:w="71" w:type="pct"/>
            <w:tcBorders>
              <w:top w:val="nil"/>
              <w:left w:val="nil"/>
              <w:bottom w:val="nil"/>
              <w:right w:val="single" w:sz="4" w:space="0" w:color="000000"/>
            </w:tcBorders>
            <w:shd w:val="clear" w:color="000000" w:fill="BFBFBF"/>
            <w:noWrap/>
            <w:vAlign w:val="center"/>
            <w:hideMark/>
          </w:tcPr>
          <w:p w14:paraId="007FC20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r w:rsidR="00487467" w:rsidRPr="00E8518B" w14:paraId="7C5E7C09" w14:textId="77777777" w:rsidTr="00AF0C3E">
        <w:trPr>
          <w:trHeight w:val="75"/>
        </w:trPr>
        <w:tc>
          <w:tcPr>
            <w:tcW w:w="72" w:type="pct"/>
            <w:tcBorders>
              <w:top w:val="nil"/>
              <w:left w:val="single" w:sz="4" w:space="0" w:color="000000"/>
              <w:bottom w:val="single" w:sz="4" w:space="0" w:color="000000"/>
              <w:right w:val="nil"/>
            </w:tcBorders>
            <w:shd w:val="clear" w:color="000000" w:fill="BFBFBF"/>
            <w:noWrap/>
            <w:vAlign w:val="center"/>
            <w:hideMark/>
          </w:tcPr>
          <w:p w14:paraId="5CA58C5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79" w:type="pct"/>
            <w:tcBorders>
              <w:top w:val="nil"/>
              <w:left w:val="nil"/>
              <w:bottom w:val="single" w:sz="4" w:space="0" w:color="000000"/>
              <w:right w:val="nil"/>
            </w:tcBorders>
            <w:shd w:val="clear" w:color="000000" w:fill="BFBFBF"/>
            <w:noWrap/>
            <w:vAlign w:val="center"/>
            <w:hideMark/>
          </w:tcPr>
          <w:p w14:paraId="56057710"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107" w:type="pct"/>
            <w:tcBorders>
              <w:top w:val="nil"/>
              <w:left w:val="nil"/>
              <w:bottom w:val="single" w:sz="4" w:space="0" w:color="000000"/>
              <w:right w:val="nil"/>
            </w:tcBorders>
            <w:shd w:val="clear" w:color="000000" w:fill="BFBFBF"/>
            <w:noWrap/>
            <w:vAlign w:val="center"/>
            <w:hideMark/>
          </w:tcPr>
          <w:p w14:paraId="2AB58704"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35" w:type="pct"/>
            <w:tcBorders>
              <w:top w:val="nil"/>
              <w:left w:val="nil"/>
              <w:bottom w:val="single" w:sz="4" w:space="0" w:color="000000"/>
              <w:right w:val="nil"/>
            </w:tcBorders>
            <w:shd w:val="clear" w:color="000000" w:fill="BFBFBF"/>
            <w:noWrap/>
            <w:vAlign w:val="center"/>
            <w:hideMark/>
          </w:tcPr>
          <w:p w14:paraId="1109750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19" w:type="pct"/>
            <w:tcBorders>
              <w:top w:val="nil"/>
              <w:left w:val="nil"/>
              <w:bottom w:val="single" w:sz="4" w:space="0" w:color="000000"/>
              <w:right w:val="nil"/>
            </w:tcBorders>
            <w:shd w:val="clear" w:color="000000" w:fill="BFBFBF"/>
            <w:noWrap/>
            <w:vAlign w:val="center"/>
            <w:hideMark/>
          </w:tcPr>
          <w:p w14:paraId="32DA64F5"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572" w:type="pct"/>
            <w:tcBorders>
              <w:top w:val="nil"/>
              <w:left w:val="nil"/>
              <w:bottom w:val="single" w:sz="4" w:space="0" w:color="000000"/>
              <w:right w:val="nil"/>
            </w:tcBorders>
            <w:shd w:val="clear" w:color="000000" w:fill="BFBFBF"/>
            <w:noWrap/>
            <w:vAlign w:val="center"/>
            <w:hideMark/>
          </w:tcPr>
          <w:p w14:paraId="7F5FCA51"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49" w:type="pct"/>
            <w:tcBorders>
              <w:top w:val="nil"/>
              <w:left w:val="nil"/>
              <w:bottom w:val="single" w:sz="4" w:space="0" w:color="000000"/>
              <w:right w:val="nil"/>
            </w:tcBorders>
            <w:shd w:val="clear" w:color="000000" w:fill="BFBFBF"/>
            <w:noWrap/>
            <w:vAlign w:val="center"/>
            <w:hideMark/>
          </w:tcPr>
          <w:p w14:paraId="18E171E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309" w:type="pct"/>
            <w:tcBorders>
              <w:top w:val="nil"/>
              <w:left w:val="nil"/>
              <w:bottom w:val="single" w:sz="4" w:space="0" w:color="000000"/>
              <w:right w:val="nil"/>
            </w:tcBorders>
            <w:shd w:val="clear" w:color="000000" w:fill="BFBFBF"/>
            <w:noWrap/>
            <w:vAlign w:val="center"/>
            <w:hideMark/>
          </w:tcPr>
          <w:p w14:paraId="1BDC452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3" w:type="pct"/>
            <w:tcBorders>
              <w:top w:val="nil"/>
              <w:left w:val="nil"/>
              <w:bottom w:val="single" w:sz="4" w:space="0" w:color="000000"/>
              <w:right w:val="nil"/>
            </w:tcBorders>
            <w:shd w:val="clear" w:color="000000" w:fill="BFBFBF"/>
            <w:noWrap/>
            <w:vAlign w:val="center"/>
            <w:hideMark/>
          </w:tcPr>
          <w:p w14:paraId="6C568C0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253" w:type="pct"/>
            <w:tcBorders>
              <w:top w:val="nil"/>
              <w:left w:val="nil"/>
              <w:bottom w:val="single" w:sz="4" w:space="0" w:color="000000"/>
              <w:right w:val="nil"/>
            </w:tcBorders>
            <w:shd w:val="clear" w:color="000000" w:fill="BFBFBF"/>
            <w:noWrap/>
            <w:vAlign w:val="center"/>
            <w:hideMark/>
          </w:tcPr>
          <w:p w14:paraId="4F473A6B"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658" w:type="pct"/>
            <w:tcBorders>
              <w:top w:val="nil"/>
              <w:left w:val="nil"/>
              <w:bottom w:val="single" w:sz="4" w:space="0" w:color="000000"/>
              <w:right w:val="nil"/>
            </w:tcBorders>
            <w:shd w:val="clear" w:color="000000" w:fill="BFBFBF"/>
            <w:noWrap/>
            <w:vAlign w:val="center"/>
            <w:hideMark/>
          </w:tcPr>
          <w:p w14:paraId="7A98EC2A"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424" w:type="pct"/>
            <w:tcBorders>
              <w:top w:val="nil"/>
              <w:left w:val="nil"/>
              <w:bottom w:val="single" w:sz="4" w:space="0" w:color="000000"/>
              <w:right w:val="nil"/>
            </w:tcBorders>
            <w:shd w:val="clear" w:color="000000" w:fill="BFBFBF"/>
            <w:noWrap/>
            <w:vAlign w:val="center"/>
            <w:hideMark/>
          </w:tcPr>
          <w:p w14:paraId="57A90A88"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c>
          <w:tcPr>
            <w:tcW w:w="71" w:type="pct"/>
            <w:tcBorders>
              <w:top w:val="nil"/>
              <w:left w:val="nil"/>
              <w:bottom w:val="single" w:sz="4" w:space="0" w:color="000000"/>
              <w:right w:val="single" w:sz="4" w:space="0" w:color="000000"/>
            </w:tcBorders>
            <w:shd w:val="clear" w:color="000000" w:fill="BFBFBF"/>
            <w:noWrap/>
            <w:vAlign w:val="center"/>
            <w:hideMark/>
          </w:tcPr>
          <w:p w14:paraId="0B05E63D" w14:textId="77777777" w:rsidR="00E8518B" w:rsidRPr="00E8518B" w:rsidRDefault="00E8518B" w:rsidP="00487467">
            <w:pPr>
              <w:suppressAutoHyphens w:val="0"/>
              <w:rPr>
                <w:rFonts w:cs="Arial"/>
                <w:color w:val="000000"/>
                <w:sz w:val="16"/>
                <w:szCs w:val="16"/>
                <w:lang w:eastAsia="sl-SI"/>
              </w:rPr>
            </w:pPr>
            <w:r w:rsidRPr="00E8518B">
              <w:rPr>
                <w:rFonts w:cs="Arial"/>
                <w:color w:val="000000"/>
                <w:sz w:val="16"/>
                <w:szCs w:val="16"/>
                <w:lang w:eastAsia="sl-SI"/>
              </w:rPr>
              <w:t> </w:t>
            </w:r>
          </w:p>
        </w:tc>
      </w:tr>
    </w:tbl>
    <w:p w14:paraId="7222F851" w14:textId="77777777" w:rsidR="00605546" w:rsidRDefault="00605546" w:rsidP="00C55423">
      <w:pPr>
        <w:pStyle w:val="Napis"/>
        <w:spacing w:after="0"/>
      </w:pPr>
    </w:p>
    <w:p w14:paraId="03E845D2" w14:textId="77777777" w:rsidR="00220F01" w:rsidRDefault="00220F01" w:rsidP="00C55423">
      <w:pPr>
        <w:pStyle w:val="Napis"/>
        <w:spacing w:after="0"/>
        <w:rPr>
          <w:sz w:val="16"/>
          <w:szCs w:val="16"/>
        </w:rPr>
      </w:pPr>
    </w:p>
    <w:p w14:paraId="6FF79C80" w14:textId="628902DC" w:rsidR="0017471D" w:rsidRPr="008D0313" w:rsidRDefault="008D0313" w:rsidP="008D0313">
      <w:pPr>
        <w:pStyle w:val="Napis"/>
        <w:keepNext/>
        <w:spacing w:after="0"/>
      </w:pPr>
      <w:bookmarkStart w:id="50" w:name="_Toc124495795"/>
      <w:r>
        <w:lastRenderedPageBreak/>
        <w:t xml:space="preserve">Tabela </w:t>
      </w:r>
      <w:r>
        <w:fldChar w:fldCharType="begin"/>
      </w:r>
      <w:r>
        <w:instrText xml:space="preserve"> SEQ Tabela \* ARABIC </w:instrText>
      </w:r>
      <w:r>
        <w:fldChar w:fldCharType="separate"/>
      </w:r>
      <w:r w:rsidR="00074596">
        <w:t>11</w:t>
      </w:r>
      <w:r>
        <w:fldChar w:fldCharType="end"/>
      </w:r>
      <w:r w:rsidR="00487467" w:rsidRPr="00220F01">
        <w:rPr>
          <w:rFonts w:cs="Arial"/>
        </w:rPr>
        <w:t xml:space="preserve">: Izračun administrativnih stroškov </w:t>
      </w:r>
      <w:r w:rsidR="00B122E3" w:rsidRPr="00220F01">
        <w:rPr>
          <w:rFonts w:cs="Arial"/>
        </w:rPr>
        <w:t>zdravnika</w:t>
      </w:r>
      <w:r w:rsidR="00487467" w:rsidRPr="00220F01">
        <w:rPr>
          <w:rFonts w:cs="Arial"/>
        </w:rPr>
        <w:t xml:space="preserve"> pred implementacijo ukrepa</w:t>
      </w:r>
      <w:bookmarkEnd w:id="50"/>
    </w:p>
    <w:tbl>
      <w:tblPr>
        <w:tblW w:w="5000" w:type="pct"/>
        <w:jc w:val="center"/>
        <w:tblCellMar>
          <w:left w:w="70" w:type="dxa"/>
          <w:right w:w="70" w:type="dxa"/>
        </w:tblCellMar>
        <w:tblLook w:val="04A0" w:firstRow="1" w:lastRow="0" w:firstColumn="1" w:lastColumn="0" w:noHBand="0" w:noVBand="1"/>
      </w:tblPr>
      <w:tblGrid>
        <w:gridCol w:w="367"/>
        <w:gridCol w:w="633"/>
        <w:gridCol w:w="191"/>
        <w:gridCol w:w="197"/>
        <w:gridCol w:w="247"/>
        <w:gridCol w:w="1976"/>
        <w:gridCol w:w="56"/>
        <w:gridCol w:w="708"/>
        <w:gridCol w:w="408"/>
        <w:gridCol w:w="1838"/>
        <w:gridCol w:w="132"/>
        <w:gridCol w:w="731"/>
        <w:gridCol w:w="357"/>
        <w:gridCol w:w="96"/>
        <w:gridCol w:w="412"/>
        <w:gridCol w:w="1582"/>
        <w:gridCol w:w="177"/>
        <w:gridCol w:w="595"/>
        <w:gridCol w:w="33"/>
        <w:gridCol w:w="1695"/>
        <w:gridCol w:w="18"/>
        <w:gridCol w:w="1295"/>
        <w:gridCol w:w="248"/>
      </w:tblGrid>
      <w:tr w:rsidR="00AF0C3E" w:rsidRPr="005D660D" w14:paraId="3DBD104A" w14:textId="77777777" w:rsidTr="000705A2">
        <w:trPr>
          <w:trHeight w:val="429"/>
          <w:jc w:val="center"/>
        </w:trPr>
        <w:tc>
          <w:tcPr>
            <w:tcW w:w="359" w:type="pct"/>
            <w:gridSpan w:val="2"/>
            <w:tcBorders>
              <w:top w:val="single" w:sz="4" w:space="0" w:color="000000"/>
              <w:left w:val="single" w:sz="4" w:space="0" w:color="000000"/>
              <w:bottom w:val="nil"/>
              <w:right w:val="nil"/>
            </w:tcBorders>
            <w:shd w:val="clear" w:color="000000" w:fill="FFFFFF"/>
            <w:vAlign w:val="center"/>
            <w:hideMark/>
          </w:tcPr>
          <w:p w14:paraId="59320D0F"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DELEŽNIKI</w:t>
            </w:r>
          </w:p>
        </w:tc>
        <w:tc>
          <w:tcPr>
            <w:tcW w:w="69" w:type="pct"/>
            <w:tcBorders>
              <w:top w:val="single" w:sz="4" w:space="0" w:color="000000"/>
              <w:left w:val="nil"/>
              <w:bottom w:val="nil"/>
              <w:right w:val="nil"/>
            </w:tcBorders>
            <w:shd w:val="clear" w:color="000000" w:fill="FFFFFF"/>
            <w:noWrap/>
            <w:vAlign w:val="bottom"/>
            <w:hideMark/>
          </w:tcPr>
          <w:p w14:paraId="702BEE62" w14:textId="77777777" w:rsidR="005D660D" w:rsidRPr="00F90C49" w:rsidRDefault="005D660D" w:rsidP="003D5D0C">
            <w:pPr>
              <w:suppressAutoHyphens w:val="0"/>
              <w:rPr>
                <w:rFonts w:cs="Arial"/>
                <w:color w:val="000000"/>
                <w:sz w:val="16"/>
                <w:szCs w:val="16"/>
                <w:lang w:eastAsia="sl-SI"/>
              </w:rPr>
            </w:pPr>
            <w:r w:rsidRPr="00F90C49">
              <w:rPr>
                <w:rFonts w:cs="Arial"/>
                <w:color w:val="000000"/>
                <w:sz w:val="16"/>
                <w:szCs w:val="16"/>
                <w:lang w:eastAsia="sl-SI"/>
              </w:rPr>
              <w:t> </w:t>
            </w:r>
          </w:p>
        </w:tc>
        <w:tc>
          <w:tcPr>
            <w:tcW w:w="867" w:type="pct"/>
            <w:gridSpan w:val="3"/>
            <w:tcBorders>
              <w:top w:val="single" w:sz="4" w:space="0" w:color="000000"/>
              <w:left w:val="nil"/>
              <w:bottom w:val="nil"/>
              <w:right w:val="nil"/>
            </w:tcBorders>
            <w:shd w:val="clear" w:color="000000" w:fill="FFFFFF"/>
            <w:vAlign w:val="center"/>
            <w:hideMark/>
          </w:tcPr>
          <w:p w14:paraId="6065220E"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OBVEZNOSTI / AKTIVNOSTI</w:t>
            </w:r>
          </w:p>
        </w:tc>
        <w:tc>
          <w:tcPr>
            <w:tcW w:w="419" w:type="pct"/>
            <w:gridSpan w:val="3"/>
            <w:tcBorders>
              <w:top w:val="single" w:sz="4" w:space="0" w:color="000000"/>
              <w:left w:val="nil"/>
              <w:bottom w:val="nil"/>
              <w:right w:val="nil"/>
            </w:tcBorders>
            <w:shd w:val="clear" w:color="000000" w:fill="FFFFFF"/>
            <w:vAlign w:val="center"/>
            <w:hideMark/>
          </w:tcPr>
          <w:p w14:paraId="22D8680D"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POPULACIJA</w:t>
            </w:r>
          </w:p>
        </w:tc>
        <w:tc>
          <w:tcPr>
            <w:tcW w:w="658" w:type="pct"/>
            <w:tcBorders>
              <w:top w:val="single" w:sz="4" w:space="0" w:color="000000"/>
              <w:left w:val="nil"/>
              <w:bottom w:val="nil"/>
              <w:right w:val="nil"/>
            </w:tcBorders>
            <w:shd w:val="clear" w:color="000000" w:fill="FFFFFF"/>
            <w:vAlign w:val="center"/>
            <w:hideMark/>
          </w:tcPr>
          <w:p w14:paraId="631C82F4"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POPULACIJE</w:t>
            </w:r>
          </w:p>
        </w:tc>
        <w:tc>
          <w:tcPr>
            <w:tcW w:w="430" w:type="pct"/>
            <w:gridSpan w:val="3"/>
            <w:tcBorders>
              <w:top w:val="single" w:sz="4" w:space="0" w:color="000000"/>
              <w:left w:val="nil"/>
              <w:bottom w:val="nil"/>
              <w:right w:val="nil"/>
            </w:tcBorders>
            <w:shd w:val="clear" w:color="000000" w:fill="FFFFFF"/>
            <w:vAlign w:val="center"/>
            <w:hideMark/>
          </w:tcPr>
          <w:p w14:paraId="57D8A860"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URNA POSTAVKA (EUR/h)</w:t>
            </w:r>
          </w:p>
        </w:tc>
        <w:tc>
          <w:tcPr>
            <w:tcW w:w="180" w:type="pct"/>
            <w:gridSpan w:val="2"/>
            <w:tcBorders>
              <w:top w:val="single" w:sz="4" w:space="0" w:color="000000"/>
              <w:left w:val="nil"/>
              <w:bottom w:val="nil"/>
              <w:right w:val="nil"/>
            </w:tcBorders>
            <w:shd w:val="clear" w:color="000000" w:fill="FFFFFF"/>
            <w:vAlign w:val="center"/>
            <w:hideMark/>
          </w:tcPr>
          <w:p w14:paraId="2DC04DA2"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ČAS (h)</w:t>
            </w:r>
          </w:p>
        </w:tc>
        <w:tc>
          <w:tcPr>
            <w:tcW w:w="566" w:type="pct"/>
            <w:tcBorders>
              <w:top w:val="single" w:sz="4" w:space="0" w:color="000000"/>
              <w:left w:val="nil"/>
              <w:bottom w:val="nil"/>
              <w:right w:val="nil"/>
            </w:tcBorders>
            <w:shd w:val="clear" w:color="000000" w:fill="FFFFFF"/>
            <w:vAlign w:val="center"/>
            <w:hideMark/>
          </w:tcPr>
          <w:p w14:paraId="456F02C3"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ČASA</w:t>
            </w:r>
          </w:p>
        </w:tc>
        <w:tc>
          <w:tcPr>
            <w:tcW w:w="276" w:type="pct"/>
            <w:gridSpan w:val="2"/>
            <w:tcBorders>
              <w:top w:val="single" w:sz="4" w:space="0" w:color="000000"/>
              <w:left w:val="nil"/>
              <w:bottom w:val="nil"/>
              <w:right w:val="nil"/>
            </w:tcBorders>
            <w:shd w:val="clear" w:color="000000" w:fill="FFFFFF"/>
            <w:vAlign w:val="center"/>
            <w:hideMark/>
          </w:tcPr>
          <w:p w14:paraId="4EC9D48C"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IZDATKI</w:t>
            </w:r>
          </w:p>
        </w:tc>
        <w:tc>
          <w:tcPr>
            <w:tcW w:w="618" w:type="pct"/>
            <w:gridSpan w:val="2"/>
            <w:tcBorders>
              <w:top w:val="single" w:sz="4" w:space="0" w:color="000000"/>
              <w:left w:val="nil"/>
              <w:bottom w:val="nil"/>
              <w:right w:val="nil"/>
            </w:tcBorders>
            <w:shd w:val="clear" w:color="000000" w:fill="FFFFFF"/>
            <w:vAlign w:val="center"/>
            <w:hideMark/>
          </w:tcPr>
          <w:p w14:paraId="2FEBD34E"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IZDATKOV</w:t>
            </w:r>
          </w:p>
        </w:tc>
        <w:tc>
          <w:tcPr>
            <w:tcW w:w="558" w:type="pct"/>
            <w:gridSpan w:val="3"/>
            <w:tcBorders>
              <w:top w:val="single" w:sz="4" w:space="0" w:color="000000"/>
              <w:left w:val="nil"/>
              <w:bottom w:val="nil"/>
              <w:right w:val="single" w:sz="4" w:space="0" w:color="000000"/>
            </w:tcBorders>
            <w:shd w:val="clear" w:color="000000" w:fill="FFFFFF"/>
            <w:vAlign w:val="center"/>
            <w:hideMark/>
          </w:tcPr>
          <w:p w14:paraId="05162604" w14:textId="77777777" w:rsidR="005D660D" w:rsidRPr="00F90C49" w:rsidRDefault="005D660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ADMINISTRATIVNI STROŠKI</w:t>
            </w:r>
          </w:p>
        </w:tc>
      </w:tr>
      <w:tr w:rsidR="005048ED" w:rsidRPr="005D660D" w14:paraId="75FD832E" w14:textId="77777777" w:rsidTr="000705A2">
        <w:trPr>
          <w:trHeight w:val="143"/>
          <w:jc w:val="center"/>
        </w:trPr>
        <w:tc>
          <w:tcPr>
            <w:tcW w:w="132" w:type="pct"/>
            <w:tcBorders>
              <w:top w:val="single" w:sz="4" w:space="0" w:color="000000"/>
              <w:left w:val="single" w:sz="4" w:space="0" w:color="000000"/>
              <w:bottom w:val="nil"/>
              <w:right w:val="nil"/>
            </w:tcBorders>
            <w:shd w:val="clear" w:color="000000" w:fill="BFBFBF"/>
            <w:noWrap/>
            <w:vAlign w:val="bottom"/>
            <w:hideMark/>
          </w:tcPr>
          <w:p w14:paraId="6671A788"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tcBorders>
              <w:top w:val="single" w:sz="4" w:space="0" w:color="000000"/>
              <w:left w:val="nil"/>
              <w:bottom w:val="nil"/>
              <w:right w:val="nil"/>
            </w:tcBorders>
            <w:shd w:val="clear" w:color="000000" w:fill="BFBFBF"/>
            <w:hideMark/>
          </w:tcPr>
          <w:p w14:paraId="31350A70"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89" w:type="pct"/>
            <w:tcBorders>
              <w:top w:val="single" w:sz="4" w:space="0" w:color="000000"/>
              <w:left w:val="nil"/>
              <w:bottom w:val="nil"/>
              <w:right w:val="nil"/>
            </w:tcBorders>
            <w:shd w:val="clear" w:color="000000" w:fill="BFBFBF"/>
            <w:noWrap/>
            <w:vAlign w:val="bottom"/>
            <w:hideMark/>
          </w:tcPr>
          <w:p w14:paraId="5ADE3218"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27" w:type="pct"/>
            <w:gridSpan w:val="2"/>
            <w:tcBorders>
              <w:top w:val="single" w:sz="4" w:space="0" w:color="000000"/>
              <w:left w:val="nil"/>
              <w:bottom w:val="nil"/>
              <w:right w:val="nil"/>
            </w:tcBorders>
            <w:shd w:val="clear" w:color="000000" w:fill="BFBFBF"/>
            <w:hideMark/>
          </w:tcPr>
          <w:p w14:paraId="1934A088"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253" w:type="pct"/>
            <w:tcBorders>
              <w:top w:val="single" w:sz="4" w:space="0" w:color="000000"/>
              <w:left w:val="nil"/>
              <w:bottom w:val="nil"/>
              <w:right w:val="nil"/>
            </w:tcBorders>
            <w:shd w:val="clear" w:color="000000" w:fill="BFBFBF"/>
            <w:hideMark/>
          </w:tcPr>
          <w:p w14:paraId="12FF44C5"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852" w:type="pct"/>
            <w:gridSpan w:val="3"/>
            <w:tcBorders>
              <w:top w:val="single" w:sz="4" w:space="0" w:color="000000"/>
              <w:left w:val="nil"/>
              <w:bottom w:val="nil"/>
              <w:right w:val="nil"/>
            </w:tcBorders>
            <w:shd w:val="clear" w:color="000000" w:fill="BFBFBF"/>
            <w:hideMark/>
          </w:tcPr>
          <w:p w14:paraId="65FDF85B"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262" w:type="pct"/>
            <w:tcBorders>
              <w:top w:val="single" w:sz="4" w:space="0" w:color="000000"/>
              <w:left w:val="nil"/>
              <w:bottom w:val="nil"/>
              <w:right w:val="nil"/>
            </w:tcBorders>
            <w:shd w:val="clear" w:color="000000" w:fill="BFBFBF"/>
            <w:hideMark/>
          </w:tcPr>
          <w:p w14:paraId="5B2D9D23"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152" w:type="pct"/>
            <w:gridSpan w:val="2"/>
            <w:tcBorders>
              <w:top w:val="single" w:sz="4" w:space="0" w:color="000000"/>
              <w:left w:val="nil"/>
              <w:bottom w:val="nil"/>
              <w:right w:val="nil"/>
            </w:tcBorders>
            <w:shd w:val="clear" w:color="000000" w:fill="BFBFBF"/>
            <w:hideMark/>
          </w:tcPr>
          <w:p w14:paraId="7FF23EFF"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777" w:type="pct"/>
            <w:gridSpan w:val="3"/>
            <w:tcBorders>
              <w:top w:val="single" w:sz="4" w:space="0" w:color="000000"/>
              <w:left w:val="nil"/>
              <w:bottom w:val="nil"/>
              <w:right w:val="nil"/>
            </w:tcBorders>
            <w:shd w:val="clear" w:color="000000" w:fill="BFBFBF"/>
            <w:hideMark/>
          </w:tcPr>
          <w:p w14:paraId="0B67C370"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225" w:type="pct"/>
            <w:gridSpan w:val="2"/>
            <w:tcBorders>
              <w:top w:val="single" w:sz="4" w:space="0" w:color="000000"/>
              <w:left w:val="nil"/>
              <w:bottom w:val="nil"/>
              <w:right w:val="nil"/>
            </w:tcBorders>
            <w:shd w:val="clear" w:color="000000" w:fill="BFBFBF"/>
            <w:hideMark/>
          </w:tcPr>
          <w:p w14:paraId="26C14A79"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612" w:type="pct"/>
            <w:gridSpan w:val="2"/>
            <w:tcBorders>
              <w:top w:val="single" w:sz="4" w:space="0" w:color="000000"/>
              <w:left w:val="nil"/>
              <w:bottom w:val="nil"/>
              <w:right w:val="nil"/>
            </w:tcBorders>
            <w:shd w:val="clear" w:color="000000" w:fill="BFBFBF"/>
            <w:hideMark/>
          </w:tcPr>
          <w:p w14:paraId="6052D2EE"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462" w:type="pct"/>
            <w:tcBorders>
              <w:top w:val="single" w:sz="4" w:space="0" w:color="000000"/>
              <w:left w:val="nil"/>
              <w:bottom w:val="nil"/>
              <w:right w:val="nil"/>
            </w:tcBorders>
            <w:shd w:val="clear" w:color="000000" w:fill="BFBFBF"/>
            <w:hideMark/>
          </w:tcPr>
          <w:p w14:paraId="6472DF88" w14:textId="77777777" w:rsidR="00487467" w:rsidRPr="00487467" w:rsidRDefault="00487467" w:rsidP="00487467">
            <w:pPr>
              <w:suppressAutoHyphens w:val="0"/>
              <w:rPr>
                <w:rFonts w:cs="Arial"/>
                <w:b/>
                <w:bCs/>
                <w:color w:val="000000"/>
                <w:sz w:val="16"/>
                <w:szCs w:val="16"/>
                <w:lang w:eastAsia="sl-SI"/>
              </w:rPr>
            </w:pPr>
            <w:r w:rsidRPr="00487467">
              <w:rPr>
                <w:rFonts w:cs="Arial"/>
                <w:b/>
                <w:bCs/>
                <w:color w:val="000000"/>
                <w:sz w:val="16"/>
                <w:szCs w:val="16"/>
                <w:lang w:eastAsia="sl-SI"/>
              </w:rPr>
              <w:t> </w:t>
            </w:r>
          </w:p>
        </w:tc>
        <w:tc>
          <w:tcPr>
            <w:tcW w:w="89" w:type="pct"/>
            <w:tcBorders>
              <w:top w:val="single" w:sz="4" w:space="0" w:color="000000"/>
              <w:left w:val="nil"/>
              <w:bottom w:val="nil"/>
              <w:right w:val="single" w:sz="4" w:space="0" w:color="000000"/>
            </w:tcBorders>
            <w:shd w:val="clear" w:color="000000" w:fill="BFBFBF"/>
            <w:noWrap/>
            <w:vAlign w:val="bottom"/>
            <w:hideMark/>
          </w:tcPr>
          <w:p w14:paraId="25F653E7"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487467" w:rsidRPr="005D660D" w14:paraId="515C52BD" w14:textId="77777777" w:rsidTr="000705A2">
        <w:trPr>
          <w:trHeight w:val="132"/>
          <w:jc w:val="center"/>
        </w:trPr>
        <w:tc>
          <w:tcPr>
            <w:tcW w:w="132" w:type="pct"/>
            <w:tcBorders>
              <w:top w:val="nil"/>
              <w:left w:val="single" w:sz="4" w:space="0" w:color="000000"/>
              <w:bottom w:val="nil"/>
              <w:right w:val="nil"/>
            </w:tcBorders>
            <w:shd w:val="clear" w:color="000000" w:fill="BFBFBF"/>
            <w:noWrap/>
            <w:vAlign w:val="bottom"/>
            <w:hideMark/>
          </w:tcPr>
          <w:p w14:paraId="199E79BE"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6FB13594" w14:textId="77777777" w:rsidR="00487467" w:rsidRPr="009F182D" w:rsidRDefault="00487467" w:rsidP="00487467">
            <w:pPr>
              <w:suppressAutoHyphens w:val="0"/>
              <w:jc w:val="center"/>
              <w:rPr>
                <w:rFonts w:cs="Arial"/>
                <w:b/>
                <w:bCs/>
                <w:sz w:val="16"/>
                <w:szCs w:val="16"/>
                <w:lang w:eastAsia="sl-SI"/>
              </w:rPr>
            </w:pPr>
            <w:r w:rsidRPr="009F182D">
              <w:rPr>
                <w:rFonts w:cs="Arial"/>
                <w:b/>
                <w:bCs/>
                <w:sz w:val="16"/>
                <w:szCs w:val="16"/>
                <w:lang w:eastAsia="sl-SI"/>
              </w:rPr>
              <w:t>ZDRAVNIK</w:t>
            </w:r>
          </w:p>
        </w:tc>
        <w:tc>
          <w:tcPr>
            <w:tcW w:w="89" w:type="pct"/>
            <w:tcBorders>
              <w:top w:val="nil"/>
              <w:left w:val="nil"/>
              <w:bottom w:val="nil"/>
              <w:right w:val="nil"/>
            </w:tcBorders>
            <w:shd w:val="clear" w:color="000000" w:fill="BFBFBF"/>
            <w:noWrap/>
            <w:vAlign w:val="bottom"/>
            <w:hideMark/>
          </w:tcPr>
          <w:p w14:paraId="7C615A82"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4323" w:type="pct"/>
            <w:gridSpan w:val="17"/>
            <w:tcBorders>
              <w:top w:val="single" w:sz="4" w:space="0" w:color="auto"/>
              <w:left w:val="single" w:sz="4" w:space="0" w:color="auto"/>
              <w:bottom w:val="single" w:sz="4" w:space="0" w:color="auto"/>
              <w:right w:val="single" w:sz="4" w:space="0" w:color="000000"/>
            </w:tcBorders>
            <w:shd w:val="clear" w:color="000000" w:fill="808080"/>
            <w:hideMark/>
          </w:tcPr>
          <w:p w14:paraId="3DDA3539" w14:textId="77777777" w:rsidR="00487467" w:rsidRPr="009F182D" w:rsidRDefault="00487467" w:rsidP="00487467">
            <w:pPr>
              <w:suppressAutoHyphens w:val="0"/>
              <w:rPr>
                <w:rFonts w:cs="Arial"/>
                <w:b/>
                <w:bCs/>
                <w:sz w:val="16"/>
                <w:szCs w:val="16"/>
                <w:lang w:eastAsia="sl-SI"/>
              </w:rPr>
            </w:pPr>
            <w:r w:rsidRPr="009F182D">
              <w:rPr>
                <w:rFonts w:cs="Arial"/>
                <w:b/>
                <w:bCs/>
                <w:sz w:val="16"/>
                <w:szCs w:val="16"/>
                <w:lang w:eastAsia="sl-SI"/>
              </w:rPr>
              <w:t>OCENA STROŠKOV PRED IMPLEMENTACIJO UKREPA</w:t>
            </w:r>
          </w:p>
        </w:tc>
        <w:tc>
          <w:tcPr>
            <w:tcW w:w="89" w:type="pct"/>
            <w:tcBorders>
              <w:top w:val="nil"/>
              <w:left w:val="single" w:sz="4" w:space="0" w:color="000000"/>
              <w:bottom w:val="nil"/>
              <w:right w:val="single" w:sz="4" w:space="0" w:color="000000"/>
            </w:tcBorders>
            <w:shd w:val="clear" w:color="000000" w:fill="BFBFBF"/>
            <w:noWrap/>
            <w:vAlign w:val="bottom"/>
            <w:hideMark/>
          </w:tcPr>
          <w:p w14:paraId="77389941"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5048ED" w:rsidRPr="005D660D" w14:paraId="475C794E" w14:textId="77777777" w:rsidTr="000705A2">
        <w:trPr>
          <w:trHeight w:val="79"/>
          <w:jc w:val="center"/>
        </w:trPr>
        <w:tc>
          <w:tcPr>
            <w:tcW w:w="132" w:type="pct"/>
            <w:tcBorders>
              <w:top w:val="nil"/>
              <w:left w:val="single" w:sz="4" w:space="0" w:color="000000"/>
              <w:bottom w:val="nil"/>
              <w:right w:val="nil"/>
            </w:tcBorders>
            <w:shd w:val="clear" w:color="000000" w:fill="BFBFBF"/>
            <w:noWrap/>
            <w:vAlign w:val="bottom"/>
            <w:hideMark/>
          </w:tcPr>
          <w:p w14:paraId="5DDF0DE0"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vMerge/>
            <w:tcBorders>
              <w:top w:val="single" w:sz="4" w:space="0" w:color="auto"/>
              <w:left w:val="single" w:sz="4" w:space="0" w:color="auto"/>
              <w:bottom w:val="single" w:sz="4" w:space="0" w:color="000000"/>
              <w:right w:val="single" w:sz="4" w:space="0" w:color="auto"/>
            </w:tcBorders>
            <w:vAlign w:val="center"/>
            <w:hideMark/>
          </w:tcPr>
          <w:p w14:paraId="512435D2" w14:textId="77777777" w:rsidR="00487467" w:rsidRPr="00487467" w:rsidRDefault="00487467" w:rsidP="00487467">
            <w:pPr>
              <w:suppressAutoHyphens w:val="0"/>
              <w:rPr>
                <w:rFonts w:cs="Arial"/>
                <w:b/>
                <w:bCs/>
                <w:color w:val="FFFFFF"/>
                <w:sz w:val="16"/>
                <w:szCs w:val="16"/>
                <w:lang w:eastAsia="sl-SI"/>
              </w:rPr>
            </w:pPr>
          </w:p>
        </w:tc>
        <w:tc>
          <w:tcPr>
            <w:tcW w:w="89" w:type="pct"/>
            <w:tcBorders>
              <w:top w:val="nil"/>
              <w:left w:val="nil"/>
              <w:bottom w:val="nil"/>
              <w:right w:val="nil"/>
            </w:tcBorders>
            <w:shd w:val="clear" w:color="000000" w:fill="BFBFBF"/>
            <w:noWrap/>
            <w:vAlign w:val="bottom"/>
            <w:hideMark/>
          </w:tcPr>
          <w:p w14:paraId="7531A542"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27" w:type="pct"/>
            <w:gridSpan w:val="2"/>
            <w:tcBorders>
              <w:top w:val="nil"/>
              <w:left w:val="nil"/>
              <w:bottom w:val="nil"/>
              <w:right w:val="nil"/>
            </w:tcBorders>
            <w:shd w:val="clear" w:color="000000" w:fill="BFBFBF"/>
            <w:vAlign w:val="bottom"/>
            <w:hideMark/>
          </w:tcPr>
          <w:p w14:paraId="0C9DCB5E"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53" w:type="pct"/>
            <w:tcBorders>
              <w:top w:val="nil"/>
              <w:left w:val="nil"/>
              <w:bottom w:val="single" w:sz="4" w:space="0" w:color="auto"/>
              <w:right w:val="nil"/>
            </w:tcBorders>
            <w:shd w:val="clear" w:color="000000" w:fill="BFBFBF"/>
            <w:noWrap/>
            <w:vAlign w:val="bottom"/>
            <w:hideMark/>
          </w:tcPr>
          <w:p w14:paraId="1C8F8854"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852" w:type="pct"/>
            <w:gridSpan w:val="3"/>
            <w:tcBorders>
              <w:top w:val="nil"/>
              <w:left w:val="nil"/>
              <w:bottom w:val="nil"/>
              <w:right w:val="nil"/>
            </w:tcBorders>
            <w:shd w:val="clear" w:color="000000" w:fill="BFBFBF"/>
            <w:noWrap/>
            <w:vAlign w:val="bottom"/>
            <w:hideMark/>
          </w:tcPr>
          <w:p w14:paraId="496DB450"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62" w:type="pct"/>
            <w:tcBorders>
              <w:top w:val="nil"/>
              <w:left w:val="nil"/>
              <w:bottom w:val="single" w:sz="4" w:space="0" w:color="auto"/>
              <w:right w:val="nil"/>
            </w:tcBorders>
            <w:shd w:val="clear" w:color="000000" w:fill="BFBFBF"/>
            <w:noWrap/>
            <w:vAlign w:val="bottom"/>
            <w:hideMark/>
          </w:tcPr>
          <w:p w14:paraId="10AB4AF0"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152" w:type="pct"/>
            <w:gridSpan w:val="2"/>
            <w:tcBorders>
              <w:top w:val="nil"/>
              <w:left w:val="nil"/>
              <w:bottom w:val="nil"/>
              <w:right w:val="nil"/>
            </w:tcBorders>
            <w:shd w:val="clear" w:color="000000" w:fill="BFBFBF"/>
            <w:noWrap/>
            <w:vAlign w:val="bottom"/>
            <w:hideMark/>
          </w:tcPr>
          <w:p w14:paraId="1666A5EB"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77" w:type="pct"/>
            <w:gridSpan w:val="3"/>
            <w:tcBorders>
              <w:top w:val="nil"/>
              <w:left w:val="nil"/>
              <w:bottom w:val="single" w:sz="4" w:space="0" w:color="auto"/>
              <w:right w:val="nil"/>
            </w:tcBorders>
            <w:shd w:val="clear" w:color="000000" w:fill="BFBFBF"/>
            <w:noWrap/>
            <w:vAlign w:val="bottom"/>
            <w:hideMark/>
          </w:tcPr>
          <w:p w14:paraId="7AF7DBD8"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25" w:type="pct"/>
            <w:gridSpan w:val="2"/>
            <w:tcBorders>
              <w:top w:val="nil"/>
              <w:left w:val="nil"/>
              <w:bottom w:val="single" w:sz="4" w:space="0" w:color="auto"/>
              <w:right w:val="nil"/>
            </w:tcBorders>
            <w:shd w:val="clear" w:color="000000" w:fill="BFBFBF"/>
            <w:noWrap/>
            <w:vAlign w:val="bottom"/>
            <w:hideMark/>
          </w:tcPr>
          <w:p w14:paraId="11B9E582"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612" w:type="pct"/>
            <w:gridSpan w:val="2"/>
            <w:tcBorders>
              <w:top w:val="nil"/>
              <w:left w:val="nil"/>
              <w:bottom w:val="single" w:sz="4" w:space="0" w:color="auto"/>
              <w:right w:val="nil"/>
            </w:tcBorders>
            <w:shd w:val="clear" w:color="000000" w:fill="BFBFBF"/>
            <w:noWrap/>
            <w:vAlign w:val="bottom"/>
            <w:hideMark/>
          </w:tcPr>
          <w:p w14:paraId="23A65F68"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462" w:type="pct"/>
            <w:tcBorders>
              <w:top w:val="nil"/>
              <w:left w:val="nil"/>
              <w:bottom w:val="nil"/>
              <w:right w:val="nil"/>
            </w:tcBorders>
            <w:shd w:val="clear" w:color="000000" w:fill="BFBFBF"/>
            <w:noWrap/>
            <w:vAlign w:val="bottom"/>
            <w:hideMark/>
          </w:tcPr>
          <w:p w14:paraId="40A6CE94"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89" w:type="pct"/>
            <w:tcBorders>
              <w:top w:val="nil"/>
              <w:left w:val="nil"/>
              <w:bottom w:val="nil"/>
              <w:right w:val="single" w:sz="4" w:space="0" w:color="000000"/>
            </w:tcBorders>
            <w:shd w:val="clear" w:color="000000" w:fill="BFBFBF"/>
            <w:noWrap/>
            <w:vAlign w:val="bottom"/>
            <w:hideMark/>
          </w:tcPr>
          <w:p w14:paraId="5A4FEDA3"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487467" w:rsidRPr="005D660D" w14:paraId="69577F18" w14:textId="77777777" w:rsidTr="000705A2">
        <w:trPr>
          <w:trHeight w:val="300"/>
          <w:jc w:val="center"/>
        </w:trPr>
        <w:tc>
          <w:tcPr>
            <w:tcW w:w="132" w:type="pct"/>
            <w:tcBorders>
              <w:top w:val="nil"/>
              <w:left w:val="single" w:sz="4" w:space="0" w:color="000000"/>
              <w:bottom w:val="nil"/>
              <w:right w:val="nil"/>
            </w:tcBorders>
            <w:shd w:val="clear" w:color="000000" w:fill="BFBFBF"/>
            <w:noWrap/>
            <w:vAlign w:val="bottom"/>
            <w:hideMark/>
          </w:tcPr>
          <w:p w14:paraId="41A67F2D"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vMerge/>
            <w:tcBorders>
              <w:top w:val="single" w:sz="4" w:space="0" w:color="auto"/>
              <w:left w:val="single" w:sz="4" w:space="0" w:color="auto"/>
              <w:bottom w:val="single" w:sz="4" w:space="0" w:color="000000"/>
              <w:right w:val="single" w:sz="4" w:space="0" w:color="auto"/>
            </w:tcBorders>
            <w:vAlign w:val="center"/>
            <w:hideMark/>
          </w:tcPr>
          <w:p w14:paraId="2B69B305" w14:textId="77777777" w:rsidR="00487467" w:rsidRPr="00487467" w:rsidRDefault="00487467" w:rsidP="00487467">
            <w:pPr>
              <w:suppressAutoHyphens w:val="0"/>
              <w:rPr>
                <w:rFonts w:cs="Arial"/>
                <w:b/>
                <w:bCs/>
                <w:color w:val="FFFFFF"/>
                <w:sz w:val="16"/>
                <w:szCs w:val="16"/>
                <w:lang w:eastAsia="sl-SI"/>
              </w:rPr>
            </w:pPr>
          </w:p>
        </w:tc>
        <w:tc>
          <w:tcPr>
            <w:tcW w:w="89" w:type="pct"/>
            <w:tcBorders>
              <w:top w:val="nil"/>
              <w:left w:val="nil"/>
              <w:bottom w:val="nil"/>
              <w:right w:val="nil"/>
            </w:tcBorders>
            <w:shd w:val="clear" w:color="000000" w:fill="BFBFBF"/>
            <w:noWrap/>
            <w:vAlign w:val="bottom"/>
            <w:hideMark/>
          </w:tcPr>
          <w:p w14:paraId="1105A036"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094" w:type="pct"/>
            <w:gridSpan w:val="7"/>
            <w:tcBorders>
              <w:top w:val="single" w:sz="4" w:space="0" w:color="auto"/>
              <w:left w:val="single" w:sz="4" w:space="0" w:color="auto"/>
              <w:bottom w:val="single" w:sz="4" w:space="0" w:color="auto"/>
              <w:right w:val="nil"/>
            </w:tcBorders>
            <w:shd w:val="clear" w:color="000000" w:fill="FFF2CC"/>
            <w:hideMark/>
          </w:tcPr>
          <w:p w14:paraId="1FDFDF7B" w14:textId="77777777" w:rsidR="00487467" w:rsidRPr="00487467" w:rsidRDefault="00487467" w:rsidP="000705A2">
            <w:pPr>
              <w:suppressAutoHyphens w:val="0"/>
              <w:jc w:val="both"/>
              <w:rPr>
                <w:rFonts w:cs="Arial"/>
                <w:b/>
                <w:bCs/>
                <w:color w:val="000000"/>
                <w:sz w:val="16"/>
                <w:szCs w:val="16"/>
                <w:lang w:eastAsia="sl-SI"/>
              </w:rPr>
            </w:pPr>
            <w:r w:rsidRPr="00487467">
              <w:rPr>
                <w:rFonts w:cs="Arial"/>
                <w:b/>
                <w:bCs/>
                <w:color w:val="000000"/>
                <w:sz w:val="16"/>
                <w:szCs w:val="16"/>
                <w:lang w:eastAsia="sl-SI"/>
              </w:rPr>
              <w:t>Obravnavati prijavo nezgode pri delu</w:t>
            </w:r>
          </w:p>
        </w:tc>
        <w:tc>
          <w:tcPr>
            <w:tcW w:w="152" w:type="pct"/>
            <w:gridSpan w:val="2"/>
            <w:tcBorders>
              <w:top w:val="single" w:sz="4" w:space="0" w:color="auto"/>
              <w:left w:val="nil"/>
              <w:bottom w:val="single" w:sz="4" w:space="0" w:color="auto"/>
              <w:right w:val="nil"/>
            </w:tcBorders>
            <w:shd w:val="clear" w:color="000000" w:fill="FFF2CC"/>
            <w:noWrap/>
            <w:hideMark/>
          </w:tcPr>
          <w:p w14:paraId="6A8D3D6F" w14:textId="77777777" w:rsidR="00487467" w:rsidRPr="00487467" w:rsidRDefault="00487467" w:rsidP="000705A2">
            <w:pPr>
              <w:suppressAutoHyphens w:val="0"/>
              <w:jc w:val="both"/>
              <w:rPr>
                <w:rFonts w:cs="Arial"/>
                <w:b/>
                <w:bCs/>
                <w:color w:val="000000"/>
                <w:sz w:val="16"/>
                <w:szCs w:val="16"/>
                <w:lang w:eastAsia="sl-SI"/>
              </w:rPr>
            </w:pPr>
            <w:r w:rsidRPr="00487467">
              <w:rPr>
                <w:rFonts w:cs="Arial"/>
                <w:b/>
                <w:bCs/>
                <w:color w:val="000000"/>
                <w:sz w:val="16"/>
                <w:szCs w:val="16"/>
                <w:lang w:eastAsia="sl-SI"/>
              </w:rPr>
              <w:t>21</w:t>
            </w:r>
          </w:p>
        </w:tc>
        <w:tc>
          <w:tcPr>
            <w:tcW w:w="2076" w:type="pct"/>
            <w:gridSpan w:val="8"/>
            <w:tcBorders>
              <w:top w:val="single" w:sz="4" w:space="0" w:color="auto"/>
              <w:left w:val="nil"/>
              <w:bottom w:val="single" w:sz="4" w:space="0" w:color="auto"/>
              <w:right w:val="single" w:sz="4" w:space="0" w:color="000000"/>
            </w:tcBorders>
            <w:shd w:val="clear" w:color="000000" w:fill="FFF2CC"/>
            <w:noWrap/>
            <w:hideMark/>
          </w:tcPr>
          <w:p w14:paraId="477ABDAA" w14:textId="77777777" w:rsidR="00487467" w:rsidRPr="00487467" w:rsidRDefault="00487467" w:rsidP="000705A2">
            <w:pPr>
              <w:suppressAutoHyphens w:val="0"/>
              <w:jc w:val="both"/>
              <w:rPr>
                <w:rFonts w:cs="Arial"/>
                <w:b/>
                <w:bCs/>
                <w:color w:val="000000"/>
                <w:sz w:val="16"/>
                <w:szCs w:val="16"/>
                <w:lang w:eastAsia="sl-SI"/>
              </w:rPr>
            </w:pPr>
            <w:r w:rsidRPr="00487467">
              <w:rPr>
                <w:rFonts w:cs="Arial"/>
                <w:b/>
                <w:bCs/>
                <w:color w:val="000000"/>
                <w:sz w:val="16"/>
                <w:szCs w:val="16"/>
                <w:lang w:eastAsia="sl-SI"/>
              </w:rPr>
              <w:t>minut</w:t>
            </w:r>
          </w:p>
        </w:tc>
        <w:tc>
          <w:tcPr>
            <w:tcW w:w="89" w:type="pct"/>
            <w:tcBorders>
              <w:top w:val="nil"/>
              <w:left w:val="single" w:sz="4" w:space="0" w:color="000000"/>
              <w:bottom w:val="nil"/>
              <w:right w:val="single" w:sz="4" w:space="0" w:color="000000"/>
            </w:tcBorders>
            <w:shd w:val="clear" w:color="000000" w:fill="BFBFBF"/>
            <w:noWrap/>
            <w:vAlign w:val="bottom"/>
            <w:hideMark/>
          </w:tcPr>
          <w:p w14:paraId="4ACB03A4"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5048ED" w:rsidRPr="005D660D" w14:paraId="3F984E6D" w14:textId="77777777" w:rsidTr="000705A2">
        <w:trPr>
          <w:trHeight w:val="70"/>
          <w:jc w:val="center"/>
        </w:trPr>
        <w:tc>
          <w:tcPr>
            <w:tcW w:w="132" w:type="pct"/>
            <w:tcBorders>
              <w:top w:val="nil"/>
              <w:left w:val="single" w:sz="4" w:space="0" w:color="000000"/>
              <w:bottom w:val="nil"/>
              <w:right w:val="nil"/>
            </w:tcBorders>
            <w:shd w:val="clear" w:color="000000" w:fill="BFBFBF"/>
            <w:noWrap/>
            <w:vAlign w:val="bottom"/>
            <w:hideMark/>
          </w:tcPr>
          <w:p w14:paraId="5CB3B7B9"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vMerge/>
            <w:tcBorders>
              <w:top w:val="single" w:sz="4" w:space="0" w:color="auto"/>
              <w:left w:val="single" w:sz="4" w:space="0" w:color="auto"/>
              <w:bottom w:val="single" w:sz="4" w:space="0" w:color="000000"/>
              <w:right w:val="single" w:sz="4" w:space="0" w:color="auto"/>
            </w:tcBorders>
            <w:vAlign w:val="center"/>
            <w:hideMark/>
          </w:tcPr>
          <w:p w14:paraId="759C25A5" w14:textId="77777777" w:rsidR="00487467" w:rsidRPr="00487467" w:rsidRDefault="00487467" w:rsidP="00487467">
            <w:pPr>
              <w:suppressAutoHyphens w:val="0"/>
              <w:rPr>
                <w:rFonts w:cs="Arial"/>
                <w:b/>
                <w:bCs/>
                <w:color w:val="FFFFFF"/>
                <w:sz w:val="16"/>
                <w:szCs w:val="16"/>
                <w:lang w:eastAsia="sl-SI"/>
              </w:rPr>
            </w:pPr>
          </w:p>
        </w:tc>
        <w:tc>
          <w:tcPr>
            <w:tcW w:w="89" w:type="pct"/>
            <w:tcBorders>
              <w:top w:val="nil"/>
              <w:left w:val="nil"/>
              <w:bottom w:val="nil"/>
              <w:right w:val="nil"/>
            </w:tcBorders>
            <w:shd w:val="clear" w:color="000000" w:fill="BFBFBF"/>
            <w:noWrap/>
            <w:vAlign w:val="bottom"/>
            <w:hideMark/>
          </w:tcPr>
          <w:p w14:paraId="025D2B4C"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27" w:type="pct"/>
            <w:gridSpan w:val="2"/>
            <w:tcBorders>
              <w:top w:val="nil"/>
              <w:left w:val="single" w:sz="4" w:space="0" w:color="auto"/>
              <w:bottom w:val="single" w:sz="4" w:space="0" w:color="auto"/>
              <w:right w:val="single" w:sz="4" w:space="0" w:color="auto"/>
            </w:tcBorders>
            <w:shd w:val="clear" w:color="000000" w:fill="F2F2F2"/>
            <w:vAlign w:val="center"/>
            <w:hideMark/>
          </w:tcPr>
          <w:p w14:paraId="4B52BBEE"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Sprejeti obrazec</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40007194"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14.967</w:t>
            </w:r>
          </w:p>
        </w:tc>
        <w:tc>
          <w:tcPr>
            <w:tcW w:w="852" w:type="pct"/>
            <w:gridSpan w:val="3"/>
            <w:tcBorders>
              <w:top w:val="nil"/>
              <w:left w:val="single" w:sz="4" w:space="0" w:color="auto"/>
              <w:bottom w:val="single" w:sz="4" w:space="0" w:color="auto"/>
              <w:right w:val="single" w:sz="4" w:space="0" w:color="auto"/>
            </w:tcBorders>
            <w:shd w:val="clear" w:color="000000" w:fill="F2F2F2"/>
            <w:vAlign w:val="center"/>
            <w:hideMark/>
          </w:tcPr>
          <w:p w14:paraId="6C121C9F"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Število prijavljenih nezgod</w:t>
            </w:r>
          </w:p>
        </w:tc>
        <w:tc>
          <w:tcPr>
            <w:tcW w:w="262" w:type="pct"/>
            <w:tcBorders>
              <w:top w:val="nil"/>
              <w:left w:val="single" w:sz="4" w:space="0" w:color="auto"/>
              <w:bottom w:val="single" w:sz="4" w:space="0" w:color="auto"/>
              <w:right w:val="single" w:sz="4" w:space="0" w:color="auto"/>
            </w:tcBorders>
            <w:shd w:val="clear" w:color="000000" w:fill="F2F2F2"/>
            <w:vAlign w:val="center"/>
            <w:hideMark/>
          </w:tcPr>
          <w:p w14:paraId="0DE0E225"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12,38 €</w:t>
            </w:r>
          </w:p>
        </w:tc>
        <w:tc>
          <w:tcPr>
            <w:tcW w:w="152" w:type="pct"/>
            <w:gridSpan w:val="2"/>
            <w:tcBorders>
              <w:top w:val="nil"/>
              <w:left w:val="single" w:sz="4" w:space="0" w:color="auto"/>
              <w:bottom w:val="single" w:sz="4" w:space="0" w:color="auto"/>
              <w:right w:val="single" w:sz="4" w:space="0" w:color="auto"/>
            </w:tcBorders>
            <w:shd w:val="clear" w:color="000000" w:fill="F2F2F2"/>
            <w:vAlign w:val="center"/>
            <w:hideMark/>
          </w:tcPr>
          <w:p w14:paraId="07506BF4"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0,02</w:t>
            </w:r>
          </w:p>
        </w:tc>
        <w:tc>
          <w:tcPr>
            <w:tcW w:w="777" w:type="pct"/>
            <w:gridSpan w:val="3"/>
            <w:tcBorders>
              <w:top w:val="nil"/>
              <w:left w:val="single" w:sz="4" w:space="0" w:color="auto"/>
              <w:bottom w:val="single" w:sz="4" w:space="0" w:color="auto"/>
              <w:right w:val="single" w:sz="4" w:space="0" w:color="auto"/>
            </w:tcBorders>
            <w:shd w:val="clear" w:color="000000" w:fill="F2F2F2"/>
            <w:vAlign w:val="center"/>
            <w:hideMark/>
          </w:tcPr>
          <w:p w14:paraId="334A2032"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Čas za sprejem obrazca</w:t>
            </w:r>
          </w:p>
        </w:tc>
        <w:tc>
          <w:tcPr>
            <w:tcW w:w="225" w:type="pct"/>
            <w:gridSpan w:val="2"/>
            <w:tcBorders>
              <w:top w:val="nil"/>
              <w:left w:val="single" w:sz="4" w:space="0" w:color="auto"/>
              <w:bottom w:val="single" w:sz="4" w:space="0" w:color="auto"/>
              <w:right w:val="single" w:sz="4" w:space="0" w:color="auto"/>
            </w:tcBorders>
            <w:shd w:val="clear" w:color="000000" w:fill="F2F2F2"/>
            <w:vAlign w:val="center"/>
            <w:hideMark/>
          </w:tcPr>
          <w:p w14:paraId="3DC1EC9D"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0,00 €</w:t>
            </w:r>
          </w:p>
        </w:tc>
        <w:tc>
          <w:tcPr>
            <w:tcW w:w="612" w:type="pct"/>
            <w:gridSpan w:val="2"/>
            <w:tcBorders>
              <w:top w:val="nil"/>
              <w:left w:val="single" w:sz="4" w:space="0" w:color="auto"/>
              <w:bottom w:val="single" w:sz="4" w:space="0" w:color="auto"/>
              <w:right w:val="single" w:sz="4" w:space="0" w:color="auto"/>
            </w:tcBorders>
            <w:shd w:val="clear" w:color="000000" w:fill="F2F2F2"/>
            <w:vAlign w:val="center"/>
            <w:hideMark/>
          </w:tcPr>
          <w:p w14:paraId="539F23B1"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w:t>
            </w:r>
          </w:p>
        </w:tc>
        <w:tc>
          <w:tcPr>
            <w:tcW w:w="462" w:type="pct"/>
            <w:tcBorders>
              <w:top w:val="nil"/>
              <w:left w:val="single" w:sz="4" w:space="0" w:color="auto"/>
              <w:bottom w:val="single" w:sz="4" w:space="0" w:color="auto"/>
              <w:right w:val="single" w:sz="4" w:space="0" w:color="auto"/>
            </w:tcBorders>
            <w:shd w:val="clear" w:color="000000" w:fill="F2F2F2"/>
            <w:vAlign w:val="center"/>
            <w:hideMark/>
          </w:tcPr>
          <w:p w14:paraId="1B292348"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3.088,19 €</w:t>
            </w:r>
          </w:p>
        </w:tc>
        <w:tc>
          <w:tcPr>
            <w:tcW w:w="89" w:type="pct"/>
            <w:tcBorders>
              <w:top w:val="nil"/>
              <w:left w:val="nil"/>
              <w:bottom w:val="nil"/>
              <w:right w:val="single" w:sz="4" w:space="0" w:color="000000"/>
            </w:tcBorders>
            <w:shd w:val="clear" w:color="000000" w:fill="BFBFBF"/>
            <w:noWrap/>
            <w:vAlign w:val="bottom"/>
            <w:hideMark/>
          </w:tcPr>
          <w:p w14:paraId="143B3CCD"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5048ED" w:rsidRPr="005D660D" w14:paraId="111DBB82" w14:textId="77777777" w:rsidTr="000705A2">
        <w:trPr>
          <w:trHeight w:val="70"/>
          <w:jc w:val="center"/>
        </w:trPr>
        <w:tc>
          <w:tcPr>
            <w:tcW w:w="132" w:type="pct"/>
            <w:tcBorders>
              <w:top w:val="nil"/>
              <w:left w:val="single" w:sz="4" w:space="0" w:color="000000"/>
              <w:bottom w:val="nil"/>
              <w:right w:val="nil"/>
            </w:tcBorders>
            <w:shd w:val="clear" w:color="000000" w:fill="BFBFBF"/>
            <w:noWrap/>
            <w:vAlign w:val="bottom"/>
            <w:hideMark/>
          </w:tcPr>
          <w:p w14:paraId="51059027"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vMerge/>
            <w:tcBorders>
              <w:top w:val="single" w:sz="4" w:space="0" w:color="auto"/>
              <w:left w:val="single" w:sz="4" w:space="0" w:color="auto"/>
              <w:bottom w:val="single" w:sz="4" w:space="0" w:color="000000"/>
              <w:right w:val="single" w:sz="4" w:space="0" w:color="auto"/>
            </w:tcBorders>
            <w:vAlign w:val="center"/>
            <w:hideMark/>
          </w:tcPr>
          <w:p w14:paraId="5D77F8DD" w14:textId="77777777" w:rsidR="00487467" w:rsidRPr="00487467" w:rsidRDefault="00487467" w:rsidP="00487467">
            <w:pPr>
              <w:suppressAutoHyphens w:val="0"/>
              <w:rPr>
                <w:rFonts w:cs="Arial"/>
                <w:b/>
                <w:bCs/>
                <w:color w:val="FFFFFF"/>
                <w:sz w:val="16"/>
                <w:szCs w:val="16"/>
                <w:lang w:eastAsia="sl-SI"/>
              </w:rPr>
            </w:pPr>
          </w:p>
        </w:tc>
        <w:tc>
          <w:tcPr>
            <w:tcW w:w="89" w:type="pct"/>
            <w:tcBorders>
              <w:top w:val="nil"/>
              <w:left w:val="nil"/>
              <w:bottom w:val="nil"/>
              <w:right w:val="nil"/>
            </w:tcBorders>
            <w:shd w:val="clear" w:color="000000" w:fill="BFBFBF"/>
            <w:noWrap/>
            <w:vAlign w:val="bottom"/>
            <w:hideMark/>
          </w:tcPr>
          <w:p w14:paraId="5E93282D"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27" w:type="pct"/>
            <w:gridSpan w:val="2"/>
            <w:tcBorders>
              <w:top w:val="nil"/>
              <w:left w:val="single" w:sz="4" w:space="0" w:color="auto"/>
              <w:bottom w:val="nil"/>
              <w:right w:val="single" w:sz="4" w:space="0" w:color="auto"/>
            </w:tcBorders>
            <w:shd w:val="clear" w:color="000000" w:fill="F2F2F2"/>
            <w:vAlign w:val="center"/>
            <w:hideMark/>
          </w:tcPr>
          <w:p w14:paraId="4E7923C8"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Dopolniti obrazec</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185E9CE8"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14.967</w:t>
            </w:r>
          </w:p>
        </w:tc>
        <w:tc>
          <w:tcPr>
            <w:tcW w:w="852" w:type="pct"/>
            <w:gridSpan w:val="3"/>
            <w:tcBorders>
              <w:top w:val="nil"/>
              <w:left w:val="single" w:sz="4" w:space="0" w:color="auto"/>
              <w:bottom w:val="single" w:sz="4" w:space="0" w:color="auto"/>
              <w:right w:val="single" w:sz="4" w:space="0" w:color="auto"/>
            </w:tcBorders>
            <w:shd w:val="clear" w:color="000000" w:fill="F2F2F2"/>
            <w:vAlign w:val="center"/>
            <w:hideMark/>
          </w:tcPr>
          <w:p w14:paraId="00B61D51"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Število prijavljenih nezgod</w:t>
            </w:r>
          </w:p>
        </w:tc>
        <w:tc>
          <w:tcPr>
            <w:tcW w:w="262" w:type="pct"/>
            <w:tcBorders>
              <w:top w:val="nil"/>
              <w:left w:val="single" w:sz="4" w:space="0" w:color="auto"/>
              <w:bottom w:val="single" w:sz="4" w:space="0" w:color="auto"/>
              <w:right w:val="single" w:sz="4" w:space="0" w:color="auto"/>
            </w:tcBorders>
            <w:shd w:val="clear" w:color="000000" w:fill="F2F2F2"/>
            <w:vAlign w:val="center"/>
            <w:hideMark/>
          </w:tcPr>
          <w:p w14:paraId="658F6645"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12,38 €</w:t>
            </w:r>
          </w:p>
        </w:tc>
        <w:tc>
          <w:tcPr>
            <w:tcW w:w="152" w:type="pct"/>
            <w:gridSpan w:val="2"/>
            <w:tcBorders>
              <w:top w:val="nil"/>
              <w:left w:val="single" w:sz="4" w:space="0" w:color="auto"/>
              <w:bottom w:val="single" w:sz="4" w:space="0" w:color="auto"/>
              <w:right w:val="single" w:sz="4" w:space="0" w:color="auto"/>
            </w:tcBorders>
            <w:shd w:val="clear" w:color="000000" w:fill="F2F2F2"/>
            <w:vAlign w:val="center"/>
            <w:hideMark/>
          </w:tcPr>
          <w:p w14:paraId="49534799"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0,25</w:t>
            </w:r>
          </w:p>
        </w:tc>
        <w:tc>
          <w:tcPr>
            <w:tcW w:w="777" w:type="pct"/>
            <w:gridSpan w:val="3"/>
            <w:tcBorders>
              <w:top w:val="nil"/>
              <w:left w:val="single" w:sz="4" w:space="0" w:color="auto"/>
              <w:bottom w:val="single" w:sz="4" w:space="0" w:color="auto"/>
              <w:right w:val="single" w:sz="4" w:space="0" w:color="auto"/>
            </w:tcBorders>
            <w:shd w:val="clear" w:color="000000" w:fill="F2F2F2"/>
            <w:vAlign w:val="center"/>
            <w:hideMark/>
          </w:tcPr>
          <w:p w14:paraId="1AEE986B"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Čas za vnos prijave</w:t>
            </w:r>
          </w:p>
        </w:tc>
        <w:tc>
          <w:tcPr>
            <w:tcW w:w="225" w:type="pct"/>
            <w:gridSpan w:val="2"/>
            <w:tcBorders>
              <w:top w:val="nil"/>
              <w:left w:val="single" w:sz="4" w:space="0" w:color="auto"/>
              <w:bottom w:val="single" w:sz="4" w:space="0" w:color="auto"/>
              <w:right w:val="single" w:sz="4" w:space="0" w:color="auto"/>
            </w:tcBorders>
            <w:shd w:val="clear" w:color="000000" w:fill="F2F2F2"/>
            <w:vAlign w:val="center"/>
            <w:hideMark/>
          </w:tcPr>
          <w:p w14:paraId="4E5A008F"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0,00 €</w:t>
            </w:r>
          </w:p>
        </w:tc>
        <w:tc>
          <w:tcPr>
            <w:tcW w:w="612" w:type="pct"/>
            <w:gridSpan w:val="2"/>
            <w:tcBorders>
              <w:top w:val="nil"/>
              <w:left w:val="single" w:sz="4" w:space="0" w:color="auto"/>
              <w:bottom w:val="single" w:sz="4" w:space="0" w:color="auto"/>
              <w:right w:val="single" w:sz="4" w:space="0" w:color="auto"/>
            </w:tcBorders>
            <w:shd w:val="clear" w:color="000000" w:fill="F2F2F2"/>
            <w:vAlign w:val="center"/>
            <w:hideMark/>
          </w:tcPr>
          <w:p w14:paraId="6DD456EC"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w:t>
            </w:r>
          </w:p>
        </w:tc>
        <w:tc>
          <w:tcPr>
            <w:tcW w:w="462" w:type="pct"/>
            <w:tcBorders>
              <w:top w:val="nil"/>
              <w:left w:val="single" w:sz="4" w:space="0" w:color="auto"/>
              <w:bottom w:val="single" w:sz="4" w:space="0" w:color="auto"/>
              <w:right w:val="single" w:sz="4" w:space="0" w:color="auto"/>
            </w:tcBorders>
            <w:shd w:val="clear" w:color="000000" w:fill="F2F2F2"/>
            <w:vAlign w:val="center"/>
            <w:hideMark/>
          </w:tcPr>
          <w:p w14:paraId="061787EF"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46.322,87 €</w:t>
            </w:r>
          </w:p>
        </w:tc>
        <w:tc>
          <w:tcPr>
            <w:tcW w:w="89" w:type="pct"/>
            <w:tcBorders>
              <w:top w:val="nil"/>
              <w:left w:val="nil"/>
              <w:bottom w:val="nil"/>
              <w:right w:val="single" w:sz="4" w:space="0" w:color="000000"/>
            </w:tcBorders>
            <w:shd w:val="clear" w:color="000000" w:fill="BFBFBF"/>
            <w:noWrap/>
            <w:vAlign w:val="bottom"/>
            <w:hideMark/>
          </w:tcPr>
          <w:p w14:paraId="4FC69A64"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5048ED" w:rsidRPr="005D660D" w14:paraId="73D588D6" w14:textId="77777777" w:rsidTr="000705A2">
        <w:trPr>
          <w:trHeight w:val="70"/>
          <w:jc w:val="center"/>
        </w:trPr>
        <w:tc>
          <w:tcPr>
            <w:tcW w:w="132" w:type="pct"/>
            <w:tcBorders>
              <w:top w:val="nil"/>
              <w:left w:val="single" w:sz="4" w:space="0" w:color="000000"/>
              <w:bottom w:val="nil"/>
              <w:right w:val="nil"/>
            </w:tcBorders>
            <w:shd w:val="clear" w:color="000000" w:fill="BFBFBF"/>
            <w:noWrap/>
            <w:vAlign w:val="bottom"/>
            <w:hideMark/>
          </w:tcPr>
          <w:p w14:paraId="3CAF2126"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vMerge/>
            <w:tcBorders>
              <w:top w:val="single" w:sz="4" w:space="0" w:color="auto"/>
              <w:left w:val="single" w:sz="4" w:space="0" w:color="auto"/>
              <w:bottom w:val="single" w:sz="4" w:space="0" w:color="000000"/>
              <w:right w:val="single" w:sz="4" w:space="0" w:color="auto"/>
            </w:tcBorders>
            <w:vAlign w:val="center"/>
            <w:hideMark/>
          </w:tcPr>
          <w:p w14:paraId="25978E1E" w14:textId="77777777" w:rsidR="00487467" w:rsidRPr="00487467" w:rsidRDefault="00487467" w:rsidP="00487467">
            <w:pPr>
              <w:suppressAutoHyphens w:val="0"/>
              <w:rPr>
                <w:rFonts w:cs="Arial"/>
                <w:b/>
                <w:bCs/>
                <w:color w:val="FFFFFF"/>
                <w:sz w:val="16"/>
                <w:szCs w:val="16"/>
                <w:lang w:eastAsia="sl-SI"/>
              </w:rPr>
            </w:pPr>
          </w:p>
        </w:tc>
        <w:tc>
          <w:tcPr>
            <w:tcW w:w="89" w:type="pct"/>
            <w:tcBorders>
              <w:top w:val="nil"/>
              <w:left w:val="nil"/>
              <w:bottom w:val="nil"/>
              <w:right w:val="nil"/>
            </w:tcBorders>
            <w:shd w:val="clear" w:color="000000" w:fill="BFBFBF"/>
            <w:noWrap/>
            <w:vAlign w:val="bottom"/>
            <w:hideMark/>
          </w:tcPr>
          <w:p w14:paraId="4233CA2C"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2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7DFD971"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Poslati obrazec po pošti</w:t>
            </w:r>
          </w:p>
        </w:tc>
        <w:tc>
          <w:tcPr>
            <w:tcW w:w="253" w:type="pct"/>
            <w:tcBorders>
              <w:top w:val="nil"/>
              <w:left w:val="single" w:sz="4" w:space="0" w:color="auto"/>
              <w:bottom w:val="single" w:sz="4" w:space="0" w:color="auto"/>
              <w:right w:val="single" w:sz="4" w:space="0" w:color="auto"/>
            </w:tcBorders>
            <w:shd w:val="clear" w:color="000000" w:fill="F2F2F2"/>
            <w:vAlign w:val="center"/>
            <w:hideMark/>
          </w:tcPr>
          <w:p w14:paraId="41A5ADA0"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14.967</w:t>
            </w:r>
          </w:p>
        </w:tc>
        <w:tc>
          <w:tcPr>
            <w:tcW w:w="852" w:type="pct"/>
            <w:gridSpan w:val="3"/>
            <w:tcBorders>
              <w:top w:val="nil"/>
              <w:left w:val="single" w:sz="4" w:space="0" w:color="auto"/>
              <w:bottom w:val="single" w:sz="4" w:space="0" w:color="auto"/>
              <w:right w:val="single" w:sz="4" w:space="0" w:color="auto"/>
            </w:tcBorders>
            <w:shd w:val="clear" w:color="000000" w:fill="F2F2F2"/>
            <w:vAlign w:val="center"/>
            <w:hideMark/>
          </w:tcPr>
          <w:p w14:paraId="0C02AA58"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Število prijavljenih nezgod</w:t>
            </w:r>
          </w:p>
        </w:tc>
        <w:tc>
          <w:tcPr>
            <w:tcW w:w="262" w:type="pct"/>
            <w:tcBorders>
              <w:top w:val="nil"/>
              <w:left w:val="single" w:sz="4" w:space="0" w:color="auto"/>
              <w:bottom w:val="single" w:sz="4" w:space="0" w:color="auto"/>
              <w:right w:val="single" w:sz="4" w:space="0" w:color="auto"/>
            </w:tcBorders>
            <w:shd w:val="clear" w:color="000000" w:fill="F2F2F2"/>
            <w:vAlign w:val="center"/>
            <w:hideMark/>
          </w:tcPr>
          <w:p w14:paraId="5D4DB5ED"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12,38 €</w:t>
            </w:r>
          </w:p>
        </w:tc>
        <w:tc>
          <w:tcPr>
            <w:tcW w:w="152" w:type="pct"/>
            <w:gridSpan w:val="2"/>
            <w:tcBorders>
              <w:top w:val="nil"/>
              <w:left w:val="single" w:sz="4" w:space="0" w:color="auto"/>
              <w:bottom w:val="single" w:sz="4" w:space="0" w:color="auto"/>
              <w:right w:val="single" w:sz="4" w:space="0" w:color="auto"/>
            </w:tcBorders>
            <w:shd w:val="clear" w:color="000000" w:fill="F2F2F2"/>
            <w:vAlign w:val="center"/>
            <w:hideMark/>
          </w:tcPr>
          <w:p w14:paraId="09493BA3"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0,08</w:t>
            </w:r>
          </w:p>
        </w:tc>
        <w:tc>
          <w:tcPr>
            <w:tcW w:w="777" w:type="pct"/>
            <w:gridSpan w:val="3"/>
            <w:tcBorders>
              <w:top w:val="nil"/>
              <w:left w:val="single" w:sz="4" w:space="0" w:color="auto"/>
              <w:bottom w:val="single" w:sz="4" w:space="0" w:color="auto"/>
              <w:right w:val="single" w:sz="4" w:space="0" w:color="auto"/>
            </w:tcBorders>
            <w:shd w:val="clear" w:color="000000" w:fill="F2F2F2"/>
            <w:vAlign w:val="center"/>
            <w:hideMark/>
          </w:tcPr>
          <w:p w14:paraId="59819D54"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čas za oddajo obrazca</w:t>
            </w:r>
          </w:p>
        </w:tc>
        <w:tc>
          <w:tcPr>
            <w:tcW w:w="225" w:type="pct"/>
            <w:gridSpan w:val="2"/>
            <w:tcBorders>
              <w:top w:val="nil"/>
              <w:left w:val="single" w:sz="4" w:space="0" w:color="auto"/>
              <w:bottom w:val="single" w:sz="4" w:space="0" w:color="auto"/>
              <w:right w:val="single" w:sz="4" w:space="0" w:color="auto"/>
            </w:tcBorders>
            <w:shd w:val="clear" w:color="000000" w:fill="F2F2F2"/>
            <w:vAlign w:val="center"/>
            <w:hideMark/>
          </w:tcPr>
          <w:p w14:paraId="5C7D736F"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2,11 €</w:t>
            </w:r>
          </w:p>
        </w:tc>
        <w:tc>
          <w:tcPr>
            <w:tcW w:w="612" w:type="pct"/>
            <w:gridSpan w:val="2"/>
            <w:tcBorders>
              <w:top w:val="nil"/>
              <w:left w:val="single" w:sz="4" w:space="0" w:color="auto"/>
              <w:bottom w:val="single" w:sz="4" w:space="0" w:color="auto"/>
              <w:right w:val="single" w:sz="4" w:space="0" w:color="auto"/>
            </w:tcBorders>
            <w:shd w:val="clear" w:color="000000" w:fill="F2F2F2"/>
            <w:vAlign w:val="center"/>
            <w:hideMark/>
          </w:tcPr>
          <w:p w14:paraId="53C253F2"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2x Navadno pismo (do 50g), kuverta amerikanka</w:t>
            </w:r>
          </w:p>
        </w:tc>
        <w:tc>
          <w:tcPr>
            <w:tcW w:w="462" w:type="pct"/>
            <w:tcBorders>
              <w:top w:val="nil"/>
              <w:left w:val="single" w:sz="4" w:space="0" w:color="auto"/>
              <w:bottom w:val="single" w:sz="4" w:space="0" w:color="auto"/>
              <w:right w:val="single" w:sz="4" w:space="0" w:color="auto"/>
            </w:tcBorders>
            <w:shd w:val="clear" w:color="000000" w:fill="F2F2F2"/>
            <w:vAlign w:val="center"/>
            <w:hideMark/>
          </w:tcPr>
          <w:p w14:paraId="611B56F5" w14:textId="77777777" w:rsidR="00487467" w:rsidRPr="00487467" w:rsidRDefault="00487467" w:rsidP="000705A2">
            <w:pPr>
              <w:suppressAutoHyphens w:val="0"/>
              <w:jc w:val="both"/>
              <w:rPr>
                <w:rFonts w:cs="Arial"/>
                <w:color w:val="000000"/>
                <w:sz w:val="16"/>
                <w:szCs w:val="16"/>
                <w:lang w:eastAsia="sl-SI"/>
              </w:rPr>
            </w:pPr>
            <w:r w:rsidRPr="00487467">
              <w:rPr>
                <w:rFonts w:cs="Arial"/>
                <w:color w:val="000000"/>
                <w:sz w:val="16"/>
                <w:szCs w:val="16"/>
                <w:lang w:eastAsia="sl-SI"/>
              </w:rPr>
              <w:t>46.985,40 €</w:t>
            </w:r>
          </w:p>
        </w:tc>
        <w:tc>
          <w:tcPr>
            <w:tcW w:w="89" w:type="pct"/>
            <w:tcBorders>
              <w:top w:val="nil"/>
              <w:left w:val="nil"/>
              <w:bottom w:val="nil"/>
              <w:right w:val="single" w:sz="4" w:space="0" w:color="000000"/>
            </w:tcBorders>
            <w:shd w:val="clear" w:color="000000" w:fill="BFBFBF"/>
            <w:noWrap/>
            <w:vAlign w:val="bottom"/>
            <w:hideMark/>
          </w:tcPr>
          <w:p w14:paraId="70E3F25B"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5048ED" w:rsidRPr="005D660D" w14:paraId="436569A1" w14:textId="77777777" w:rsidTr="000705A2">
        <w:trPr>
          <w:trHeight w:val="167"/>
          <w:jc w:val="center"/>
        </w:trPr>
        <w:tc>
          <w:tcPr>
            <w:tcW w:w="132" w:type="pct"/>
            <w:tcBorders>
              <w:top w:val="nil"/>
              <w:left w:val="single" w:sz="4" w:space="0" w:color="000000"/>
              <w:bottom w:val="nil"/>
              <w:right w:val="nil"/>
            </w:tcBorders>
            <w:shd w:val="clear" w:color="000000" w:fill="BFBFBF"/>
            <w:noWrap/>
            <w:vAlign w:val="bottom"/>
            <w:hideMark/>
          </w:tcPr>
          <w:p w14:paraId="61EF7CA4"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vMerge/>
            <w:tcBorders>
              <w:top w:val="single" w:sz="4" w:space="0" w:color="auto"/>
              <w:left w:val="single" w:sz="4" w:space="0" w:color="auto"/>
              <w:bottom w:val="single" w:sz="4" w:space="0" w:color="000000"/>
              <w:right w:val="single" w:sz="4" w:space="0" w:color="auto"/>
            </w:tcBorders>
            <w:vAlign w:val="center"/>
            <w:hideMark/>
          </w:tcPr>
          <w:p w14:paraId="3B8D8601" w14:textId="77777777" w:rsidR="00487467" w:rsidRPr="00487467" w:rsidRDefault="00487467" w:rsidP="00487467">
            <w:pPr>
              <w:suppressAutoHyphens w:val="0"/>
              <w:rPr>
                <w:rFonts w:cs="Arial"/>
                <w:b/>
                <w:bCs/>
                <w:color w:val="FFFFFF"/>
                <w:sz w:val="16"/>
                <w:szCs w:val="16"/>
                <w:lang w:eastAsia="sl-SI"/>
              </w:rPr>
            </w:pPr>
          </w:p>
        </w:tc>
        <w:tc>
          <w:tcPr>
            <w:tcW w:w="89" w:type="pct"/>
            <w:tcBorders>
              <w:top w:val="nil"/>
              <w:left w:val="nil"/>
              <w:bottom w:val="nil"/>
              <w:right w:val="nil"/>
            </w:tcBorders>
            <w:shd w:val="clear" w:color="000000" w:fill="BFBFBF"/>
            <w:noWrap/>
            <w:vAlign w:val="bottom"/>
            <w:hideMark/>
          </w:tcPr>
          <w:p w14:paraId="3F5AB9D1"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27" w:type="pct"/>
            <w:gridSpan w:val="2"/>
            <w:tcBorders>
              <w:top w:val="nil"/>
              <w:left w:val="nil"/>
              <w:bottom w:val="single" w:sz="4" w:space="0" w:color="auto"/>
              <w:right w:val="nil"/>
            </w:tcBorders>
            <w:shd w:val="clear" w:color="000000" w:fill="BFBFBF"/>
            <w:vAlign w:val="bottom"/>
            <w:hideMark/>
          </w:tcPr>
          <w:p w14:paraId="16975E85"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53" w:type="pct"/>
            <w:tcBorders>
              <w:top w:val="nil"/>
              <w:left w:val="nil"/>
              <w:bottom w:val="single" w:sz="4" w:space="0" w:color="auto"/>
              <w:right w:val="nil"/>
            </w:tcBorders>
            <w:shd w:val="clear" w:color="000000" w:fill="BFBFBF"/>
            <w:noWrap/>
            <w:vAlign w:val="bottom"/>
            <w:hideMark/>
          </w:tcPr>
          <w:p w14:paraId="4811D4C1"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852" w:type="pct"/>
            <w:gridSpan w:val="3"/>
            <w:tcBorders>
              <w:top w:val="nil"/>
              <w:left w:val="nil"/>
              <w:bottom w:val="nil"/>
              <w:right w:val="nil"/>
            </w:tcBorders>
            <w:shd w:val="clear" w:color="000000" w:fill="BFBFBF"/>
            <w:noWrap/>
            <w:vAlign w:val="bottom"/>
            <w:hideMark/>
          </w:tcPr>
          <w:p w14:paraId="6F1BD20B"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62" w:type="pct"/>
            <w:tcBorders>
              <w:top w:val="nil"/>
              <w:left w:val="nil"/>
              <w:bottom w:val="single" w:sz="4" w:space="0" w:color="auto"/>
              <w:right w:val="nil"/>
            </w:tcBorders>
            <w:shd w:val="clear" w:color="000000" w:fill="BFBFBF"/>
            <w:noWrap/>
            <w:vAlign w:val="bottom"/>
            <w:hideMark/>
          </w:tcPr>
          <w:p w14:paraId="1955D959"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152" w:type="pct"/>
            <w:gridSpan w:val="2"/>
            <w:tcBorders>
              <w:top w:val="nil"/>
              <w:left w:val="nil"/>
              <w:bottom w:val="nil"/>
              <w:right w:val="nil"/>
            </w:tcBorders>
            <w:shd w:val="clear" w:color="000000" w:fill="BFBFBF"/>
            <w:noWrap/>
            <w:vAlign w:val="bottom"/>
            <w:hideMark/>
          </w:tcPr>
          <w:p w14:paraId="0D7FEDCC"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77" w:type="pct"/>
            <w:gridSpan w:val="3"/>
            <w:tcBorders>
              <w:top w:val="nil"/>
              <w:left w:val="nil"/>
              <w:bottom w:val="single" w:sz="4" w:space="0" w:color="auto"/>
              <w:right w:val="nil"/>
            </w:tcBorders>
            <w:shd w:val="clear" w:color="000000" w:fill="BFBFBF"/>
            <w:noWrap/>
            <w:vAlign w:val="bottom"/>
            <w:hideMark/>
          </w:tcPr>
          <w:p w14:paraId="7FD26301"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25" w:type="pct"/>
            <w:gridSpan w:val="2"/>
            <w:tcBorders>
              <w:top w:val="nil"/>
              <w:left w:val="nil"/>
              <w:bottom w:val="single" w:sz="4" w:space="0" w:color="auto"/>
              <w:right w:val="nil"/>
            </w:tcBorders>
            <w:shd w:val="clear" w:color="000000" w:fill="BFBFBF"/>
            <w:noWrap/>
            <w:vAlign w:val="bottom"/>
            <w:hideMark/>
          </w:tcPr>
          <w:p w14:paraId="452D0A89"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612" w:type="pct"/>
            <w:gridSpan w:val="2"/>
            <w:tcBorders>
              <w:top w:val="nil"/>
              <w:left w:val="nil"/>
              <w:bottom w:val="single" w:sz="4" w:space="0" w:color="auto"/>
              <w:right w:val="nil"/>
            </w:tcBorders>
            <w:shd w:val="clear" w:color="000000" w:fill="BFBFBF"/>
            <w:noWrap/>
            <w:vAlign w:val="bottom"/>
            <w:hideMark/>
          </w:tcPr>
          <w:p w14:paraId="6BF9F645"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462" w:type="pct"/>
            <w:tcBorders>
              <w:top w:val="nil"/>
              <w:left w:val="nil"/>
              <w:bottom w:val="nil"/>
              <w:right w:val="nil"/>
            </w:tcBorders>
            <w:shd w:val="clear" w:color="000000" w:fill="BFBFBF"/>
            <w:noWrap/>
            <w:vAlign w:val="bottom"/>
            <w:hideMark/>
          </w:tcPr>
          <w:p w14:paraId="6F69A05C"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89" w:type="pct"/>
            <w:tcBorders>
              <w:top w:val="nil"/>
              <w:left w:val="nil"/>
              <w:bottom w:val="nil"/>
              <w:right w:val="single" w:sz="4" w:space="0" w:color="000000"/>
            </w:tcBorders>
            <w:shd w:val="clear" w:color="000000" w:fill="BFBFBF"/>
            <w:noWrap/>
            <w:vAlign w:val="bottom"/>
            <w:hideMark/>
          </w:tcPr>
          <w:p w14:paraId="4239EDD2"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5048ED" w:rsidRPr="005D660D" w14:paraId="27100704" w14:textId="77777777" w:rsidTr="000705A2">
        <w:trPr>
          <w:trHeight w:val="70"/>
          <w:jc w:val="center"/>
        </w:trPr>
        <w:tc>
          <w:tcPr>
            <w:tcW w:w="132" w:type="pct"/>
            <w:tcBorders>
              <w:top w:val="nil"/>
              <w:left w:val="single" w:sz="4" w:space="0" w:color="000000"/>
              <w:bottom w:val="nil"/>
              <w:right w:val="nil"/>
            </w:tcBorders>
            <w:shd w:val="clear" w:color="000000" w:fill="BFBFBF"/>
            <w:noWrap/>
            <w:vAlign w:val="bottom"/>
            <w:hideMark/>
          </w:tcPr>
          <w:p w14:paraId="24922540"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vMerge/>
            <w:tcBorders>
              <w:top w:val="single" w:sz="4" w:space="0" w:color="auto"/>
              <w:left w:val="single" w:sz="4" w:space="0" w:color="auto"/>
              <w:bottom w:val="single" w:sz="4" w:space="0" w:color="000000"/>
              <w:right w:val="single" w:sz="4" w:space="0" w:color="auto"/>
            </w:tcBorders>
            <w:vAlign w:val="center"/>
            <w:hideMark/>
          </w:tcPr>
          <w:p w14:paraId="15ABC0F9" w14:textId="77777777" w:rsidR="00487467" w:rsidRPr="00487467" w:rsidRDefault="00487467" w:rsidP="00487467">
            <w:pPr>
              <w:suppressAutoHyphens w:val="0"/>
              <w:rPr>
                <w:rFonts w:cs="Arial"/>
                <w:b/>
                <w:bCs/>
                <w:color w:val="FFFFFF"/>
                <w:sz w:val="16"/>
                <w:szCs w:val="16"/>
                <w:lang w:eastAsia="sl-SI"/>
              </w:rPr>
            </w:pPr>
          </w:p>
        </w:tc>
        <w:tc>
          <w:tcPr>
            <w:tcW w:w="89" w:type="pct"/>
            <w:tcBorders>
              <w:top w:val="nil"/>
              <w:left w:val="nil"/>
              <w:bottom w:val="nil"/>
              <w:right w:val="nil"/>
            </w:tcBorders>
            <w:shd w:val="clear" w:color="000000" w:fill="BFBFBF"/>
            <w:noWrap/>
            <w:vAlign w:val="bottom"/>
            <w:hideMark/>
          </w:tcPr>
          <w:p w14:paraId="7916D730"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27" w:type="pct"/>
            <w:gridSpan w:val="2"/>
            <w:tcBorders>
              <w:top w:val="nil"/>
              <w:left w:val="single" w:sz="4" w:space="0" w:color="auto"/>
              <w:bottom w:val="single" w:sz="4" w:space="0" w:color="auto"/>
              <w:right w:val="nil"/>
            </w:tcBorders>
            <w:shd w:val="clear" w:color="000000" w:fill="C6E0B4"/>
            <w:hideMark/>
          </w:tcPr>
          <w:p w14:paraId="7C4A3842" w14:textId="77777777" w:rsidR="00487467" w:rsidRPr="00487467" w:rsidRDefault="00487467" w:rsidP="000705A2">
            <w:pPr>
              <w:suppressAutoHyphens w:val="0"/>
              <w:rPr>
                <w:rFonts w:cs="Arial"/>
                <w:b/>
                <w:bCs/>
                <w:color w:val="000000"/>
                <w:sz w:val="16"/>
                <w:szCs w:val="16"/>
                <w:lang w:eastAsia="sl-SI"/>
              </w:rPr>
            </w:pPr>
            <w:r w:rsidRPr="00487467">
              <w:rPr>
                <w:rFonts w:cs="Arial"/>
                <w:b/>
                <w:bCs/>
                <w:color w:val="000000"/>
                <w:sz w:val="16"/>
                <w:szCs w:val="16"/>
                <w:lang w:eastAsia="sl-SI"/>
              </w:rPr>
              <w:t>SKUPAJ</w:t>
            </w:r>
          </w:p>
        </w:tc>
        <w:tc>
          <w:tcPr>
            <w:tcW w:w="253" w:type="pct"/>
            <w:tcBorders>
              <w:top w:val="nil"/>
              <w:left w:val="nil"/>
              <w:bottom w:val="single" w:sz="4" w:space="0" w:color="auto"/>
              <w:right w:val="nil"/>
            </w:tcBorders>
            <w:shd w:val="clear" w:color="000000" w:fill="C6E0B4"/>
            <w:noWrap/>
            <w:hideMark/>
          </w:tcPr>
          <w:p w14:paraId="465D2480" w14:textId="3B4A399E" w:rsidR="00487467" w:rsidRPr="00487467" w:rsidRDefault="00487467" w:rsidP="000705A2">
            <w:pPr>
              <w:suppressAutoHyphens w:val="0"/>
              <w:rPr>
                <w:rFonts w:cs="Arial"/>
                <w:b/>
                <w:bCs/>
                <w:color w:val="000000"/>
                <w:sz w:val="16"/>
                <w:szCs w:val="16"/>
                <w:lang w:eastAsia="sl-SI"/>
              </w:rPr>
            </w:pPr>
          </w:p>
        </w:tc>
        <w:tc>
          <w:tcPr>
            <w:tcW w:w="852" w:type="pct"/>
            <w:gridSpan w:val="3"/>
            <w:tcBorders>
              <w:top w:val="single" w:sz="4" w:space="0" w:color="auto"/>
              <w:left w:val="nil"/>
              <w:bottom w:val="single" w:sz="4" w:space="0" w:color="auto"/>
              <w:right w:val="nil"/>
            </w:tcBorders>
            <w:shd w:val="clear" w:color="000000" w:fill="C6E0B4"/>
            <w:noWrap/>
            <w:hideMark/>
          </w:tcPr>
          <w:p w14:paraId="7E4E2B52" w14:textId="29912FE0" w:rsidR="00487467" w:rsidRPr="00487467" w:rsidRDefault="00487467" w:rsidP="000705A2">
            <w:pPr>
              <w:suppressAutoHyphens w:val="0"/>
              <w:rPr>
                <w:rFonts w:cs="Arial"/>
                <w:b/>
                <w:bCs/>
                <w:color w:val="000000"/>
                <w:sz w:val="16"/>
                <w:szCs w:val="16"/>
                <w:lang w:eastAsia="sl-SI"/>
              </w:rPr>
            </w:pPr>
          </w:p>
        </w:tc>
        <w:tc>
          <w:tcPr>
            <w:tcW w:w="262" w:type="pct"/>
            <w:tcBorders>
              <w:top w:val="nil"/>
              <w:left w:val="nil"/>
              <w:bottom w:val="single" w:sz="4" w:space="0" w:color="auto"/>
              <w:right w:val="nil"/>
            </w:tcBorders>
            <w:shd w:val="clear" w:color="000000" w:fill="C6E0B4"/>
            <w:noWrap/>
            <w:hideMark/>
          </w:tcPr>
          <w:p w14:paraId="17E0ED6A" w14:textId="41E6772C" w:rsidR="00487467" w:rsidRPr="00487467" w:rsidRDefault="00487467" w:rsidP="000705A2">
            <w:pPr>
              <w:suppressAutoHyphens w:val="0"/>
              <w:rPr>
                <w:rFonts w:cs="Arial"/>
                <w:b/>
                <w:bCs/>
                <w:color w:val="000000"/>
                <w:sz w:val="16"/>
                <w:szCs w:val="16"/>
                <w:lang w:eastAsia="sl-SI"/>
              </w:rPr>
            </w:pPr>
          </w:p>
        </w:tc>
        <w:tc>
          <w:tcPr>
            <w:tcW w:w="152" w:type="pct"/>
            <w:gridSpan w:val="2"/>
            <w:tcBorders>
              <w:top w:val="single" w:sz="4" w:space="0" w:color="auto"/>
              <w:left w:val="nil"/>
              <w:bottom w:val="single" w:sz="4" w:space="0" w:color="auto"/>
              <w:right w:val="nil"/>
            </w:tcBorders>
            <w:shd w:val="clear" w:color="000000" w:fill="C6E0B4"/>
            <w:noWrap/>
            <w:hideMark/>
          </w:tcPr>
          <w:p w14:paraId="2B00C277" w14:textId="4176A1CF" w:rsidR="00487467" w:rsidRPr="00487467" w:rsidRDefault="00487467" w:rsidP="000705A2">
            <w:pPr>
              <w:suppressAutoHyphens w:val="0"/>
              <w:rPr>
                <w:rFonts w:cs="Arial"/>
                <w:b/>
                <w:bCs/>
                <w:color w:val="000000"/>
                <w:sz w:val="16"/>
                <w:szCs w:val="16"/>
                <w:lang w:eastAsia="sl-SI"/>
              </w:rPr>
            </w:pPr>
          </w:p>
        </w:tc>
        <w:tc>
          <w:tcPr>
            <w:tcW w:w="777" w:type="pct"/>
            <w:gridSpan w:val="3"/>
            <w:tcBorders>
              <w:top w:val="nil"/>
              <w:left w:val="nil"/>
              <w:bottom w:val="single" w:sz="4" w:space="0" w:color="auto"/>
              <w:right w:val="nil"/>
            </w:tcBorders>
            <w:shd w:val="clear" w:color="000000" w:fill="C6E0B4"/>
            <w:noWrap/>
            <w:hideMark/>
          </w:tcPr>
          <w:p w14:paraId="57312998" w14:textId="7F2A5F55" w:rsidR="00487467" w:rsidRPr="00487467" w:rsidRDefault="00487467" w:rsidP="000705A2">
            <w:pPr>
              <w:suppressAutoHyphens w:val="0"/>
              <w:rPr>
                <w:rFonts w:cs="Arial"/>
                <w:b/>
                <w:bCs/>
                <w:color w:val="000000"/>
                <w:sz w:val="16"/>
                <w:szCs w:val="16"/>
                <w:lang w:eastAsia="sl-SI"/>
              </w:rPr>
            </w:pPr>
          </w:p>
        </w:tc>
        <w:tc>
          <w:tcPr>
            <w:tcW w:w="225" w:type="pct"/>
            <w:gridSpan w:val="2"/>
            <w:tcBorders>
              <w:top w:val="nil"/>
              <w:left w:val="nil"/>
              <w:bottom w:val="single" w:sz="4" w:space="0" w:color="auto"/>
              <w:right w:val="nil"/>
            </w:tcBorders>
            <w:shd w:val="clear" w:color="000000" w:fill="C6E0B4"/>
            <w:noWrap/>
            <w:hideMark/>
          </w:tcPr>
          <w:p w14:paraId="1415884F" w14:textId="1798379E" w:rsidR="00487467" w:rsidRPr="00487467" w:rsidRDefault="00487467" w:rsidP="000705A2">
            <w:pPr>
              <w:suppressAutoHyphens w:val="0"/>
              <w:rPr>
                <w:rFonts w:cs="Arial"/>
                <w:b/>
                <w:bCs/>
                <w:color w:val="000000"/>
                <w:sz w:val="16"/>
                <w:szCs w:val="16"/>
                <w:lang w:eastAsia="sl-SI"/>
              </w:rPr>
            </w:pPr>
          </w:p>
        </w:tc>
        <w:tc>
          <w:tcPr>
            <w:tcW w:w="612" w:type="pct"/>
            <w:gridSpan w:val="2"/>
            <w:tcBorders>
              <w:top w:val="nil"/>
              <w:left w:val="nil"/>
              <w:bottom w:val="single" w:sz="4" w:space="0" w:color="auto"/>
              <w:right w:val="nil"/>
            </w:tcBorders>
            <w:shd w:val="clear" w:color="000000" w:fill="C6E0B4"/>
            <w:noWrap/>
            <w:hideMark/>
          </w:tcPr>
          <w:p w14:paraId="191AFB3E" w14:textId="459A6610" w:rsidR="00487467" w:rsidRPr="00487467" w:rsidRDefault="00487467" w:rsidP="000705A2">
            <w:pPr>
              <w:suppressAutoHyphens w:val="0"/>
              <w:rPr>
                <w:rFonts w:cs="Arial"/>
                <w:b/>
                <w:bCs/>
                <w:color w:val="000000"/>
                <w:sz w:val="16"/>
                <w:szCs w:val="16"/>
                <w:lang w:eastAsia="sl-SI"/>
              </w:rPr>
            </w:pPr>
          </w:p>
        </w:tc>
        <w:tc>
          <w:tcPr>
            <w:tcW w:w="462" w:type="pct"/>
            <w:tcBorders>
              <w:top w:val="single" w:sz="4" w:space="0" w:color="auto"/>
              <w:left w:val="nil"/>
              <w:bottom w:val="single" w:sz="4" w:space="0" w:color="auto"/>
              <w:right w:val="single" w:sz="4" w:space="0" w:color="auto"/>
            </w:tcBorders>
            <w:shd w:val="clear" w:color="000000" w:fill="C6E0B4"/>
            <w:noWrap/>
            <w:vAlign w:val="center"/>
            <w:hideMark/>
          </w:tcPr>
          <w:p w14:paraId="3B254A5F" w14:textId="1FBF1A9A" w:rsidR="00487467" w:rsidRPr="00487467" w:rsidRDefault="00D47C88" w:rsidP="000705A2">
            <w:pPr>
              <w:suppressAutoHyphens w:val="0"/>
              <w:rPr>
                <w:rFonts w:cs="Arial"/>
                <w:b/>
                <w:bCs/>
                <w:color w:val="000000"/>
                <w:sz w:val="16"/>
                <w:szCs w:val="16"/>
                <w:lang w:eastAsia="sl-SI"/>
              </w:rPr>
            </w:pPr>
            <w:r w:rsidRPr="00D47C88">
              <w:rPr>
                <w:rFonts w:cs="Arial"/>
                <w:b/>
                <w:bCs/>
                <w:color w:val="000000"/>
                <w:sz w:val="16"/>
                <w:szCs w:val="16"/>
                <w:lang w:eastAsia="sl-SI"/>
              </w:rPr>
              <w:t>96.396,46</w:t>
            </w:r>
            <w:r w:rsidR="00487467" w:rsidRPr="00487467">
              <w:rPr>
                <w:rFonts w:cs="Arial"/>
                <w:b/>
                <w:bCs/>
                <w:color w:val="000000"/>
                <w:sz w:val="16"/>
                <w:szCs w:val="16"/>
                <w:lang w:eastAsia="sl-SI"/>
              </w:rPr>
              <w:t xml:space="preserve"> €</w:t>
            </w:r>
          </w:p>
        </w:tc>
        <w:tc>
          <w:tcPr>
            <w:tcW w:w="89" w:type="pct"/>
            <w:tcBorders>
              <w:top w:val="nil"/>
              <w:left w:val="nil"/>
              <w:bottom w:val="nil"/>
              <w:right w:val="single" w:sz="4" w:space="0" w:color="000000"/>
            </w:tcBorders>
            <w:shd w:val="clear" w:color="000000" w:fill="BFBFBF"/>
            <w:noWrap/>
            <w:vAlign w:val="bottom"/>
            <w:hideMark/>
          </w:tcPr>
          <w:p w14:paraId="20A2F7FA"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r w:rsidR="005048ED" w:rsidRPr="005D660D" w14:paraId="79E4BDB0" w14:textId="77777777" w:rsidTr="000705A2">
        <w:trPr>
          <w:trHeight w:val="89"/>
          <w:jc w:val="center"/>
        </w:trPr>
        <w:tc>
          <w:tcPr>
            <w:tcW w:w="132" w:type="pct"/>
            <w:tcBorders>
              <w:top w:val="nil"/>
              <w:left w:val="single" w:sz="4" w:space="0" w:color="000000"/>
              <w:bottom w:val="single" w:sz="4" w:space="0" w:color="000000"/>
              <w:right w:val="nil"/>
            </w:tcBorders>
            <w:shd w:val="clear" w:color="000000" w:fill="BFBFBF"/>
            <w:noWrap/>
            <w:vAlign w:val="bottom"/>
            <w:hideMark/>
          </w:tcPr>
          <w:p w14:paraId="2CE9EC16"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367" w:type="pct"/>
            <w:gridSpan w:val="3"/>
            <w:tcBorders>
              <w:top w:val="single" w:sz="4" w:space="0" w:color="000000"/>
              <w:left w:val="nil"/>
              <w:bottom w:val="single" w:sz="4" w:space="0" w:color="000000"/>
              <w:right w:val="nil"/>
            </w:tcBorders>
            <w:shd w:val="clear" w:color="000000" w:fill="BFBFBF"/>
            <w:noWrap/>
            <w:vAlign w:val="bottom"/>
            <w:hideMark/>
          </w:tcPr>
          <w:p w14:paraId="2512D459"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89" w:type="pct"/>
            <w:tcBorders>
              <w:top w:val="nil"/>
              <w:left w:val="nil"/>
              <w:bottom w:val="single" w:sz="4" w:space="0" w:color="000000"/>
              <w:right w:val="nil"/>
            </w:tcBorders>
            <w:shd w:val="clear" w:color="000000" w:fill="BFBFBF"/>
            <w:noWrap/>
            <w:vAlign w:val="bottom"/>
            <w:hideMark/>
          </w:tcPr>
          <w:p w14:paraId="5E691154"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27" w:type="pct"/>
            <w:gridSpan w:val="2"/>
            <w:tcBorders>
              <w:top w:val="nil"/>
              <w:left w:val="nil"/>
              <w:bottom w:val="single" w:sz="4" w:space="0" w:color="000000"/>
              <w:right w:val="nil"/>
            </w:tcBorders>
            <w:shd w:val="clear" w:color="000000" w:fill="BFBFBF"/>
            <w:vAlign w:val="bottom"/>
            <w:hideMark/>
          </w:tcPr>
          <w:p w14:paraId="7FCAA9CA"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53" w:type="pct"/>
            <w:tcBorders>
              <w:top w:val="nil"/>
              <w:left w:val="nil"/>
              <w:bottom w:val="single" w:sz="4" w:space="0" w:color="000000"/>
              <w:right w:val="nil"/>
            </w:tcBorders>
            <w:shd w:val="clear" w:color="000000" w:fill="BFBFBF"/>
            <w:noWrap/>
            <w:vAlign w:val="bottom"/>
            <w:hideMark/>
          </w:tcPr>
          <w:p w14:paraId="1CE0A844"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852" w:type="pct"/>
            <w:gridSpan w:val="3"/>
            <w:tcBorders>
              <w:top w:val="nil"/>
              <w:left w:val="nil"/>
              <w:bottom w:val="single" w:sz="4" w:space="0" w:color="000000"/>
              <w:right w:val="nil"/>
            </w:tcBorders>
            <w:shd w:val="clear" w:color="000000" w:fill="BFBFBF"/>
            <w:noWrap/>
            <w:vAlign w:val="bottom"/>
            <w:hideMark/>
          </w:tcPr>
          <w:p w14:paraId="71A3F22C"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62" w:type="pct"/>
            <w:tcBorders>
              <w:top w:val="nil"/>
              <w:left w:val="nil"/>
              <w:bottom w:val="single" w:sz="4" w:space="0" w:color="000000"/>
              <w:right w:val="nil"/>
            </w:tcBorders>
            <w:shd w:val="clear" w:color="000000" w:fill="BFBFBF"/>
            <w:noWrap/>
            <w:vAlign w:val="bottom"/>
            <w:hideMark/>
          </w:tcPr>
          <w:p w14:paraId="398E680A"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152" w:type="pct"/>
            <w:gridSpan w:val="2"/>
            <w:tcBorders>
              <w:top w:val="nil"/>
              <w:left w:val="nil"/>
              <w:bottom w:val="single" w:sz="4" w:space="0" w:color="000000"/>
              <w:right w:val="nil"/>
            </w:tcBorders>
            <w:shd w:val="clear" w:color="000000" w:fill="BFBFBF"/>
            <w:noWrap/>
            <w:vAlign w:val="bottom"/>
            <w:hideMark/>
          </w:tcPr>
          <w:p w14:paraId="273A0A65"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777" w:type="pct"/>
            <w:gridSpan w:val="3"/>
            <w:tcBorders>
              <w:top w:val="nil"/>
              <w:left w:val="nil"/>
              <w:bottom w:val="single" w:sz="4" w:space="0" w:color="000000"/>
              <w:right w:val="nil"/>
            </w:tcBorders>
            <w:shd w:val="clear" w:color="000000" w:fill="BFBFBF"/>
            <w:noWrap/>
            <w:vAlign w:val="bottom"/>
            <w:hideMark/>
          </w:tcPr>
          <w:p w14:paraId="78AD9875"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225" w:type="pct"/>
            <w:gridSpan w:val="2"/>
            <w:tcBorders>
              <w:top w:val="nil"/>
              <w:left w:val="nil"/>
              <w:bottom w:val="single" w:sz="4" w:space="0" w:color="000000"/>
              <w:right w:val="nil"/>
            </w:tcBorders>
            <w:shd w:val="clear" w:color="000000" w:fill="BFBFBF"/>
            <w:noWrap/>
            <w:vAlign w:val="bottom"/>
            <w:hideMark/>
          </w:tcPr>
          <w:p w14:paraId="36BEC38E"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612" w:type="pct"/>
            <w:gridSpan w:val="2"/>
            <w:tcBorders>
              <w:top w:val="nil"/>
              <w:left w:val="nil"/>
              <w:bottom w:val="single" w:sz="4" w:space="0" w:color="000000"/>
              <w:right w:val="nil"/>
            </w:tcBorders>
            <w:shd w:val="clear" w:color="000000" w:fill="BFBFBF"/>
            <w:noWrap/>
            <w:vAlign w:val="bottom"/>
            <w:hideMark/>
          </w:tcPr>
          <w:p w14:paraId="4F60EC96"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462" w:type="pct"/>
            <w:tcBorders>
              <w:top w:val="nil"/>
              <w:left w:val="nil"/>
              <w:bottom w:val="single" w:sz="4" w:space="0" w:color="000000"/>
              <w:right w:val="nil"/>
            </w:tcBorders>
            <w:shd w:val="clear" w:color="000000" w:fill="BFBFBF"/>
            <w:noWrap/>
            <w:vAlign w:val="bottom"/>
            <w:hideMark/>
          </w:tcPr>
          <w:p w14:paraId="546113B4"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c>
          <w:tcPr>
            <w:tcW w:w="89" w:type="pct"/>
            <w:tcBorders>
              <w:top w:val="nil"/>
              <w:left w:val="nil"/>
              <w:bottom w:val="single" w:sz="4" w:space="0" w:color="000000"/>
              <w:right w:val="single" w:sz="4" w:space="0" w:color="000000"/>
            </w:tcBorders>
            <w:shd w:val="clear" w:color="000000" w:fill="BFBFBF"/>
            <w:noWrap/>
            <w:vAlign w:val="bottom"/>
            <w:hideMark/>
          </w:tcPr>
          <w:p w14:paraId="2B3DB8BC" w14:textId="77777777" w:rsidR="00487467" w:rsidRPr="00487467" w:rsidRDefault="00487467" w:rsidP="00487467">
            <w:pPr>
              <w:suppressAutoHyphens w:val="0"/>
              <w:rPr>
                <w:rFonts w:cs="Arial"/>
                <w:color w:val="000000"/>
                <w:sz w:val="16"/>
                <w:szCs w:val="16"/>
                <w:lang w:eastAsia="sl-SI"/>
              </w:rPr>
            </w:pPr>
            <w:r w:rsidRPr="00487467">
              <w:rPr>
                <w:rFonts w:cs="Arial"/>
                <w:color w:val="000000"/>
                <w:sz w:val="16"/>
                <w:szCs w:val="16"/>
                <w:lang w:eastAsia="sl-SI"/>
              </w:rPr>
              <w:t> </w:t>
            </w:r>
          </w:p>
        </w:tc>
      </w:tr>
    </w:tbl>
    <w:p w14:paraId="0CABF136" w14:textId="77777777" w:rsidR="00AF0C3E" w:rsidRDefault="00AF0C3E" w:rsidP="00C55423">
      <w:pPr>
        <w:pStyle w:val="Napis"/>
        <w:spacing w:after="0"/>
      </w:pPr>
    </w:p>
    <w:p w14:paraId="5387D3A8" w14:textId="66BAB3BC" w:rsidR="0017471D" w:rsidRPr="008D0313" w:rsidRDefault="008D0313" w:rsidP="008D0313">
      <w:pPr>
        <w:pStyle w:val="Napis"/>
        <w:keepNext/>
        <w:spacing w:after="0"/>
      </w:pPr>
      <w:bookmarkStart w:id="51" w:name="_Toc124495796"/>
      <w:r>
        <w:t xml:space="preserve">Tabela </w:t>
      </w:r>
      <w:r>
        <w:fldChar w:fldCharType="begin"/>
      </w:r>
      <w:r>
        <w:instrText xml:space="preserve"> SEQ Tabela \* ARABIC </w:instrText>
      </w:r>
      <w:r>
        <w:fldChar w:fldCharType="separate"/>
      </w:r>
      <w:r w:rsidR="00074596">
        <w:t>12</w:t>
      </w:r>
      <w:r>
        <w:fldChar w:fldCharType="end"/>
      </w:r>
      <w:r w:rsidR="0051191F" w:rsidRPr="000705A2">
        <w:rPr>
          <w:rFonts w:cs="Arial"/>
        </w:rPr>
        <w:t xml:space="preserve">: Izračun administrativnih stroškov zdravnika </w:t>
      </w:r>
      <w:r w:rsidR="00CF2D65" w:rsidRPr="000705A2">
        <w:rPr>
          <w:rFonts w:cs="Arial"/>
        </w:rPr>
        <w:t>po implementaciji ukrepa</w:t>
      </w:r>
      <w:bookmarkEnd w:id="51"/>
    </w:p>
    <w:tbl>
      <w:tblPr>
        <w:tblW w:w="5000" w:type="pct"/>
        <w:tblLayout w:type="fixed"/>
        <w:tblCellMar>
          <w:left w:w="70" w:type="dxa"/>
          <w:right w:w="70" w:type="dxa"/>
        </w:tblCellMar>
        <w:tblLook w:val="04A0" w:firstRow="1" w:lastRow="0" w:firstColumn="1" w:lastColumn="0" w:noHBand="0" w:noVBand="1"/>
      </w:tblPr>
      <w:tblGrid>
        <w:gridCol w:w="260"/>
        <w:gridCol w:w="736"/>
        <w:gridCol w:w="187"/>
        <w:gridCol w:w="190"/>
        <w:gridCol w:w="280"/>
        <w:gridCol w:w="1743"/>
        <w:gridCol w:w="207"/>
        <w:gridCol w:w="540"/>
        <w:gridCol w:w="686"/>
        <w:gridCol w:w="1402"/>
        <w:gridCol w:w="229"/>
        <w:gridCol w:w="199"/>
        <w:gridCol w:w="1198"/>
        <w:gridCol w:w="17"/>
        <w:gridCol w:w="484"/>
        <w:gridCol w:w="104"/>
        <w:gridCol w:w="1475"/>
        <w:gridCol w:w="154"/>
        <w:gridCol w:w="618"/>
        <w:gridCol w:w="8"/>
        <w:gridCol w:w="1184"/>
        <w:gridCol w:w="532"/>
        <w:gridCol w:w="1293"/>
        <w:gridCol w:w="266"/>
      </w:tblGrid>
      <w:tr w:rsidR="0017471D" w:rsidRPr="00F90C49" w14:paraId="5DCEAD0C" w14:textId="77777777" w:rsidTr="000705A2">
        <w:trPr>
          <w:trHeight w:val="429"/>
        </w:trPr>
        <w:tc>
          <w:tcPr>
            <w:tcW w:w="356" w:type="pct"/>
            <w:gridSpan w:val="2"/>
            <w:tcBorders>
              <w:top w:val="single" w:sz="4" w:space="0" w:color="000000"/>
              <w:left w:val="single" w:sz="4" w:space="0" w:color="000000"/>
              <w:bottom w:val="nil"/>
              <w:right w:val="nil"/>
            </w:tcBorders>
            <w:shd w:val="clear" w:color="000000" w:fill="FFFFFF"/>
            <w:vAlign w:val="center"/>
            <w:hideMark/>
          </w:tcPr>
          <w:p w14:paraId="069FA5DE"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DELEŽNIKI</w:t>
            </w:r>
          </w:p>
        </w:tc>
        <w:tc>
          <w:tcPr>
            <w:tcW w:w="67" w:type="pct"/>
            <w:tcBorders>
              <w:top w:val="single" w:sz="4" w:space="0" w:color="000000"/>
              <w:left w:val="nil"/>
              <w:bottom w:val="nil"/>
              <w:right w:val="nil"/>
            </w:tcBorders>
            <w:shd w:val="clear" w:color="000000" w:fill="FFFFFF"/>
            <w:noWrap/>
            <w:vAlign w:val="bottom"/>
            <w:hideMark/>
          </w:tcPr>
          <w:p w14:paraId="35AADEEF" w14:textId="77777777" w:rsidR="00CE6167" w:rsidRPr="00F90C49" w:rsidRDefault="00CE6167" w:rsidP="000705A2">
            <w:pPr>
              <w:suppressAutoHyphens w:val="0"/>
              <w:jc w:val="both"/>
              <w:rPr>
                <w:rFonts w:cs="Arial"/>
                <w:color w:val="000000"/>
                <w:sz w:val="16"/>
                <w:szCs w:val="16"/>
                <w:lang w:eastAsia="sl-SI"/>
              </w:rPr>
            </w:pPr>
            <w:r w:rsidRPr="00F90C49">
              <w:rPr>
                <w:rFonts w:cs="Arial"/>
                <w:color w:val="000000"/>
                <w:sz w:val="16"/>
                <w:szCs w:val="16"/>
                <w:lang w:eastAsia="sl-SI"/>
              </w:rPr>
              <w:t> </w:t>
            </w:r>
          </w:p>
        </w:tc>
        <w:tc>
          <w:tcPr>
            <w:tcW w:w="865" w:type="pct"/>
            <w:gridSpan w:val="4"/>
            <w:tcBorders>
              <w:top w:val="single" w:sz="4" w:space="0" w:color="000000"/>
              <w:left w:val="nil"/>
              <w:bottom w:val="nil"/>
              <w:right w:val="nil"/>
            </w:tcBorders>
            <w:shd w:val="clear" w:color="000000" w:fill="FFFFFF"/>
            <w:vAlign w:val="center"/>
            <w:hideMark/>
          </w:tcPr>
          <w:p w14:paraId="773753E2"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OBVEZNOSTI / AKTIVNOSTI</w:t>
            </w:r>
          </w:p>
        </w:tc>
        <w:tc>
          <w:tcPr>
            <w:tcW w:w="438" w:type="pct"/>
            <w:gridSpan w:val="2"/>
            <w:tcBorders>
              <w:top w:val="single" w:sz="4" w:space="0" w:color="000000"/>
              <w:left w:val="nil"/>
              <w:bottom w:val="nil"/>
              <w:right w:val="nil"/>
            </w:tcBorders>
            <w:shd w:val="clear" w:color="000000" w:fill="FFFFFF"/>
            <w:vAlign w:val="center"/>
            <w:hideMark/>
          </w:tcPr>
          <w:p w14:paraId="2099F5DF"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POPULACIJA</w:t>
            </w:r>
          </w:p>
        </w:tc>
        <w:tc>
          <w:tcPr>
            <w:tcW w:w="654" w:type="pct"/>
            <w:gridSpan w:val="3"/>
            <w:tcBorders>
              <w:top w:val="single" w:sz="4" w:space="0" w:color="000000"/>
              <w:left w:val="nil"/>
              <w:bottom w:val="nil"/>
              <w:right w:val="nil"/>
            </w:tcBorders>
            <w:shd w:val="clear" w:color="000000" w:fill="FFFFFF"/>
            <w:vAlign w:val="center"/>
            <w:hideMark/>
          </w:tcPr>
          <w:p w14:paraId="4D7A2DB9"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OPIS POPULACIJE</w:t>
            </w:r>
          </w:p>
        </w:tc>
        <w:tc>
          <w:tcPr>
            <w:tcW w:w="428" w:type="pct"/>
            <w:tcBorders>
              <w:top w:val="single" w:sz="4" w:space="0" w:color="000000"/>
              <w:left w:val="nil"/>
              <w:bottom w:val="nil"/>
              <w:right w:val="nil"/>
            </w:tcBorders>
            <w:shd w:val="clear" w:color="000000" w:fill="FFFFFF"/>
            <w:vAlign w:val="center"/>
            <w:hideMark/>
          </w:tcPr>
          <w:p w14:paraId="6338F782"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URNA POSTAVKA (EUR/h)</w:t>
            </w:r>
          </w:p>
        </w:tc>
        <w:tc>
          <w:tcPr>
            <w:tcW w:w="179" w:type="pct"/>
            <w:gridSpan w:val="2"/>
            <w:tcBorders>
              <w:top w:val="single" w:sz="4" w:space="0" w:color="000000"/>
              <w:left w:val="nil"/>
              <w:bottom w:val="nil"/>
              <w:right w:val="nil"/>
            </w:tcBorders>
            <w:shd w:val="clear" w:color="000000" w:fill="FFFFFF"/>
            <w:vAlign w:val="center"/>
            <w:hideMark/>
          </w:tcPr>
          <w:p w14:paraId="1B7C263F"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ČAS (h)</w:t>
            </w:r>
          </w:p>
        </w:tc>
        <w:tc>
          <w:tcPr>
            <w:tcW w:w="564" w:type="pct"/>
            <w:gridSpan w:val="2"/>
            <w:tcBorders>
              <w:top w:val="single" w:sz="4" w:space="0" w:color="000000"/>
              <w:left w:val="nil"/>
              <w:bottom w:val="nil"/>
              <w:right w:val="nil"/>
            </w:tcBorders>
            <w:shd w:val="clear" w:color="000000" w:fill="FFFFFF"/>
            <w:vAlign w:val="center"/>
            <w:hideMark/>
          </w:tcPr>
          <w:p w14:paraId="04D40792"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OPIS ČASA</w:t>
            </w:r>
          </w:p>
        </w:tc>
        <w:tc>
          <w:tcPr>
            <w:tcW w:w="276" w:type="pct"/>
            <w:gridSpan w:val="2"/>
            <w:tcBorders>
              <w:top w:val="single" w:sz="4" w:space="0" w:color="000000"/>
              <w:left w:val="nil"/>
              <w:bottom w:val="nil"/>
              <w:right w:val="nil"/>
            </w:tcBorders>
            <w:shd w:val="clear" w:color="000000" w:fill="FFFFFF"/>
            <w:vAlign w:val="center"/>
            <w:hideMark/>
          </w:tcPr>
          <w:p w14:paraId="553326DB"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IZDATKI</w:t>
            </w:r>
          </w:p>
        </w:tc>
        <w:tc>
          <w:tcPr>
            <w:tcW w:w="616" w:type="pct"/>
            <w:gridSpan w:val="3"/>
            <w:tcBorders>
              <w:top w:val="single" w:sz="4" w:space="0" w:color="000000"/>
              <w:left w:val="nil"/>
              <w:bottom w:val="nil"/>
              <w:right w:val="nil"/>
            </w:tcBorders>
            <w:shd w:val="clear" w:color="000000" w:fill="FFFFFF"/>
            <w:vAlign w:val="center"/>
            <w:hideMark/>
          </w:tcPr>
          <w:p w14:paraId="26668FF4"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OPIS IZDATKOV</w:t>
            </w:r>
          </w:p>
        </w:tc>
        <w:tc>
          <w:tcPr>
            <w:tcW w:w="557" w:type="pct"/>
            <w:gridSpan w:val="2"/>
            <w:tcBorders>
              <w:top w:val="single" w:sz="4" w:space="0" w:color="000000"/>
              <w:left w:val="nil"/>
              <w:bottom w:val="nil"/>
              <w:right w:val="single" w:sz="4" w:space="0" w:color="000000"/>
            </w:tcBorders>
            <w:shd w:val="clear" w:color="000000" w:fill="FFFFFF"/>
            <w:vAlign w:val="center"/>
            <w:hideMark/>
          </w:tcPr>
          <w:p w14:paraId="47AD48CD" w14:textId="77777777" w:rsidR="00CE6167" w:rsidRPr="00F90C49" w:rsidRDefault="00CE6167" w:rsidP="000705A2">
            <w:pPr>
              <w:suppressAutoHyphens w:val="0"/>
              <w:jc w:val="both"/>
              <w:rPr>
                <w:rFonts w:cs="Arial"/>
                <w:b/>
                <w:bCs/>
                <w:color w:val="000000"/>
                <w:sz w:val="16"/>
                <w:szCs w:val="16"/>
                <w:lang w:eastAsia="sl-SI"/>
              </w:rPr>
            </w:pPr>
            <w:r w:rsidRPr="00F90C49">
              <w:rPr>
                <w:rFonts w:cs="Arial"/>
                <w:b/>
                <w:bCs/>
                <w:color w:val="000000"/>
                <w:sz w:val="16"/>
                <w:szCs w:val="16"/>
                <w:lang w:eastAsia="sl-SI"/>
              </w:rPr>
              <w:t>ADMINISTRATIVNI STROŠKI</w:t>
            </w:r>
          </w:p>
        </w:tc>
      </w:tr>
      <w:tr w:rsidR="0017471D" w:rsidRPr="0051191F" w14:paraId="65B8B0DD" w14:textId="77777777" w:rsidTr="000705A2">
        <w:trPr>
          <w:trHeight w:val="154"/>
        </w:trPr>
        <w:tc>
          <w:tcPr>
            <w:tcW w:w="93" w:type="pct"/>
            <w:tcBorders>
              <w:top w:val="single" w:sz="4" w:space="0" w:color="000000"/>
              <w:left w:val="single" w:sz="4" w:space="0" w:color="000000"/>
              <w:bottom w:val="nil"/>
              <w:right w:val="nil"/>
            </w:tcBorders>
            <w:shd w:val="clear" w:color="000000" w:fill="BFBFBF"/>
            <w:noWrap/>
            <w:vAlign w:val="bottom"/>
            <w:hideMark/>
          </w:tcPr>
          <w:p w14:paraId="7186460F"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tcBorders>
              <w:top w:val="single" w:sz="4" w:space="0" w:color="000000"/>
              <w:left w:val="nil"/>
              <w:bottom w:val="nil"/>
              <w:right w:val="nil"/>
            </w:tcBorders>
            <w:shd w:val="clear" w:color="000000" w:fill="BFBFBF"/>
            <w:hideMark/>
          </w:tcPr>
          <w:p w14:paraId="473A9766"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100" w:type="pct"/>
            <w:tcBorders>
              <w:top w:val="single" w:sz="4" w:space="0" w:color="000000"/>
              <w:left w:val="nil"/>
              <w:bottom w:val="nil"/>
              <w:right w:val="nil"/>
            </w:tcBorders>
            <w:shd w:val="clear" w:color="000000" w:fill="BFBFBF"/>
            <w:noWrap/>
            <w:vAlign w:val="bottom"/>
            <w:hideMark/>
          </w:tcPr>
          <w:p w14:paraId="2DCEF7E7"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623" w:type="pct"/>
            <w:tcBorders>
              <w:top w:val="single" w:sz="4" w:space="0" w:color="000000"/>
              <w:left w:val="nil"/>
              <w:bottom w:val="nil"/>
              <w:right w:val="nil"/>
            </w:tcBorders>
            <w:shd w:val="clear" w:color="000000" w:fill="BFBFBF"/>
            <w:hideMark/>
          </w:tcPr>
          <w:p w14:paraId="78091635"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267" w:type="pct"/>
            <w:gridSpan w:val="2"/>
            <w:tcBorders>
              <w:top w:val="single" w:sz="4" w:space="0" w:color="000000"/>
              <w:left w:val="nil"/>
              <w:bottom w:val="nil"/>
              <w:right w:val="nil"/>
            </w:tcBorders>
            <w:shd w:val="clear" w:color="000000" w:fill="BFBFBF"/>
            <w:hideMark/>
          </w:tcPr>
          <w:p w14:paraId="0FA5DF6D"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828" w:type="pct"/>
            <w:gridSpan w:val="3"/>
            <w:tcBorders>
              <w:top w:val="single" w:sz="4" w:space="0" w:color="000000"/>
              <w:left w:val="nil"/>
              <w:bottom w:val="nil"/>
              <w:right w:val="nil"/>
            </w:tcBorders>
            <w:shd w:val="clear" w:color="000000" w:fill="BFBFBF"/>
            <w:hideMark/>
          </w:tcPr>
          <w:p w14:paraId="697908ED"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505" w:type="pct"/>
            <w:gridSpan w:val="3"/>
            <w:tcBorders>
              <w:top w:val="single" w:sz="4" w:space="0" w:color="000000"/>
              <w:left w:val="nil"/>
              <w:bottom w:val="nil"/>
              <w:right w:val="nil"/>
            </w:tcBorders>
            <w:shd w:val="clear" w:color="000000" w:fill="BFBFBF"/>
            <w:hideMark/>
          </w:tcPr>
          <w:p w14:paraId="63584C01"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210" w:type="pct"/>
            <w:gridSpan w:val="2"/>
            <w:tcBorders>
              <w:top w:val="single" w:sz="4" w:space="0" w:color="000000"/>
              <w:left w:val="nil"/>
              <w:bottom w:val="nil"/>
              <w:right w:val="nil"/>
            </w:tcBorders>
            <w:shd w:val="clear" w:color="000000" w:fill="BFBFBF"/>
            <w:hideMark/>
          </w:tcPr>
          <w:p w14:paraId="4D68AF62"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582" w:type="pct"/>
            <w:gridSpan w:val="2"/>
            <w:tcBorders>
              <w:top w:val="single" w:sz="4" w:space="0" w:color="000000"/>
              <w:left w:val="nil"/>
              <w:bottom w:val="nil"/>
              <w:right w:val="nil"/>
            </w:tcBorders>
            <w:shd w:val="clear" w:color="000000" w:fill="BFBFBF"/>
            <w:hideMark/>
          </w:tcPr>
          <w:p w14:paraId="441D2775"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224" w:type="pct"/>
            <w:gridSpan w:val="2"/>
            <w:tcBorders>
              <w:top w:val="single" w:sz="4" w:space="0" w:color="000000"/>
              <w:left w:val="nil"/>
              <w:bottom w:val="nil"/>
              <w:right w:val="nil"/>
            </w:tcBorders>
            <w:shd w:val="clear" w:color="000000" w:fill="BFBFBF"/>
            <w:hideMark/>
          </w:tcPr>
          <w:p w14:paraId="2D7F79B7"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423" w:type="pct"/>
            <w:tcBorders>
              <w:top w:val="single" w:sz="4" w:space="0" w:color="000000"/>
              <w:left w:val="nil"/>
              <w:bottom w:val="nil"/>
              <w:right w:val="nil"/>
            </w:tcBorders>
            <w:shd w:val="clear" w:color="000000" w:fill="BFBFBF"/>
            <w:hideMark/>
          </w:tcPr>
          <w:p w14:paraId="0E6D1C87"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652" w:type="pct"/>
            <w:gridSpan w:val="2"/>
            <w:tcBorders>
              <w:top w:val="single" w:sz="4" w:space="0" w:color="000000"/>
              <w:left w:val="nil"/>
              <w:bottom w:val="nil"/>
              <w:right w:val="nil"/>
            </w:tcBorders>
            <w:shd w:val="clear" w:color="000000" w:fill="BFBFBF"/>
            <w:hideMark/>
          </w:tcPr>
          <w:p w14:paraId="0AEC1F9E" w14:textId="77777777" w:rsidR="0051191F" w:rsidRPr="0051191F" w:rsidRDefault="0051191F" w:rsidP="0051191F">
            <w:pPr>
              <w:suppressAutoHyphens w:val="0"/>
              <w:rPr>
                <w:rFonts w:cs="Arial"/>
                <w:b/>
                <w:bCs/>
                <w:color w:val="000000"/>
                <w:sz w:val="16"/>
                <w:szCs w:val="16"/>
                <w:lang w:eastAsia="sl-SI"/>
              </w:rPr>
            </w:pPr>
            <w:r w:rsidRPr="0051191F">
              <w:rPr>
                <w:rFonts w:cs="Arial"/>
                <w:b/>
                <w:bCs/>
                <w:color w:val="000000"/>
                <w:sz w:val="16"/>
                <w:szCs w:val="16"/>
                <w:lang w:eastAsia="sl-SI"/>
              </w:rPr>
              <w:t> </w:t>
            </w:r>
          </w:p>
        </w:tc>
        <w:tc>
          <w:tcPr>
            <w:tcW w:w="95" w:type="pct"/>
            <w:tcBorders>
              <w:top w:val="single" w:sz="4" w:space="0" w:color="000000"/>
              <w:left w:val="nil"/>
              <w:bottom w:val="nil"/>
              <w:right w:val="single" w:sz="4" w:space="0" w:color="000000"/>
            </w:tcBorders>
            <w:shd w:val="clear" w:color="000000" w:fill="BFBFBF"/>
            <w:noWrap/>
            <w:vAlign w:val="bottom"/>
            <w:hideMark/>
          </w:tcPr>
          <w:p w14:paraId="1F85A932"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r w:rsidR="0051191F" w:rsidRPr="0051191F" w14:paraId="521E0486" w14:textId="77777777" w:rsidTr="000705A2">
        <w:trPr>
          <w:trHeight w:val="95"/>
        </w:trPr>
        <w:tc>
          <w:tcPr>
            <w:tcW w:w="93" w:type="pct"/>
            <w:tcBorders>
              <w:top w:val="nil"/>
              <w:left w:val="single" w:sz="4" w:space="0" w:color="000000"/>
              <w:bottom w:val="nil"/>
              <w:right w:val="nil"/>
            </w:tcBorders>
            <w:shd w:val="clear" w:color="000000" w:fill="BFBFBF"/>
            <w:noWrap/>
            <w:vAlign w:val="bottom"/>
            <w:hideMark/>
          </w:tcPr>
          <w:p w14:paraId="7965F5FC"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579AAD5F" w14:textId="77777777" w:rsidR="0051191F" w:rsidRPr="009F182D" w:rsidRDefault="0051191F" w:rsidP="0051191F">
            <w:pPr>
              <w:suppressAutoHyphens w:val="0"/>
              <w:jc w:val="center"/>
              <w:rPr>
                <w:rFonts w:cs="Arial"/>
                <w:b/>
                <w:bCs/>
                <w:sz w:val="16"/>
                <w:szCs w:val="16"/>
                <w:lang w:eastAsia="sl-SI"/>
              </w:rPr>
            </w:pPr>
            <w:r w:rsidRPr="009F182D">
              <w:rPr>
                <w:rFonts w:cs="Arial"/>
                <w:b/>
                <w:bCs/>
                <w:sz w:val="16"/>
                <w:szCs w:val="16"/>
                <w:lang w:eastAsia="sl-SI"/>
              </w:rPr>
              <w:t>ZDRAVNIK</w:t>
            </w:r>
          </w:p>
        </w:tc>
        <w:tc>
          <w:tcPr>
            <w:tcW w:w="100" w:type="pct"/>
            <w:tcBorders>
              <w:top w:val="nil"/>
              <w:left w:val="nil"/>
              <w:bottom w:val="nil"/>
              <w:right w:val="nil"/>
            </w:tcBorders>
            <w:shd w:val="clear" w:color="000000" w:fill="BFBFBF"/>
            <w:noWrap/>
            <w:vAlign w:val="bottom"/>
            <w:hideMark/>
          </w:tcPr>
          <w:p w14:paraId="63F9F3D8"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4314" w:type="pct"/>
            <w:gridSpan w:val="18"/>
            <w:tcBorders>
              <w:top w:val="single" w:sz="4" w:space="0" w:color="auto"/>
              <w:left w:val="single" w:sz="4" w:space="0" w:color="auto"/>
              <w:bottom w:val="single" w:sz="4" w:space="0" w:color="auto"/>
              <w:right w:val="single" w:sz="4" w:space="0" w:color="auto"/>
            </w:tcBorders>
            <w:shd w:val="clear" w:color="000000" w:fill="808080"/>
            <w:hideMark/>
          </w:tcPr>
          <w:p w14:paraId="070C999D" w14:textId="77777777" w:rsidR="0051191F" w:rsidRPr="009F182D" w:rsidRDefault="0051191F" w:rsidP="000705A2">
            <w:pPr>
              <w:suppressAutoHyphens w:val="0"/>
              <w:jc w:val="both"/>
              <w:rPr>
                <w:rFonts w:cs="Arial"/>
                <w:b/>
                <w:bCs/>
                <w:sz w:val="16"/>
                <w:szCs w:val="16"/>
                <w:lang w:eastAsia="sl-SI"/>
              </w:rPr>
            </w:pPr>
            <w:r w:rsidRPr="009F182D">
              <w:rPr>
                <w:rFonts w:cs="Arial"/>
                <w:b/>
                <w:bCs/>
                <w:sz w:val="16"/>
                <w:szCs w:val="16"/>
                <w:lang w:eastAsia="sl-SI"/>
              </w:rPr>
              <w:t>OCENA STROŠKOV PO IMPLEMENTACIJI UKREPA</w:t>
            </w:r>
          </w:p>
        </w:tc>
        <w:tc>
          <w:tcPr>
            <w:tcW w:w="95" w:type="pct"/>
            <w:tcBorders>
              <w:top w:val="nil"/>
              <w:left w:val="nil"/>
              <w:bottom w:val="nil"/>
              <w:right w:val="single" w:sz="4" w:space="0" w:color="000000"/>
            </w:tcBorders>
            <w:shd w:val="clear" w:color="000000" w:fill="BFBFBF"/>
            <w:noWrap/>
            <w:vAlign w:val="bottom"/>
            <w:hideMark/>
          </w:tcPr>
          <w:p w14:paraId="096DBDFB"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r w:rsidR="0017471D" w:rsidRPr="0051191F" w14:paraId="31B67302" w14:textId="77777777" w:rsidTr="000705A2">
        <w:trPr>
          <w:trHeight w:val="90"/>
        </w:trPr>
        <w:tc>
          <w:tcPr>
            <w:tcW w:w="93" w:type="pct"/>
            <w:tcBorders>
              <w:top w:val="nil"/>
              <w:left w:val="single" w:sz="4" w:space="0" w:color="000000"/>
              <w:bottom w:val="nil"/>
              <w:right w:val="nil"/>
            </w:tcBorders>
            <w:shd w:val="clear" w:color="000000" w:fill="BFBFBF"/>
            <w:noWrap/>
            <w:vAlign w:val="bottom"/>
            <w:hideMark/>
          </w:tcPr>
          <w:p w14:paraId="64A06750"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vMerge/>
            <w:tcBorders>
              <w:top w:val="single" w:sz="4" w:space="0" w:color="auto"/>
              <w:left w:val="single" w:sz="4" w:space="0" w:color="auto"/>
              <w:bottom w:val="single" w:sz="4" w:space="0" w:color="000000"/>
              <w:right w:val="single" w:sz="4" w:space="0" w:color="auto"/>
            </w:tcBorders>
            <w:vAlign w:val="center"/>
            <w:hideMark/>
          </w:tcPr>
          <w:p w14:paraId="78A851B5" w14:textId="77777777" w:rsidR="0051191F" w:rsidRPr="0051191F" w:rsidRDefault="0051191F" w:rsidP="0051191F">
            <w:pPr>
              <w:suppressAutoHyphens w:val="0"/>
              <w:rPr>
                <w:rFonts w:cs="Arial"/>
                <w:b/>
                <w:bCs/>
                <w:color w:val="FFFFFF"/>
                <w:sz w:val="16"/>
                <w:szCs w:val="16"/>
                <w:lang w:eastAsia="sl-SI"/>
              </w:rPr>
            </w:pPr>
          </w:p>
        </w:tc>
        <w:tc>
          <w:tcPr>
            <w:tcW w:w="100" w:type="pct"/>
            <w:tcBorders>
              <w:top w:val="nil"/>
              <w:left w:val="nil"/>
              <w:bottom w:val="nil"/>
              <w:right w:val="nil"/>
            </w:tcBorders>
            <w:shd w:val="clear" w:color="000000" w:fill="BFBFBF"/>
            <w:noWrap/>
            <w:vAlign w:val="bottom"/>
            <w:hideMark/>
          </w:tcPr>
          <w:p w14:paraId="6C53914D"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623" w:type="pct"/>
            <w:tcBorders>
              <w:top w:val="nil"/>
              <w:left w:val="nil"/>
              <w:bottom w:val="nil"/>
              <w:right w:val="nil"/>
            </w:tcBorders>
            <w:shd w:val="clear" w:color="000000" w:fill="BFBFBF"/>
            <w:noWrap/>
            <w:vAlign w:val="bottom"/>
            <w:hideMark/>
          </w:tcPr>
          <w:p w14:paraId="5CFA1D40"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267" w:type="pct"/>
            <w:gridSpan w:val="2"/>
            <w:tcBorders>
              <w:top w:val="nil"/>
              <w:left w:val="nil"/>
              <w:bottom w:val="single" w:sz="4" w:space="0" w:color="auto"/>
              <w:right w:val="nil"/>
            </w:tcBorders>
            <w:shd w:val="clear" w:color="000000" w:fill="BFBFBF"/>
            <w:noWrap/>
            <w:vAlign w:val="bottom"/>
            <w:hideMark/>
          </w:tcPr>
          <w:p w14:paraId="0240F7D8"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828" w:type="pct"/>
            <w:gridSpan w:val="3"/>
            <w:tcBorders>
              <w:top w:val="nil"/>
              <w:left w:val="nil"/>
              <w:bottom w:val="nil"/>
              <w:right w:val="nil"/>
            </w:tcBorders>
            <w:shd w:val="clear" w:color="000000" w:fill="BFBFBF"/>
            <w:noWrap/>
            <w:vAlign w:val="bottom"/>
            <w:hideMark/>
          </w:tcPr>
          <w:p w14:paraId="1170D9E9"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505" w:type="pct"/>
            <w:gridSpan w:val="3"/>
            <w:tcBorders>
              <w:top w:val="nil"/>
              <w:left w:val="nil"/>
              <w:bottom w:val="single" w:sz="4" w:space="0" w:color="auto"/>
              <w:right w:val="nil"/>
            </w:tcBorders>
            <w:shd w:val="clear" w:color="000000" w:fill="BFBFBF"/>
            <w:noWrap/>
            <w:vAlign w:val="bottom"/>
            <w:hideMark/>
          </w:tcPr>
          <w:p w14:paraId="31647B37"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210" w:type="pct"/>
            <w:gridSpan w:val="2"/>
            <w:tcBorders>
              <w:top w:val="nil"/>
              <w:left w:val="nil"/>
              <w:bottom w:val="nil"/>
              <w:right w:val="nil"/>
            </w:tcBorders>
            <w:shd w:val="clear" w:color="000000" w:fill="BFBFBF"/>
            <w:noWrap/>
            <w:vAlign w:val="bottom"/>
            <w:hideMark/>
          </w:tcPr>
          <w:p w14:paraId="76D7C6F7"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582" w:type="pct"/>
            <w:gridSpan w:val="2"/>
            <w:tcBorders>
              <w:top w:val="nil"/>
              <w:left w:val="nil"/>
              <w:bottom w:val="single" w:sz="4" w:space="0" w:color="auto"/>
              <w:right w:val="nil"/>
            </w:tcBorders>
            <w:shd w:val="clear" w:color="000000" w:fill="BFBFBF"/>
            <w:noWrap/>
            <w:vAlign w:val="bottom"/>
            <w:hideMark/>
          </w:tcPr>
          <w:p w14:paraId="4EF8F7B4"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224" w:type="pct"/>
            <w:gridSpan w:val="2"/>
            <w:tcBorders>
              <w:top w:val="nil"/>
              <w:left w:val="nil"/>
              <w:bottom w:val="single" w:sz="4" w:space="0" w:color="auto"/>
              <w:right w:val="nil"/>
            </w:tcBorders>
            <w:shd w:val="clear" w:color="000000" w:fill="BFBFBF"/>
            <w:noWrap/>
            <w:vAlign w:val="bottom"/>
            <w:hideMark/>
          </w:tcPr>
          <w:p w14:paraId="4043858A"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423" w:type="pct"/>
            <w:tcBorders>
              <w:top w:val="nil"/>
              <w:left w:val="nil"/>
              <w:bottom w:val="single" w:sz="4" w:space="0" w:color="auto"/>
              <w:right w:val="nil"/>
            </w:tcBorders>
            <w:shd w:val="clear" w:color="000000" w:fill="BFBFBF"/>
            <w:noWrap/>
            <w:vAlign w:val="bottom"/>
            <w:hideMark/>
          </w:tcPr>
          <w:p w14:paraId="7966CE1B"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652" w:type="pct"/>
            <w:gridSpan w:val="2"/>
            <w:tcBorders>
              <w:top w:val="nil"/>
              <w:left w:val="nil"/>
              <w:bottom w:val="nil"/>
              <w:right w:val="nil"/>
            </w:tcBorders>
            <w:shd w:val="clear" w:color="000000" w:fill="BFBFBF"/>
            <w:noWrap/>
            <w:vAlign w:val="bottom"/>
            <w:hideMark/>
          </w:tcPr>
          <w:p w14:paraId="77FDCCE1"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95" w:type="pct"/>
            <w:tcBorders>
              <w:top w:val="nil"/>
              <w:left w:val="nil"/>
              <w:bottom w:val="nil"/>
              <w:right w:val="single" w:sz="4" w:space="0" w:color="000000"/>
            </w:tcBorders>
            <w:shd w:val="clear" w:color="000000" w:fill="BFBFBF"/>
            <w:noWrap/>
            <w:vAlign w:val="bottom"/>
            <w:hideMark/>
          </w:tcPr>
          <w:p w14:paraId="5EA9C34E"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r w:rsidR="0017471D" w:rsidRPr="0051191F" w14:paraId="03002C5A" w14:textId="77777777" w:rsidTr="000705A2">
        <w:trPr>
          <w:trHeight w:val="143"/>
        </w:trPr>
        <w:tc>
          <w:tcPr>
            <w:tcW w:w="93" w:type="pct"/>
            <w:tcBorders>
              <w:top w:val="nil"/>
              <w:left w:val="single" w:sz="4" w:space="0" w:color="000000"/>
              <w:bottom w:val="nil"/>
              <w:right w:val="nil"/>
            </w:tcBorders>
            <w:shd w:val="clear" w:color="000000" w:fill="BFBFBF"/>
            <w:noWrap/>
            <w:vAlign w:val="bottom"/>
            <w:hideMark/>
          </w:tcPr>
          <w:p w14:paraId="3F66EE3E"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vMerge/>
            <w:tcBorders>
              <w:top w:val="single" w:sz="4" w:space="0" w:color="auto"/>
              <w:left w:val="single" w:sz="4" w:space="0" w:color="auto"/>
              <w:bottom w:val="single" w:sz="4" w:space="0" w:color="000000"/>
              <w:right w:val="single" w:sz="4" w:space="0" w:color="auto"/>
            </w:tcBorders>
            <w:vAlign w:val="center"/>
            <w:hideMark/>
          </w:tcPr>
          <w:p w14:paraId="6ACE842E" w14:textId="77777777" w:rsidR="0051191F" w:rsidRPr="0051191F" w:rsidRDefault="0051191F" w:rsidP="0051191F">
            <w:pPr>
              <w:suppressAutoHyphens w:val="0"/>
              <w:rPr>
                <w:rFonts w:cs="Arial"/>
                <w:b/>
                <w:bCs/>
                <w:color w:val="FFFFFF"/>
                <w:sz w:val="16"/>
                <w:szCs w:val="16"/>
                <w:lang w:eastAsia="sl-SI"/>
              </w:rPr>
            </w:pPr>
          </w:p>
        </w:tc>
        <w:tc>
          <w:tcPr>
            <w:tcW w:w="100" w:type="pct"/>
            <w:tcBorders>
              <w:top w:val="nil"/>
              <w:left w:val="nil"/>
              <w:bottom w:val="nil"/>
              <w:right w:val="nil"/>
            </w:tcBorders>
            <w:shd w:val="clear" w:color="000000" w:fill="BFBFBF"/>
            <w:noWrap/>
            <w:vAlign w:val="bottom"/>
            <w:hideMark/>
          </w:tcPr>
          <w:p w14:paraId="0FB1D9BE"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2223" w:type="pct"/>
            <w:gridSpan w:val="9"/>
            <w:tcBorders>
              <w:top w:val="single" w:sz="4" w:space="0" w:color="auto"/>
              <w:left w:val="single" w:sz="4" w:space="0" w:color="auto"/>
              <w:bottom w:val="single" w:sz="4" w:space="0" w:color="auto"/>
              <w:right w:val="nil"/>
            </w:tcBorders>
            <w:shd w:val="clear" w:color="000000" w:fill="FFF2CC"/>
            <w:noWrap/>
            <w:hideMark/>
          </w:tcPr>
          <w:p w14:paraId="34FAF968"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Vnesti prijavo nezgode v evidenco</w:t>
            </w:r>
          </w:p>
        </w:tc>
        <w:tc>
          <w:tcPr>
            <w:tcW w:w="210" w:type="pct"/>
            <w:gridSpan w:val="2"/>
            <w:tcBorders>
              <w:top w:val="single" w:sz="4" w:space="0" w:color="auto"/>
              <w:left w:val="nil"/>
              <w:bottom w:val="single" w:sz="4" w:space="0" w:color="auto"/>
              <w:right w:val="nil"/>
            </w:tcBorders>
            <w:shd w:val="clear" w:color="000000" w:fill="FFF2CC"/>
            <w:noWrap/>
            <w:hideMark/>
          </w:tcPr>
          <w:p w14:paraId="1B3EEB24"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10</w:t>
            </w:r>
          </w:p>
        </w:tc>
        <w:tc>
          <w:tcPr>
            <w:tcW w:w="1881" w:type="pct"/>
            <w:gridSpan w:val="7"/>
            <w:tcBorders>
              <w:top w:val="single" w:sz="4" w:space="0" w:color="auto"/>
              <w:left w:val="nil"/>
              <w:bottom w:val="single" w:sz="4" w:space="0" w:color="auto"/>
              <w:right w:val="single" w:sz="4" w:space="0" w:color="000000"/>
            </w:tcBorders>
            <w:shd w:val="clear" w:color="000000" w:fill="FFF2CC"/>
            <w:noWrap/>
            <w:hideMark/>
          </w:tcPr>
          <w:p w14:paraId="57CF8E2E"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minut</w:t>
            </w:r>
          </w:p>
        </w:tc>
        <w:tc>
          <w:tcPr>
            <w:tcW w:w="95" w:type="pct"/>
            <w:tcBorders>
              <w:top w:val="nil"/>
              <w:left w:val="single" w:sz="4" w:space="0" w:color="000000"/>
              <w:bottom w:val="nil"/>
              <w:right w:val="single" w:sz="4" w:space="0" w:color="000000"/>
            </w:tcBorders>
            <w:shd w:val="clear" w:color="000000" w:fill="BFBFBF"/>
            <w:noWrap/>
            <w:vAlign w:val="bottom"/>
            <w:hideMark/>
          </w:tcPr>
          <w:p w14:paraId="508E6D33"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r w:rsidR="0017471D" w:rsidRPr="0051191F" w14:paraId="17F13FC0" w14:textId="77777777" w:rsidTr="000705A2">
        <w:trPr>
          <w:trHeight w:val="85"/>
        </w:trPr>
        <w:tc>
          <w:tcPr>
            <w:tcW w:w="93" w:type="pct"/>
            <w:tcBorders>
              <w:top w:val="nil"/>
              <w:left w:val="single" w:sz="4" w:space="0" w:color="000000"/>
              <w:bottom w:val="nil"/>
              <w:right w:val="nil"/>
            </w:tcBorders>
            <w:shd w:val="clear" w:color="000000" w:fill="BFBFBF"/>
            <w:noWrap/>
            <w:vAlign w:val="bottom"/>
            <w:hideMark/>
          </w:tcPr>
          <w:p w14:paraId="38B21E9C"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vMerge/>
            <w:tcBorders>
              <w:top w:val="single" w:sz="4" w:space="0" w:color="auto"/>
              <w:left w:val="single" w:sz="4" w:space="0" w:color="auto"/>
              <w:bottom w:val="single" w:sz="4" w:space="0" w:color="000000"/>
              <w:right w:val="single" w:sz="4" w:space="0" w:color="auto"/>
            </w:tcBorders>
            <w:vAlign w:val="center"/>
            <w:hideMark/>
          </w:tcPr>
          <w:p w14:paraId="244D1D12" w14:textId="77777777" w:rsidR="0051191F" w:rsidRPr="0051191F" w:rsidRDefault="0051191F" w:rsidP="0051191F">
            <w:pPr>
              <w:suppressAutoHyphens w:val="0"/>
              <w:rPr>
                <w:rFonts w:cs="Arial"/>
                <w:b/>
                <w:bCs/>
                <w:color w:val="FFFFFF"/>
                <w:sz w:val="16"/>
                <w:szCs w:val="16"/>
                <w:lang w:eastAsia="sl-SI"/>
              </w:rPr>
            </w:pPr>
          </w:p>
        </w:tc>
        <w:tc>
          <w:tcPr>
            <w:tcW w:w="100" w:type="pct"/>
            <w:tcBorders>
              <w:top w:val="nil"/>
              <w:left w:val="nil"/>
              <w:bottom w:val="nil"/>
              <w:right w:val="nil"/>
            </w:tcBorders>
            <w:shd w:val="clear" w:color="000000" w:fill="BFBFBF"/>
            <w:noWrap/>
            <w:vAlign w:val="bottom"/>
            <w:hideMark/>
          </w:tcPr>
          <w:p w14:paraId="3D60F037"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623" w:type="pct"/>
            <w:tcBorders>
              <w:top w:val="nil"/>
              <w:left w:val="single" w:sz="4" w:space="0" w:color="auto"/>
              <w:bottom w:val="single" w:sz="4" w:space="0" w:color="auto"/>
              <w:right w:val="single" w:sz="4" w:space="0" w:color="auto"/>
            </w:tcBorders>
            <w:shd w:val="clear" w:color="000000" w:fill="F2F2F2"/>
            <w:vAlign w:val="center"/>
            <w:hideMark/>
          </w:tcPr>
          <w:p w14:paraId="4AEC3C0E"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Dopolniti obrazec preko sistema on-line</w:t>
            </w:r>
          </w:p>
        </w:tc>
        <w:tc>
          <w:tcPr>
            <w:tcW w:w="267" w:type="pct"/>
            <w:gridSpan w:val="2"/>
            <w:tcBorders>
              <w:top w:val="nil"/>
              <w:left w:val="single" w:sz="4" w:space="0" w:color="auto"/>
              <w:bottom w:val="single" w:sz="4" w:space="0" w:color="auto"/>
              <w:right w:val="single" w:sz="4" w:space="0" w:color="auto"/>
            </w:tcBorders>
            <w:shd w:val="clear" w:color="000000" w:fill="F2F2F2"/>
            <w:vAlign w:val="center"/>
            <w:hideMark/>
          </w:tcPr>
          <w:p w14:paraId="63C8C943"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14.967</w:t>
            </w:r>
          </w:p>
        </w:tc>
        <w:tc>
          <w:tcPr>
            <w:tcW w:w="746" w:type="pct"/>
            <w:gridSpan w:val="2"/>
            <w:tcBorders>
              <w:top w:val="nil"/>
              <w:left w:val="single" w:sz="4" w:space="0" w:color="auto"/>
              <w:bottom w:val="single" w:sz="4" w:space="0" w:color="auto"/>
              <w:right w:val="single" w:sz="4" w:space="0" w:color="auto"/>
            </w:tcBorders>
            <w:shd w:val="clear" w:color="000000" w:fill="F2F2F2"/>
            <w:vAlign w:val="center"/>
            <w:hideMark/>
          </w:tcPr>
          <w:p w14:paraId="28DE09ED"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Število prijavljenih nezgod</w:t>
            </w:r>
          </w:p>
        </w:tc>
        <w:tc>
          <w:tcPr>
            <w:tcW w:w="587" w:type="pct"/>
            <w:gridSpan w:val="4"/>
            <w:tcBorders>
              <w:top w:val="nil"/>
              <w:left w:val="single" w:sz="4" w:space="0" w:color="auto"/>
              <w:bottom w:val="single" w:sz="4" w:space="0" w:color="auto"/>
              <w:right w:val="single" w:sz="4" w:space="0" w:color="auto"/>
            </w:tcBorders>
            <w:shd w:val="clear" w:color="000000" w:fill="F2F2F2"/>
            <w:vAlign w:val="center"/>
            <w:hideMark/>
          </w:tcPr>
          <w:p w14:paraId="692F82DD"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12,38 €</w:t>
            </w:r>
          </w:p>
        </w:tc>
        <w:tc>
          <w:tcPr>
            <w:tcW w:w="210" w:type="pct"/>
            <w:gridSpan w:val="2"/>
            <w:tcBorders>
              <w:top w:val="nil"/>
              <w:left w:val="single" w:sz="4" w:space="0" w:color="auto"/>
              <w:bottom w:val="single" w:sz="4" w:space="0" w:color="auto"/>
              <w:right w:val="single" w:sz="4" w:space="0" w:color="auto"/>
            </w:tcBorders>
            <w:shd w:val="clear" w:color="000000" w:fill="F2F2F2"/>
            <w:vAlign w:val="center"/>
            <w:hideMark/>
          </w:tcPr>
          <w:p w14:paraId="5EBC5A36"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0,17</w:t>
            </w:r>
          </w:p>
        </w:tc>
        <w:tc>
          <w:tcPr>
            <w:tcW w:w="582" w:type="pct"/>
            <w:gridSpan w:val="2"/>
            <w:tcBorders>
              <w:top w:val="nil"/>
              <w:left w:val="single" w:sz="4" w:space="0" w:color="auto"/>
              <w:bottom w:val="single" w:sz="4" w:space="0" w:color="auto"/>
              <w:right w:val="single" w:sz="4" w:space="0" w:color="auto"/>
            </w:tcBorders>
            <w:shd w:val="clear" w:color="000000" w:fill="F2F2F2"/>
            <w:vAlign w:val="center"/>
            <w:hideMark/>
          </w:tcPr>
          <w:p w14:paraId="7ADDA21B"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Čas za vnos prijave</w:t>
            </w:r>
          </w:p>
        </w:tc>
        <w:tc>
          <w:tcPr>
            <w:tcW w:w="224" w:type="pct"/>
            <w:gridSpan w:val="2"/>
            <w:tcBorders>
              <w:top w:val="nil"/>
              <w:left w:val="single" w:sz="4" w:space="0" w:color="auto"/>
              <w:bottom w:val="single" w:sz="4" w:space="0" w:color="auto"/>
              <w:right w:val="single" w:sz="4" w:space="0" w:color="auto"/>
            </w:tcBorders>
            <w:shd w:val="clear" w:color="000000" w:fill="F2F2F2"/>
            <w:vAlign w:val="center"/>
            <w:hideMark/>
          </w:tcPr>
          <w:p w14:paraId="23A0D381"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0,00 €</w:t>
            </w:r>
          </w:p>
        </w:tc>
        <w:tc>
          <w:tcPr>
            <w:tcW w:w="423" w:type="pct"/>
            <w:tcBorders>
              <w:top w:val="nil"/>
              <w:left w:val="single" w:sz="4" w:space="0" w:color="auto"/>
              <w:bottom w:val="single" w:sz="4" w:space="0" w:color="auto"/>
              <w:right w:val="single" w:sz="4" w:space="0" w:color="auto"/>
            </w:tcBorders>
            <w:shd w:val="clear" w:color="000000" w:fill="F2F2F2"/>
            <w:vAlign w:val="center"/>
            <w:hideMark/>
          </w:tcPr>
          <w:p w14:paraId="6BDED2B4"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w:t>
            </w:r>
          </w:p>
        </w:tc>
        <w:tc>
          <w:tcPr>
            <w:tcW w:w="652" w:type="pct"/>
            <w:gridSpan w:val="2"/>
            <w:tcBorders>
              <w:top w:val="nil"/>
              <w:left w:val="single" w:sz="4" w:space="0" w:color="auto"/>
              <w:bottom w:val="single" w:sz="4" w:space="0" w:color="auto"/>
              <w:right w:val="single" w:sz="4" w:space="0" w:color="auto"/>
            </w:tcBorders>
            <w:shd w:val="clear" w:color="000000" w:fill="F2F2F2"/>
            <w:vAlign w:val="center"/>
            <w:hideMark/>
          </w:tcPr>
          <w:p w14:paraId="5E46313C"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30.881,91 €</w:t>
            </w:r>
          </w:p>
        </w:tc>
        <w:tc>
          <w:tcPr>
            <w:tcW w:w="95" w:type="pct"/>
            <w:tcBorders>
              <w:top w:val="nil"/>
              <w:left w:val="nil"/>
              <w:bottom w:val="nil"/>
              <w:right w:val="single" w:sz="4" w:space="0" w:color="000000"/>
            </w:tcBorders>
            <w:shd w:val="clear" w:color="000000" w:fill="BFBFBF"/>
            <w:noWrap/>
            <w:vAlign w:val="bottom"/>
            <w:hideMark/>
          </w:tcPr>
          <w:p w14:paraId="45DBAFBA"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r w:rsidR="0017471D" w:rsidRPr="0051191F" w14:paraId="535721A5" w14:textId="77777777" w:rsidTr="000705A2">
        <w:trPr>
          <w:trHeight w:val="81"/>
        </w:trPr>
        <w:tc>
          <w:tcPr>
            <w:tcW w:w="93" w:type="pct"/>
            <w:tcBorders>
              <w:top w:val="nil"/>
              <w:left w:val="single" w:sz="4" w:space="0" w:color="000000"/>
              <w:bottom w:val="nil"/>
              <w:right w:val="nil"/>
            </w:tcBorders>
            <w:shd w:val="clear" w:color="000000" w:fill="BFBFBF"/>
            <w:noWrap/>
            <w:vAlign w:val="bottom"/>
            <w:hideMark/>
          </w:tcPr>
          <w:p w14:paraId="1D275FAD"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vMerge/>
            <w:tcBorders>
              <w:top w:val="single" w:sz="4" w:space="0" w:color="auto"/>
              <w:left w:val="single" w:sz="4" w:space="0" w:color="auto"/>
              <w:bottom w:val="single" w:sz="4" w:space="0" w:color="000000"/>
              <w:right w:val="single" w:sz="4" w:space="0" w:color="auto"/>
            </w:tcBorders>
            <w:vAlign w:val="center"/>
            <w:hideMark/>
          </w:tcPr>
          <w:p w14:paraId="0A8E28CC" w14:textId="77777777" w:rsidR="0051191F" w:rsidRPr="0051191F" w:rsidRDefault="0051191F" w:rsidP="0051191F">
            <w:pPr>
              <w:suppressAutoHyphens w:val="0"/>
              <w:rPr>
                <w:rFonts w:cs="Arial"/>
                <w:b/>
                <w:bCs/>
                <w:color w:val="FFFFFF"/>
                <w:sz w:val="16"/>
                <w:szCs w:val="16"/>
                <w:lang w:eastAsia="sl-SI"/>
              </w:rPr>
            </w:pPr>
          </w:p>
        </w:tc>
        <w:tc>
          <w:tcPr>
            <w:tcW w:w="100" w:type="pct"/>
            <w:tcBorders>
              <w:top w:val="nil"/>
              <w:left w:val="nil"/>
              <w:bottom w:val="nil"/>
              <w:right w:val="nil"/>
            </w:tcBorders>
            <w:shd w:val="clear" w:color="000000" w:fill="BFBFBF"/>
            <w:noWrap/>
            <w:vAlign w:val="bottom"/>
            <w:hideMark/>
          </w:tcPr>
          <w:p w14:paraId="0ABFCF63"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623" w:type="pct"/>
            <w:tcBorders>
              <w:top w:val="nil"/>
              <w:left w:val="nil"/>
              <w:bottom w:val="nil"/>
              <w:right w:val="nil"/>
            </w:tcBorders>
            <w:shd w:val="clear" w:color="000000" w:fill="BFBFBF"/>
            <w:noWrap/>
            <w:vAlign w:val="bottom"/>
            <w:hideMark/>
          </w:tcPr>
          <w:p w14:paraId="7B83C20F"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267" w:type="pct"/>
            <w:gridSpan w:val="2"/>
            <w:tcBorders>
              <w:top w:val="nil"/>
              <w:left w:val="nil"/>
              <w:bottom w:val="single" w:sz="4" w:space="0" w:color="auto"/>
              <w:right w:val="nil"/>
            </w:tcBorders>
            <w:shd w:val="clear" w:color="000000" w:fill="BFBFBF"/>
            <w:noWrap/>
            <w:vAlign w:val="bottom"/>
            <w:hideMark/>
          </w:tcPr>
          <w:p w14:paraId="08B8A307"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828" w:type="pct"/>
            <w:gridSpan w:val="3"/>
            <w:tcBorders>
              <w:top w:val="nil"/>
              <w:left w:val="nil"/>
              <w:bottom w:val="nil"/>
              <w:right w:val="nil"/>
            </w:tcBorders>
            <w:shd w:val="clear" w:color="000000" w:fill="BFBFBF"/>
            <w:noWrap/>
            <w:vAlign w:val="bottom"/>
            <w:hideMark/>
          </w:tcPr>
          <w:p w14:paraId="2E52F479"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505" w:type="pct"/>
            <w:gridSpan w:val="3"/>
            <w:tcBorders>
              <w:top w:val="nil"/>
              <w:left w:val="nil"/>
              <w:bottom w:val="single" w:sz="4" w:space="0" w:color="auto"/>
              <w:right w:val="nil"/>
            </w:tcBorders>
            <w:shd w:val="clear" w:color="000000" w:fill="BFBFBF"/>
            <w:noWrap/>
            <w:vAlign w:val="bottom"/>
            <w:hideMark/>
          </w:tcPr>
          <w:p w14:paraId="3F7990E3"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210" w:type="pct"/>
            <w:gridSpan w:val="2"/>
            <w:tcBorders>
              <w:top w:val="nil"/>
              <w:left w:val="nil"/>
              <w:bottom w:val="nil"/>
              <w:right w:val="nil"/>
            </w:tcBorders>
            <w:shd w:val="clear" w:color="000000" w:fill="BFBFBF"/>
            <w:noWrap/>
            <w:vAlign w:val="bottom"/>
            <w:hideMark/>
          </w:tcPr>
          <w:p w14:paraId="35B82085"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582" w:type="pct"/>
            <w:gridSpan w:val="2"/>
            <w:tcBorders>
              <w:top w:val="nil"/>
              <w:left w:val="nil"/>
              <w:bottom w:val="single" w:sz="4" w:space="0" w:color="auto"/>
              <w:right w:val="nil"/>
            </w:tcBorders>
            <w:shd w:val="clear" w:color="000000" w:fill="BFBFBF"/>
            <w:noWrap/>
            <w:vAlign w:val="bottom"/>
            <w:hideMark/>
          </w:tcPr>
          <w:p w14:paraId="73C44FCD"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224" w:type="pct"/>
            <w:gridSpan w:val="2"/>
            <w:tcBorders>
              <w:top w:val="nil"/>
              <w:left w:val="nil"/>
              <w:bottom w:val="single" w:sz="4" w:space="0" w:color="auto"/>
              <w:right w:val="nil"/>
            </w:tcBorders>
            <w:shd w:val="clear" w:color="000000" w:fill="BFBFBF"/>
            <w:noWrap/>
            <w:vAlign w:val="bottom"/>
            <w:hideMark/>
          </w:tcPr>
          <w:p w14:paraId="4D36623C"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423" w:type="pct"/>
            <w:tcBorders>
              <w:top w:val="nil"/>
              <w:left w:val="nil"/>
              <w:bottom w:val="single" w:sz="4" w:space="0" w:color="auto"/>
              <w:right w:val="nil"/>
            </w:tcBorders>
            <w:shd w:val="clear" w:color="000000" w:fill="BFBFBF"/>
            <w:noWrap/>
            <w:vAlign w:val="bottom"/>
            <w:hideMark/>
          </w:tcPr>
          <w:p w14:paraId="3A636DE4"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652" w:type="pct"/>
            <w:gridSpan w:val="2"/>
            <w:tcBorders>
              <w:top w:val="nil"/>
              <w:left w:val="nil"/>
              <w:bottom w:val="nil"/>
              <w:right w:val="nil"/>
            </w:tcBorders>
            <w:shd w:val="clear" w:color="000000" w:fill="BFBFBF"/>
            <w:noWrap/>
            <w:vAlign w:val="bottom"/>
            <w:hideMark/>
          </w:tcPr>
          <w:p w14:paraId="137B925B" w14:textId="77777777" w:rsidR="0051191F" w:rsidRPr="0051191F" w:rsidRDefault="0051191F" w:rsidP="000705A2">
            <w:pPr>
              <w:suppressAutoHyphens w:val="0"/>
              <w:jc w:val="both"/>
              <w:rPr>
                <w:rFonts w:cs="Arial"/>
                <w:color w:val="000000"/>
                <w:sz w:val="16"/>
                <w:szCs w:val="16"/>
                <w:lang w:eastAsia="sl-SI"/>
              </w:rPr>
            </w:pPr>
            <w:r w:rsidRPr="0051191F">
              <w:rPr>
                <w:rFonts w:cs="Arial"/>
                <w:color w:val="000000"/>
                <w:sz w:val="16"/>
                <w:szCs w:val="16"/>
                <w:lang w:eastAsia="sl-SI"/>
              </w:rPr>
              <w:t> </w:t>
            </w:r>
          </w:p>
        </w:tc>
        <w:tc>
          <w:tcPr>
            <w:tcW w:w="95" w:type="pct"/>
            <w:tcBorders>
              <w:top w:val="nil"/>
              <w:left w:val="nil"/>
              <w:bottom w:val="nil"/>
              <w:right w:val="single" w:sz="4" w:space="0" w:color="000000"/>
            </w:tcBorders>
            <w:shd w:val="clear" w:color="000000" w:fill="BFBFBF"/>
            <w:noWrap/>
            <w:vAlign w:val="bottom"/>
            <w:hideMark/>
          </w:tcPr>
          <w:p w14:paraId="06AA6E53"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r w:rsidR="0017471D" w:rsidRPr="0051191F" w14:paraId="5B62B780" w14:textId="77777777" w:rsidTr="000705A2">
        <w:trPr>
          <w:trHeight w:val="70"/>
        </w:trPr>
        <w:tc>
          <w:tcPr>
            <w:tcW w:w="93" w:type="pct"/>
            <w:tcBorders>
              <w:top w:val="nil"/>
              <w:left w:val="single" w:sz="4" w:space="0" w:color="000000"/>
              <w:bottom w:val="nil"/>
              <w:right w:val="nil"/>
            </w:tcBorders>
            <w:shd w:val="clear" w:color="000000" w:fill="BFBFBF"/>
            <w:noWrap/>
            <w:vAlign w:val="bottom"/>
            <w:hideMark/>
          </w:tcPr>
          <w:p w14:paraId="50B29952"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vMerge/>
            <w:tcBorders>
              <w:top w:val="single" w:sz="4" w:space="0" w:color="auto"/>
              <w:left w:val="single" w:sz="4" w:space="0" w:color="auto"/>
              <w:bottom w:val="single" w:sz="4" w:space="0" w:color="000000"/>
              <w:right w:val="single" w:sz="4" w:space="0" w:color="auto"/>
            </w:tcBorders>
            <w:vAlign w:val="center"/>
            <w:hideMark/>
          </w:tcPr>
          <w:p w14:paraId="6EB0CB95" w14:textId="77777777" w:rsidR="0051191F" w:rsidRPr="0051191F" w:rsidRDefault="0051191F" w:rsidP="0051191F">
            <w:pPr>
              <w:suppressAutoHyphens w:val="0"/>
              <w:rPr>
                <w:rFonts w:cs="Arial"/>
                <w:b/>
                <w:bCs/>
                <w:color w:val="FFFFFF"/>
                <w:sz w:val="16"/>
                <w:szCs w:val="16"/>
                <w:lang w:eastAsia="sl-SI"/>
              </w:rPr>
            </w:pPr>
          </w:p>
        </w:tc>
        <w:tc>
          <w:tcPr>
            <w:tcW w:w="100" w:type="pct"/>
            <w:tcBorders>
              <w:top w:val="nil"/>
              <w:left w:val="nil"/>
              <w:bottom w:val="nil"/>
              <w:right w:val="nil"/>
            </w:tcBorders>
            <w:shd w:val="clear" w:color="000000" w:fill="BFBFBF"/>
            <w:noWrap/>
            <w:vAlign w:val="bottom"/>
            <w:hideMark/>
          </w:tcPr>
          <w:p w14:paraId="0F7F0972"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623" w:type="pct"/>
            <w:tcBorders>
              <w:top w:val="single" w:sz="4" w:space="0" w:color="auto"/>
              <w:left w:val="single" w:sz="4" w:space="0" w:color="auto"/>
              <w:bottom w:val="single" w:sz="4" w:space="0" w:color="auto"/>
              <w:right w:val="nil"/>
            </w:tcBorders>
            <w:shd w:val="clear" w:color="000000" w:fill="C6E0B4"/>
            <w:noWrap/>
            <w:hideMark/>
          </w:tcPr>
          <w:p w14:paraId="179A06B3"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SKUPAJ</w:t>
            </w:r>
          </w:p>
        </w:tc>
        <w:tc>
          <w:tcPr>
            <w:tcW w:w="267" w:type="pct"/>
            <w:gridSpan w:val="2"/>
            <w:tcBorders>
              <w:top w:val="nil"/>
              <w:left w:val="nil"/>
              <w:bottom w:val="single" w:sz="4" w:space="0" w:color="auto"/>
              <w:right w:val="nil"/>
            </w:tcBorders>
            <w:shd w:val="clear" w:color="000000" w:fill="C6E0B4"/>
            <w:noWrap/>
            <w:hideMark/>
          </w:tcPr>
          <w:p w14:paraId="0AFFC1EB"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828" w:type="pct"/>
            <w:gridSpan w:val="3"/>
            <w:tcBorders>
              <w:top w:val="single" w:sz="4" w:space="0" w:color="auto"/>
              <w:left w:val="nil"/>
              <w:bottom w:val="single" w:sz="4" w:space="0" w:color="auto"/>
              <w:right w:val="nil"/>
            </w:tcBorders>
            <w:shd w:val="clear" w:color="000000" w:fill="C6E0B4"/>
            <w:noWrap/>
            <w:hideMark/>
          </w:tcPr>
          <w:p w14:paraId="10BF1364"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505" w:type="pct"/>
            <w:gridSpan w:val="3"/>
            <w:tcBorders>
              <w:top w:val="nil"/>
              <w:left w:val="nil"/>
              <w:bottom w:val="single" w:sz="4" w:space="0" w:color="auto"/>
              <w:right w:val="nil"/>
            </w:tcBorders>
            <w:shd w:val="clear" w:color="000000" w:fill="C6E0B4"/>
            <w:noWrap/>
            <w:hideMark/>
          </w:tcPr>
          <w:p w14:paraId="0D578D97"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210" w:type="pct"/>
            <w:gridSpan w:val="2"/>
            <w:tcBorders>
              <w:top w:val="single" w:sz="4" w:space="0" w:color="auto"/>
              <w:left w:val="nil"/>
              <w:bottom w:val="single" w:sz="4" w:space="0" w:color="auto"/>
              <w:right w:val="nil"/>
            </w:tcBorders>
            <w:shd w:val="clear" w:color="000000" w:fill="C6E0B4"/>
            <w:noWrap/>
            <w:hideMark/>
          </w:tcPr>
          <w:p w14:paraId="72DF9E69"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582" w:type="pct"/>
            <w:gridSpan w:val="2"/>
            <w:tcBorders>
              <w:top w:val="nil"/>
              <w:left w:val="nil"/>
              <w:bottom w:val="single" w:sz="4" w:space="0" w:color="auto"/>
              <w:right w:val="nil"/>
            </w:tcBorders>
            <w:shd w:val="clear" w:color="000000" w:fill="C6E0B4"/>
            <w:noWrap/>
            <w:hideMark/>
          </w:tcPr>
          <w:p w14:paraId="07CD2A11"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224" w:type="pct"/>
            <w:gridSpan w:val="2"/>
            <w:tcBorders>
              <w:top w:val="nil"/>
              <w:left w:val="nil"/>
              <w:bottom w:val="single" w:sz="4" w:space="0" w:color="auto"/>
              <w:right w:val="nil"/>
            </w:tcBorders>
            <w:shd w:val="clear" w:color="000000" w:fill="C6E0B4"/>
            <w:noWrap/>
            <w:hideMark/>
          </w:tcPr>
          <w:p w14:paraId="64D394D5"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423" w:type="pct"/>
            <w:tcBorders>
              <w:top w:val="nil"/>
              <w:left w:val="nil"/>
              <w:bottom w:val="single" w:sz="4" w:space="0" w:color="auto"/>
              <w:right w:val="nil"/>
            </w:tcBorders>
            <w:shd w:val="clear" w:color="000000" w:fill="C6E0B4"/>
            <w:noWrap/>
            <w:hideMark/>
          </w:tcPr>
          <w:p w14:paraId="2401943C"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652" w:type="pct"/>
            <w:gridSpan w:val="2"/>
            <w:tcBorders>
              <w:top w:val="single" w:sz="4" w:space="0" w:color="auto"/>
              <w:left w:val="nil"/>
              <w:bottom w:val="single" w:sz="4" w:space="0" w:color="auto"/>
              <w:right w:val="single" w:sz="4" w:space="0" w:color="auto"/>
            </w:tcBorders>
            <w:shd w:val="clear" w:color="000000" w:fill="C6E0B4"/>
            <w:noWrap/>
            <w:vAlign w:val="center"/>
            <w:hideMark/>
          </w:tcPr>
          <w:p w14:paraId="6BA08801"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30.881,91 €</w:t>
            </w:r>
          </w:p>
        </w:tc>
        <w:tc>
          <w:tcPr>
            <w:tcW w:w="95" w:type="pct"/>
            <w:tcBorders>
              <w:top w:val="nil"/>
              <w:left w:val="nil"/>
              <w:bottom w:val="nil"/>
              <w:right w:val="single" w:sz="4" w:space="0" w:color="000000"/>
            </w:tcBorders>
            <w:shd w:val="clear" w:color="000000" w:fill="BFBFBF"/>
            <w:noWrap/>
            <w:vAlign w:val="bottom"/>
            <w:hideMark/>
          </w:tcPr>
          <w:p w14:paraId="088E6FC6"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r w:rsidR="0017471D" w:rsidRPr="0051191F" w14:paraId="076D02D5" w14:textId="77777777" w:rsidTr="000705A2">
        <w:trPr>
          <w:trHeight w:val="70"/>
        </w:trPr>
        <w:tc>
          <w:tcPr>
            <w:tcW w:w="93" w:type="pct"/>
            <w:tcBorders>
              <w:top w:val="nil"/>
              <w:left w:val="single" w:sz="4" w:space="0" w:color="000000"/>
              <w:bottom w:val="nil"/>
              <w:right w:val="nil"/>
            </w:tcBorders>
            <w:shd w:val="clear" w:color="000000" w:fill="BFBFBF"/>
            <w:noWrap/>
            <w:vAlign w:val="bottom"/>
            <w:hideMark/>
          </w:tcPr>
          <w:p w14:paraId="752688A8"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vMerge/>
            <w:tcBorders>
              <w:top w:val="single" w:sz="4" w:space="0" w:color="auto"/>
              <w:left w:val="single" w:sz="4" w:space="0" w:color="auto"/>
              <w:bottom w:val="single" w:sz="4" w:space="0" w:color="000000"/>
              <w:right w:val="single" w:sz="4" w:space="0" w:color="auto"/>
            </w:tcBorders>
            <w:vAlign w:val="center"/>
            <w:hideMark/>
          </w:tcPr>
          <w:p w14:paraId="62558918" w14:textId="77777777" w:rsidR="0051191F" w:rsidRPr="0051191F" w:rsidRDefault="0051191F" w:rsidP="0051191F">
            <w:pPr>
              <w:suppressAutoHyphens w:val="0"/>
              <w:rPr>
                <w:rFonts w:cs="Arial"/>
                <w:b/>
                <w:bCs/>
                <w:color w:val="FFFFFF"/>
                <w:sz w:val="16"/>
                <w:szCs w:val="16"/>
                <w:lang w:eastAsia="sl-SI"/>
              </w:rPr>
            </w:pPr>
          </w:p>
        </w:tc>
        <w:tc>
          <w:tcPr>
            <w:tcW w:w="100" w:type="pct"/>
            <w:tcBorders>
              <w:top w:val="nil"/>
              <w:left w:val="nil"/>
              <w:bottom w:val="nil"/>
              <w:right w:val="nil"/>
            </w:tcBorders>
            <w:shd w:val="clear" w:color="000000" w:fill="BFBFBF"/>
            <w:noWrap/>
            <w:vAlign w:val="bottom"/>
            <w:hideMark/>
          </w:tcPr>
          <w:p w14:paraId="06794580"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623" w:type="pct"/>
            <w:tcBorders>
              <w:top w:val="nil"/>
              <w:left w:val="single" w:sz="4" w:space="0" w:color="auto"/>
              <w:bottom w:val="single" w:sz="4" w:space="0" w:color="auto"/>
              <w:right w:val="nil"/>
            </w:tcBorders>
            <w:shd w:val="clear" w:color="000000" w:fill="FFD966"/>
            <w:noWrap/>
            <w:hideMark/>
          </w:tcPr>
          <w:p w14:paraId="756BE290"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PRIHRANEK</w:t>
            </w:r>
          </w:p>
        </w:tc>
        <w:tc>
          <w:tcPr>
            <w:tcW w:w="267" w:type="pct"/>
            <w:gridSpan w:val="2"/>
            <w:tcBorders>
              <w:top w:val="nil"/>
              <w:left w:val="nil"/>
              <w:bottom w:val="single" w:sz="4" w:space="0" w:color="auto"/>
              <w:right w:val="nil"/>
            </w:tcBorders>
            <w:shd w:val="clear" w:color="000000" w:fill="FFD966"/>
            <w:noWrap/>
            <w:hideMark/>
          </w:tcPr>
          <w:p w14:paraId="46DFAED0"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828" w:type="pct"/>
            <w:gridSpan w:val="3"/>
            <w:tcBorders>
              <w:top w:val="nil"/>
              <w:left w:val="nil"/>
              <w:bottom w:val="single" w:sz="4" w:space="0" w:color="auto"/>
              <w:right w:val="nil"/>
            </w:tcBorders>
            <w:shd w:val="clear" w:color="000000" w:fill="FFD966"/>
            <w:noWrap/>
            <w:hideMark/>
          </w:tcPr>
          <w:p w14:paraId="0E424F30"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505" w:type="pct"/>
            <w:gridSpan w:val="3"/>
            <w:tcBorders>
              <w:top w:val="nil"/>
              <w:left w:val="nil"/>
              <w:bottom w:val="single" w:sz="4" w:space="0" w:color="auto"/>
              <w:right w:val="nil"/>
            </w:tcBorders>
            <w:shd w:val="clear" w:color="000000" w:fill="FFD966"/>
            <w:noWrap/>
            <w:hideMark/>
          </w:tcPr>
          <w:p w14:paraId="20E48DF3"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210" w:type="pct"/>
            <w:gridSpan w:val="2"/>
            <w:tcBorders>
              <w:top w:val="nil"/>
              <w:left w:val="nil"/>
              <w:bottom w:val="single" w:sz="4" w:space="0" w:color="auto"/>
              <w:right w:val="nil"/>
            </w:tcBorders>
            <w:shd w:val="clear" w:color="000000" w:fill="FFD966"/>
            <w:noWrap/>
            <w:hideMark/>
          </w:tcPr>
          <w:p w14:paraId="7B266EE0"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582" w:type="pct"/>
            <w:gridSpan w:val="2"/>
            <w:tcBorders>
              <w:top w:val="nil"/>
              <w:left w:val="nil"/>
              <w:bottom w:val="single" w:sz="4" w:space="0" w:color="auto"/>
              <w:right w:val="nil"/>
            </w:tcBorders>
            <w:shd w:val="clear" w:color="000000" w:fill="FFD966"/>
            <w:noWrap/>
            <w:hideMark/>
          </w:tcPr>
          <w:p w14:paraId="0C789225"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224" w:type="pct"/>
            <w:gridSpan w:val="2"/>
            <w:tcBorders>
              <w:top w:val="nil"/>
              <w:left w:val="nil"/>
              <w:bottom w:val="single" w:sz="4" w:space="0" w:color="auto"/>
              <w:right w:val="nil"/>
            </w:tcBorders>
            <w:shd w:val="clear" w:color="000000" w:fill="FFD966"/>
            <w:noWrap/>
            <w:hideMark/>
          </w:tcPr>
          <w:p w14:paraId="088B5835"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423" w:type="pct"/>
            <w:tcBorders>
              <w:top w:val="nil"/>
              <w:left w:val="nil"/>
              <w:bottom w:val="single" w:sz="4" w:space="0" w:color="auto"/>
              <w:right w:val="nil"/>
            </w:tcBorders>
            <w:shd w:val="clear" w:color="000000" w:fill="FFD966"/>
            <w:noWrap/>
            <w:hideMark/>
          </w:tcPr>
          <w:p w14:paraId="64C396A9" w14:textId="77777777" w:rsidR="0051191F" w:rsidRPr="0051191F" w:rsidRDefault="0051191F" w:rsidP="000705A2">
            <w:pPr>
              <w:suppressAutoHyphens w:val="0"/>
              <w:jc w:val="both"/>
              <w:rPr>
                <w:rFonts w:cs="Arial"/>
                <w:b/>
                <w:bCs/>
                <w:color w:val="000000"/>
                <w:sz w:val="16"/>
                <w:szCs w:val="16"/>
                <w:lang w:eastAsia="sl-SI"/>
              </w:rPr>
            </w:pPr>
            <w:r w:rsidRPr="0051191F">
              <w:rPr>
                <w:rFonts w:cs="Arial"/>
                <w:b/>
                <w:bCs/>
                <w:color w:val="000000"/>
                <w:sz w:val="16"/>
                <w:szCs w:val="16"/>
                <w:lang w:eastAsia="sl-SI"/>
              </w:rPr>
              <w:t> </w:t>
            </w:r>
          </w:p>
        </w:tc>
        <w:tc>
          <w:tcPr>
            <w:tcW w:w="652" w:type="pct"/>
            <w:gridSpan w:val="2"/>
            <w:tcBorders>
              <w:top w:val="nil"/>
              <w:left w:val="nil"/>
              <w:bottom w:val="single" w:sz="4" w:space="0" w:color="auto"/>
              <w:right w:val="single" w:sz="4" w:space="0" w:color="auto"/>
            </w:tcBorders>
            <w:shd w:val="clear" w:color="000000" w:fill="FFD966"/>
            <w:noWrap/>
            <w:vAlign w:val="center"/>
            <w:hideMark/>
          </w:tcPr>
          <w:p w14:paraId="3E77AE15" w14:textId="200A51C1" w:rsidR="0051191F" w:rsidRPr="0051191F" w:rsidRDefault="00D47C88" w:rsidP="000705A2">
            <w:pPr>
              <w:suppressAutoHyphens w:val="0"/>
              <w:jc w:val="both"/>
              <w:rPr>
                <w:rFonts w:cs="Arial"/>
                <w:b/>
                <w:bCs/>
                <w:color w:val="000000"/>
                <w:sz w:val="16"/>
                <w:szCs w:val="16"/>
                <w:lang w:eastAsia="sl-SI"/>
              </w:rPr>
            </w:pPr>
            <w:r w:rsidRPr="00D47C88">
              <w:rPr>
                <w:rFonts w:cs="Arial"/>
                <w:b/>
                <w:bCs/>
                <w:color w:val="000000"/>
                <w:sz w:val="16"/>
                <w:szCs w:val="16"/>
                <w:lang w:eastAsia="sl-SI"/>
              </w:rPr>
              <w:t>65.514,55 €</w:t>
            </w:r>
          </w:p>
        </w:tc>
        <w:tc>
          <w:tcPr>
            <w:tcW w:w="95" w:type="pct"/>
            <w:tcBorders>
              <w:top w:val="nil"/>
              <w:left w:val="nil"/>
              <w:bottom w:val="nil"/>
              <w:right w:val="single" w:sz="4" w:space="0" w:color="000000"/>
            </w:tcBorders>
            <w:shd w:val="clear" w:color="000000" w:fill="BFBFBF"/>
            <w:noWrap/>
            <w:vAlign w:val="bottom"/>
            <w:hideMark/>
          </w:tcPr>
          <w:p w14:paraId="105E298F"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r w:rsidR="0017471D" w:rsidRPr="0051191F" w14:paraId="11ACDD52" w14:textId="77777777" w:rsidTr="000705A2">
        <w:trPr>
          <w:trHeight w:val="122"/>
        </w:trPr>
        <w:tc>
          <w:tcPr>
            <w:tcW w:w="93" w:type="pct"/>
            <w:tcBorders>
              <w:top w:val="nil"/>
              <w:left w:val="single" w:sz="4" w:space="0" w:color="000000"/>
              <w:bottom w:val="single" w:sz="4" w:space="0" w:color="000000"/>
              <w:right w:val="nil"/>
            </w:tcBorders>
            <w:shd w:val="clear" w:color="000000" w:fill="BFBFBF"/>
            <w:noWrap/>
            <w:vAlign w:val="bottom"/>
            <w:hideMark/>
          </w:tcPr>
          <w:p w14:paraId="7C125B79"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398" w:type="pct"/>
            <w:gridSpan w:val="3"/>
            <w:tcBorders>
              <w:top w:val="nil"/>
              <w:left w:val="nil"/>
              <w:bottom w:val="single" w:sz="4" w:space="0" w:color="000000"/>
              <w:right w:val="nil"/>
            </w:tcBorders>
            <w:shd w:val="clear" w:color="000000" w:fill="BFBFBF"/>
            <w:noWrap/>
            <w:vAlign w:val="bottom"/>
            <w:hideMark/>
          </w:tcPr>
          <w:p w14:paraId="674C36B4"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100" w:type="pct"/>
            <w:tcBorders>
              <w:top w:val="nil"/>
              <w:left w:val="nil"/>
              <w:bottom w:val="single" w:sz="4" w:space="0" w:color="000000"/>
              <w:right w:val="nil"/>
            </w:tcBorders>
            <w:shd w:val="clear" w:color="000000" w:fill="BFBFBF"/>
            <w:noWrap/>
            <w:vAlign w:val="bottom"/>
            <w:hideMark/>
          </w:tcPr>
          <w:p w14:paraId="71DB7A12"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623" w:type="pct"/>
            <w:tcBorders>
              <w:top w:val="nil"/>
              <w:left w:val="nil"/>
              <w:bottom w:val="single" w:sz="4" w:space="0" w:color="000000"/>
              <w:right w:val="nil"/>
            </w:tcBorders>
            <w:shd w:val="clear" w:color="000000" w:fill="BFBFBF"/>
            <w:noWrap/>
            <w:vAlign w:val="bottom"/>
            <w:hideMark/>
          </w:tcPr>
          <w:p w14:paraId="0BE6E6D9"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267" w:type="pct"/>
            <w:gridSpan w:val="2"/>
            <w:tcBorders>
              <w:top w:val="nil"/>
              <w:left w:val="nil"/>
              <w:bottom w:val="single" w:sz="4" w:space="0" w:color="000000"/>
              <w:right w:val="nil"/>
            </w:tcBorders>
            <w:shd w:val="clear" w:color="000000" w:fill="BFBFBF"/>
            <w:noWrap/>
            <w:vAlign w:val="bottom"/>
            <w:hideMark/>
          </w:tcPr>
          <w:p w14:paraId="3432D24C"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828" w:type="pct"/>
            <w:gridSpan w:val="3"/>
            <w:tcBorders>
              <w:top w:val="nil"/>
              <w:left w:val="nil"/>
              <w:bottom w:val="single" w:sz="4" w:space="0" w:color="000000"/>
              <w:right w:val="nil"/>
            </w:tcBorders>
            <w:shd w:val="clear" w:color="000000" w:fill="BFBFBF"/>
            <w:noWrap/>
            <w:vAlign w:val="bottom"/>
            <w:hideMark/>
          </w:tcPr>
          <w:p w14:paraId="1CBA81AE"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505" w:type="pct"/>
            <w:gridSpan w:val="3"/>
            <w:tcBorders>
              <w:top w:val="nil"/>
              <w:left w:val="nil"/>
              <w:bottom w:val="single" w:sz="4" w:space="0" w:color="000000"/>
              <w:right w:val="nil"/>
            </w:tcBorders>
            <w:shd w:val="clear" w:color="000000" w:fill="BFBFBF"/>
            <w:noWrap/>
            <w:vAlign w:val="bottom"/>
            <w:hideMark/>
          </w:tcPr>
          <w:p w14:paraId="3A0DC268"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210" w:type="pct"/>
            <w:gridSpan w:val="2"/>
            <w:tcBorders>
              <w:top w:val="nil"/>
              <w:left w:val="nil"/>
              <w:bottom w:val="single" w:sz="4" w:space="0" w:color="000000"/>
              <w:right w:val="nil"/>
            </w:tcBorders>
            <w:shd w:val="clear" w:color="000000" w:fill="BFBFBF"/>
            <w:noWrap/>
            <w:vAlign w:val="bottom"/>
            <w:hideMark/>
          </w:tcPr>
          <w:p w14:paraId="3CE7F396"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582" w:type="pct"/>
            <w:gridSpan w:val="2"/>
            <w:tcBorders>
              <w:top w:val="nil"/>
              <w:left w:val="nil"/>
              <w:bottom w:val="single" w:sz="4" w:space="0" w:color="000000"/>
              <w:right w:val="nil"/>
            </w:tcBorders>
            <w:shd w:val="clear" w:color="000000" w:fill="BFBFBF"/>
            <w:noWrap/>
            <w:vAlign w:val="bottom"/>
            <w:hideMark/>
          </w:tcPr>
          <w:p w14:paraId="2978993C"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224" w:type="pct"/>
            <w:gridSpan w:val="2"/>
            <w:tcBorders>
              <w:top w:val="nil"/>
              <w:left w:val="nil"/>
              <w:bottom w:val="single" w:sz="4" w:space="0" w:color="000000"/>
              <w:right w:val="nil"/>
            </w:tcBorders>
            <w:shd w:val="clear" w:color="000000" w:fill="BFBFBF"/>
            <w:noWrap/>
            <w:vAlign w:val="bottom"/>
            <w:hideMark/>
          </w:tcPr>
          <w:p w14:paraId="129B612D"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423" w:type="pct"/>
            <w:tcBorders>
              <w:top w:val="nil"/>
              <w:left w:val="nil"/>
              <w:bottom w:val="single" w:sz="4" w:space="0" w:color="000000"/>
              <w:right w:val="nil"/>
            </w:tcBorders>
            <w:shd w:val="clear" w:color="000000" w:fill="BFBFBF"/>
            <w:noWrap/>
            <w:vAlign w:val="bottom"/>
            <w:hideMark/>
          </w:tcPr>
          <w:p w14:paraId="6DEBAEAC"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652" w:type="pct"/>
            <w:gridSpan w:val="2"/>
            <w:tcBorders>
              <w:top w:val="nil"/>
              <w:left w:val="nil"/>
              <w:bottom w:val="single" w:sz="4" w:space="0" w:color="000000"/>
              <w:right w:val="nil"/>
            </w:tcBorders>
            <w:shd w:val="clear" w:color="000000" w:fill="BFBFBF"/>
            <w:noWrap/>
            <w:vAlign w:val="bottom"/>
            <w:hideMark/>
          </w:tcPr>
          <w:p w14:paraId="0598E696"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c>
          <w:tcPr>
            <w:tcW w:w="95" w:type="pct"/>
            <w:tcBorders>
              <w:top w:val="nil"/>
              <w:left w:val="nil"/>
              <w:bottom w:val="single" w:sz="4" w:space="0" w:color="000000"/>
              <w:right w:val="single" w:sz="4" w:space="0" w:color="000000"/>
            </w:tcBorders>
            <w:shd w:val="clear" w:color="000000" w:fill="BFBFBF"/>
            <w:noWrap/>
            <w:vAlign w:val="bottom"/>
            <w:hideMark/>
          </w:tcPr>
          <w:p w14:paraId="55D2C3C2" w14:textId="77777777" w:rsidR="0051191F" w:rsidRPr="0051191F" w:rsidRDefault="0051191F" w:rsidP="0051191F">
            <w:pPr>
              <w:suppressAutoHyphens w:val="0"/>
              <w:rPr>
                <w:rFonts w:cs="Arial"/>
                <w:color w:val="000000"/>
                <w:sz w:val="16"/>
                <w:szCs w:val="16"/>
                <w:lang w:eastAsia="sl-SI"/>
              </w:rPr>
            </w:pPr>
            <w:r w:rsidRPr="0051191F">
              <w:rPr>
                <w:rFonts w:cs="Arial"/>
                <w:color w:val="000000"/>
                <w:sz w:val="16"/>
                <w:szCs w:val="16"/>
                <w:lang w:eastAsia="sl-SI"/>
              </w:rPr>
              <w:t> </w:t>
            </w:r>
          </w:p>
        </w:tc>
      </w:tr>
    </w:tbl>
    <w:p w14:paraId="6D26B6E4" w14:textId="77777777" w:rsidR="00AF0C3E" w:rsidRDefault="00AF0C3E" w:rsidP="00803424">
      <w:pPr>
        <w:pStyle w:val="Napis"/>
        <w:spacing w:after="0"/>
      </w:pPr>
    </w:p>
    <w:p w14:paraId="26CC33E3" w14:textId="77777777" w:rsidR="0017471D" w:rsidRDefault="0017471D">
      <w:pPr>
        <w:suppressAutoHyphens w:val="0"/>
        <w:spacing w:after="160" w:line="259" w:lineRule="auto"/>
        <w:rPr>
          <w:iCs/>
          <w:sz w:val="18"/>
          <w:szCs w:val="18"/>
        </w:rPr>
      </w:pPr>
      <w:r>
        <w:br w:type="page"/>
      </w:r>
    </w:p>
    <w:p w14:paraId="12E3D23F" w14:textId="35E2782E" w:rsidR="0017471D" w:rsidRPr="008D0313" w:rsidRDefault="008D0313" w:rsidP="00D1666B">
      <w:pPr>
        <w:pStyle w:val="Napis"/>
        <w:keepNext/>
        <w:spacing w:after="0"/>
      </w:pPr>
      <w:bookmarkStart w:id="52" w:name="_Toc124495797"/>
      <w:r>
        <w:lastRenderedPageBreak/>
        <w:t xml:space="preserve">Tabela </w:t>
      </w:r>
      <w:r>
        <w:fldChar w:fldCharType="begin"/>
      </w:r>
      <w:r>
        <w:instrText xml:space="preserve"> SEQ Tabela \* ARABIC </w:instrText>
      </w:r>
      <w:r>
        <w:fldChar w:fldCharType="separate"/>
      </w:r>
      <w:r w:rsidR="00074596">
        <w:t>13</w:t>
      </w:r>
      <w:r>
        <w:fldChar w:fldCharType="end"/>
      </w:r>
      <w:r w:rsidR="00CF2D65" w:rsidRPr="000705A2">
        <w:rPr>
          <w:rFonts w:cs="Arial"/>
        </w:rPr>
        <w:t>: Izračun administrativnih stroškov ZZZS pred implementacijo ukrepa</w:t>
      </w:r>
      <w:bookmarkEnd w:id="52"/>
    </w:p>
    <w:tbl>
      <w:tblPr>
        <w:tblW w:w="5000" w:type="pct"/>
        <w:tblCellMar>
          <w:left w:w="70" w:type="dxa"/>
          <w:right w:w="70" w:type="dxa"/>
        </w:tblCellMar>
        <w:tblLook w:val="04A0" w:firstRow="1" w:lastRow="0" w:firstColumn="1" w:lastColumn="0" w:noHBand="0" w:noVBand="1"/>
      </w:tblPr>
      <w:tblGrid>
        <w:gridCol w:w="275"/>
        <w:gridCol w:w="710"/>
        <w:gridCol w:w="185"/>
        <w:gridCol w:w="55"/>
        <w:gridCol w:w="185"/>
        <w:gridCol w:w="1896"/>
        <w:gridCol w:w="170"/>
        <w:gridCol w:w="631"/>
        <w:gridCol w:w="945"/>
        <w:gridCol w:w="1359"/>
        <w:gridCol w:w="326"/>
        <w:gridCol w:w="430"/>
        <w:gridCol w:w="589"/>
        <w:gridCol w:w="28"/>
        <w:gridCol w:w="479"/>
        <w:gridCol w:w="1340"/>
        <w:gridCol w:w="23"/>
        <w:gridCol w:w="750"/>
        <w:gridCol w:w="2062"/>
        <w:gridCol w:w="26"/>
        <w:gridCol w:w="1279"/>
        <w:gridCol w:w="249"/>
      </w:tblGrid>
      <w:tr w:rsidR="00A905EA" w:rsidRPr="00F90C49" w14:paraId="348FE177" w14:textId="77777777" w:rsidTr="00A905EA">
        <w:trPr>
          <w:trHeight w:val="429"/>
        </w:trPr>
        <w:tc>
          <w:tcPr>
            <w:tcW w:w="352" w:type="pct"/>
            <w:gridSpan w:val="2"/>
            <w:tcBorders>
              <w:top w:val="single" w:sz="4" w:space="0" w:color="000000"/>
              <w:left w:val="single" w:sz="4" w:space="0" w:color="000000"/>
              <w:bottom w:val="nil"/>
              <w:right w:val="nil"/>
            </w:tcBorders>
            <w:shd w:val="clear" w:color="000000" w:fill="FFFFFF"/>
            <w:vAlign w:val="center"/>
            <w:hideMark/>
          </w:tcPr>
          <w:p w14:paraId="7E115118"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DELEŽNIKI</w:t>
            </w:r>
          </w:p>
        </w:tc>
        <w:tc>
          <w:tcPr>
            <w:tcW w:w="66" w:type="pct"/>
            <w:tcBorders>
              <w:top w:val="single" w:sz="4" w:space="0" w:color="000000"/>
              <w:left w:val="nil"/>
              <w:bottom w:val="nil"/>
              <w:right w:val="nil"/>
            </w:tcBorders>
            <w:shd w:val="clear" w:color="000000" w:fill="FFFFFF"/>
            <w:noWrap/>
            <w:vAlign w:val="bottom"/>
            <w:hideMark/>
          </w:tcPr>
          <w:p w14:paraId="79610FBC" w14:textId="77777777" w:rsidR="00C94AFD" w:rsidRPr="00F90C49" w:rsidRDefault="00C94AFD" w:rsidP="003D5D0C">
            <w:pPr>
              <w:suppressAutoHyphens w:val="0"/>
              <w:rPr>
                <w:rFonts w:cs="Arial"/>
                <w:color w:val="000000"/>
                <w:sz w:val="16"/>
                <w:szCs w:val="16"/>
                <w:lang w:eastAsia="sl-SI"/>
              </w:rPr>
            </w:pPr>
            <w:r w:rsidRPr="00F90C49">
              <w:rPr>
                <w:rFonts w:cs="Arial"/>
                <w:color w:val="000000"/>
                <w:sz w:val="16"/>
                <w:szCs w:val="16"/>
                <w:lang w:eastAsia="sl-SI"/>
              </w:rPr>
              <w:t> </w:t>
            </w:r>
          </w:p>
        </w:tc>
        <w:tc>
          <w:tcPr>
            <w:tcW w:w="764" w:type="pct"/>
            <w:gridSpan w:val="3"/>
            <w:tcBorders>
              <w:top w:val="single" w:sz="4" w:space="0" w:color="000000"/>
              <w:left w:val="nil"/>
              <w:bottom w:val="nil"/>
              <w:right w:val="nil"/>
            </w:tcBorders>
            <w:shd w:val="clear" w:color="000000" w:fill="FFFFFF"/>
            <w:vAlign w:val="center"/>
            <w:hideMark/>
          </w:tcPr>
          <w:p w14:paraId="1BA58F9E"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OBVEZNOSTI / AKTIVNOSTI</w:t>
            </w:r>
          </w:p>
        </w:tc>
        <w:tc>
          <w:tcPr>
            <w:tcW w:w="624" w:type="pct"/>
            <w:gridSpan w:val="3"/>
            <w:tcBorders>
              <w:top w:val="single" w:sz="4" w:space="0" w:color="000000"/>
              <w:left w:val="nil"/>
              <w:bottom w:val="nil"/>
              <w:right w:val="nil"/>
            </w:tcBorders>
            <w:shd w:val="clear" w:color="000000" w:fill="FFFFFF"/>
            <w:vAlign w:val="center"/>
            <w:hideMark/>
          </w:tcPr>
          <w:p w14:paraId="39835EAA"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POPULACIJA</w:t>
            </w:r>
          </w:p>
        </w:tc>
        <w:tc>
          <w:tcPr>
            <w:tcW w:w="603" w:type="pct"/>
            <w:gridSpan w:val="2"/>
            <w:tcBorders>
              <w:top w:val="single" w:sz="4" w:space="0" w:color="000000"/>
              <w:left w:val="nil"/>
              <w:bottom w:val="nil"/>
              <w:right w:val="nil"/>
            </w:tcBorders>
            <w:shd w:val="clear" w:color="000000" w:fill="FFFFFF"/>
            <w:vAlign w:val="center"/>
            <w:hideMark/>
          </w:tcPr>
          <w:p w14:paraId="7FD3776C"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POPULACIJE</w:t>
            </w:r>
          </w:p>
        </w:tc>
        <w:tc>
          <w:tcPr>
            <w:tcW w:w="375" w:type="pct"/>
            <w:gridSpan w:val="3"/>
            <w:tcBorders>
              <w:top w:val="single" w:sz="4" w:space="0" w:color="000000"/>
              <w:left w:val="nil"/>
              <w:bottom w:val="nil"/>
              <w:right w:val="nil"/>
            </w:tcBorders>
            <w:shd w:val="clear" w:color="000000" w:fill="FFFFFF"/>
            <w:vAlign w:val="center"/>
            <w:hideMark/>
          </w:tcPr>
          <w:p w14:paraId="6E995800"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URNA POSTAVKA (EUR/h)</w:t>
            </w:r>
          </w:p>
        </w:tc>
        <w:tc>
          <w:tcPr>
            <w:tcW w:w="171" w:type="pct"/>
            <w:tcBorders>
              <w:top w:val="single" w:sz="4" w:space="0" w:color="000000"/>
              <w:left w:val="nil"/>
              <w:bottom w:val="nil"/>
              <w:right w:val="nil"/>
            </w:tcBorders>
            <w:shd w:val="clear" w:color="000000" w:fill="FFFFFF"/>
            <w:vAlign w:val="center"/>
            <w:hideMark/>
          </w:tcPr>
          <w:p w14:paraId="0BD1FC40"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ČAS (h)</w:t>
            </w:r>
          </w:p>
        </w:tc>
        <w:tc>
          <w:tcPr>
            <w:tcW w:w="479" w:type="pct"/>
            <w:tcBorders>
              <w:top w:val="single" w:sz="4" w:space="0" w:color="000000"/>
              <w:left w:val="nil"/>
              <w:bottom w:val="nil"/>
              <w:right w:val="nil"/>
            </w:tcBorders>
            <w:shd w:val="clear" w:color="000000" w:fill="FFFFFF"/>
            <w:vAlign w:val="center"/>
            <w:hideMark/>
          </w:tcPr>
          <w:p w14:paraId="11C6EDA8"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ČASA</w:t>
            </w:r>
          </w:p>
        </w:tc>
        <w:tc>
          <w:tcPr>
            <w:tcW w:w="276" w:type="pct"/>
            <w:gridSpan w:val="2"/>
            <w:tcBorders>
              <w:top w:val="single" w:sz="4" w:space="0" w:color="000000"/>
              <w:left w:val="nil"/>
              <w:bottom w:val="nil"/>
              <w:right w:val="nil"/>
            </w:tcBorders>
            <w:shd w:val="clear" w:color="000000" w:fill="FFFFFF"/>
            <w:vAlign w:val="center"/>
            <w:hideMark/>
          </w:tcPr>
          <w:p w14:paraId="179807AC"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IZDATKI</w:t>
            </w:r>
          </w:p>
        </w:tc>
        <w:tc>
          <w:tcPr>
            <w:tcW w:w="737" w:type="pct"/>
            <w:tcBorders>
              <w:top w:val="single" w:sz="4" w:space="0" w:color="000000"/>
              <w:left w:val="nil"/>
              <w:bottom w:val="nil"/>
              <w:right w:val="nil"/>
            </w:tcBorders>
            <w:shd w:val="clear" w:color="000000" w:fill="FFFFFF"/>
            <w:vAlign w:val="center"/>
            <w:hideMark/>
          </w:tcPr>
          <w:p w14:paraId="3E6B0975"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IZDATKOV</w:t>
            </w:r>
          </w:p>
        </w:tc>
        <w:tc>
          <w:tcPr>
            <w:tcW w:w="555" w:type="pct"/>
            <w:gridSpan w:val="3"/>
            <w:tcBorders>
              <w:top w:val="single" w:sz="4" w:space="0" w:color="000000"/>
              <w:left w:val="nil"/>
              <w:bottom w:val="nil"/>
              <w:right w:val="single" w:sz="4" w:space="0" w:color="000000"/>
            </w:tcBorders>
            <w:shd w:val="clear" w:color="000000" w:fill="FFFFFF"/>
            <w:vAlign w:val="center"/>
            <w:hideMark/>
          </w:tcPr>
          <w:p w14:paraId="2B569B48" w14:textId="77777777" w:rsidR="00C94AFD" w:rsidRPr="00F90C49" w:rsidRDefault="00C94AFD"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ADMINISTRATIVNI STROŠKI</w:t>
            </w:r>
          </w:p>
        </w:tc>
      </w:tr>
      <w:tr w:rsidR="00AF0C3E" w:rsidRPr="00CF2D65" w14:paraId="0321E2F0" w14:textId="77777777" w:rsidTr="00AF0C3E">
        <w:trPr>
          <w:trHeight w:val="70"/>
        </w:trPr>
        <w:tc>
          <w:tcPr>
            <w:tcW w:w="98" w:type="pct"/>
            <w:tcBorders>
              <w:top w:val="single" w:sz="4" w:space="0" w:color="000000"/>
              <w:left w:val="single" w:sz="4" w:space="0" w:color="000000"/>
              <w:bottom w:val="nil"/>
              <w:right w:val="nil"/>
            </w:tcBorders>
            <w:shd w:val="clear" w:color="000000" w:fill="BFBFBF"/>
            <w:noWrap/>
            <w:vAlign w:val="bottom"/>
            <w:hideMark/>
          </w:tcPr>
          <w:p w14:paraId="7CB89B8F"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tcBorders>
              <w:top w:val="single" w:sz="4" w:space="0" w:color="000000"/>
              <w:left w:val="nil"/>
              <w:bottom w:val="nil"/>
              <w:right w:val="nil"/>
            </w:tcBorders>
            <w:shd w:val="clear" w:color="000000" w:fill="BFBFBF"/>
            <w:hideMark/>
          </w:tcPr>
          <w:p w14:paraId="5134A506"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66" w:type="pct"/>
            <w:tcBorders>
              <w:top w:val="single" w:sz="4" w:space="0" w:color="000000"/>
              <w:left w:val="nil"/>
              <w:bottom w:val="nil"/>
              <w:right w:val="nil"/>
            </w:tcBorders>
            <w:shd w:val="clear" w:color="000000" w:fill="BFBFBF"/>
            <w:noWrap/>
            <w:vAlign w:val="bottom"/>
            <w:hideMark/>
          </w:tcPr>
          <w:p w14:paraId="6BABBC8E"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39" w:type="pct"/>
            <w:gridSpan w:val="2"/>
            <w:tcBorders>
              <w:top w:val="single" w:sz="4" w:space="0" w:color="000000"/>
              <w:left w:val="nil"/>
              <w:bottom w:val="nil"/>
              <w:right w:val="nil"/>
            </w:tcBorders>
            <w:shd w:val="clear" w:color="000000" w:fill="BFBFBF"/>
            <w:hideMark/>
          </w:tcPr>
          <w:p w14:paraId="366D8A93"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225" w:type="pct"/>
            <w:tcBorders>
              <w:top w:val="single" w:sz="4" w:space="0" w:color="000000"/>
              <w:left w:val="nil"/>
              <w:bottom w:val="nil"/>
              <w:right w:val="nil"/>
            </w:tcBorders>
            <w:shd w:val="clear" w:color="000000" w:fill="BFBFBF"/>
            <w:hideMark/>
          </w:tcPr>
          <w:p w14:paraId="2369EDF7"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824" w:type="pct"/>
            <w:gridSpan w:val="2"/>
            <w:tcBorders>
              <w:top w:val="single" w:sz="4" w:space="0" w:color="000000"/>
              <w:left w:val="nil"/>
              <w:bottom w:val="nil"/>
              <w:right w:val="nil"/>
            </w:tcBorders>
            <w:shd w:val="clear" w:color="000000" w:fill="BFBFBF"/>
            <w:hideMark/>
          </w:tcPr>
          <w:p w14:paraId="31DAD7ED"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271" w:type="pct"/>
            <w:gridSpan w:val="2"/>
            <w:tcBorders>
              <w:top w:val="single" w:sz="4" w:space="0" w:color="000000"/>
              <w:left w:val="nil"/>
              <w:bottom w:val="nil"/>
              <w:right w:val="nil"/>
            </w:tcBorders>
            <w:shd w:val="clear" w:color="000000" w:fill="BFBFBF"/>
            <w:hideMark/>
          </w:tcPr>
          <w:p w14:paraId="339A659B"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211" w:type="pct"/>
            <w:tcBorders>
              <w:top w:val="single" w:sz="4" w:space="0" w:color="000000"/>
              <w:left w:val="nil"/>
              <w:bottom w:val="nil"/>
              <w:right w:val="nil"/>
            </w:tcBorders>
            <w:shd w:val="clear" w:color="000000" w:fill="BFBFBF"/>
            <w:hideMark/>
          </w:tcPr>
          <w:p w14:paraId="4538C23A"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668" w:type="pct"/>
            <w:gridSpan w:val="4"/>
            <w:tcBorders>
              <w:top w:val="single" w:sz="4" w:space="0" w:color="000000"/>
              <w:left w:val="nil"/>
              <w:bottom w:val="nil"/>
              <w:right w:val="nil"/>
            </w:tcBorders>
            <w:shd w:val="clear" w:color="000000" w:fill="BFBFBF"/>
            <w:hideMark/>
          </w:tcPr>
          <w:p w14:paraId="2D7FF986"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266" w:type="pct"/>
            <w:tcBorders>
              <w:top w:val="single" w:sz="4" w:space="0" w:color="000000"/>
              <w:left w:val="nil"/>
              <w:bottom w:val="nil"/>
              <w:right w:val="nil"/>
            </w:tcBorders>
            <w:shd w:val="clear" w:color="000000" w:fill="BFBFBF"/>
            <w:hideMark/>
          </w:tcPr>
          <w:p w14:paraId="219443FA"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746" w:type="pct"/>
            <w:gridSpan w:val="2"/>
            <w:tcBorders>
              <w:top w:val="single" w:sz="4" w:space="0" w:color="000000"/>
              <w:left w:val="nil"/>
              <w:bottom w:val="nil"/>
              <w:right w:val="nil"/>
            </w:tcBorders>
            <w:shd w:val="clear" w:color="000000" w:fill="BFBFBF"/>
            <w:hideMark/>
          </w:tcPr>
          <w:p w14:paraId="50008D6F"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457" w:type="pct"/>
            <w:tcBorders>
              <w:top w:val="single" w:sz="4" w:space="0" w:color="000000"/>
              <w:left w:val="nil"/>
              <w:bottom w:val="nil"/>
              <w:right w:val="nil"/>
            </w:tcBorders>
            <w:shd w:val="clear" w:color="000000" w:fill="BFBFBF"/>
            <w:hideMark/>
          </w:tcPr>
          <w:p w14:paraId="403EBD55" w14:textId="77777777" w:rsidR="00CF2D65" w:rsidRPr="00CF2D65" w:rsidRDefault="00CF2D65" w:rsidP="00CF2D65">
            <w:pPr>
              <w:suppressAutoHyphens w:val="0"/>
              <w:rPr>
                <w:rFonts w:cs="Arial"/>
                <w:b/>
                <w:bCs/>
                <w:color w:val="000000"/>
                <w:sz w:val="16"/>
                <w:szCs w:val="16"/>
                <w:lang w:eastAsia="sl-SI"/>
              </w:rPr>
            </w:pPr>
            <w:r w:rsidRPr="00CF2D65">
              <w:rPr>
                <w:rFonts w:cs="Arial"/>
                <w:b/>
                <w:bCs/>
                <w:color w:val="000000"/>
                <w:sz w:val="16"/>
                <w:szCs w:val="16"/>
                <w:lang w:eastAsia="sl-SI"/>
              </w:rPr>
              <w:t> </w:t>
            </w:r>
          </w:p>
        </w:tc>
        <w:tc>
          <w:tcPr>
            <w:tcW w:w="89" w:type="pct"/>
            <w:tcBorders>
              <w:top w:val="single" w:sz="4" w:space="0" w:color="000000"/>
              <w:left w:val="nil"/>
              <w:bottom w:val="nil"/>
              <w:right w:val="single" w:sz="4" w:space="0" w:color="000000"/>
            </w:tcBorders>
            <w:shd w:val="clear" w:color="000000" w:fill="BFBFBF"/>
            <w:noWrap/>
            <w:vAlign w:val="bottom"/>
            <w:hideMark/>
          </w:tcPr>
          <w:p w14:paraId="41F22FD5"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24022A0E" w14:textId="77777777" w:rsidTr="00AF0C3E">
        <w:trPr>
          <w:trHeight w:val="70"/>
        </w:trPr>
        <w:tc>
          <w:tcPr>
            <w:tcW w:w="98" w:type="pct"/>
            <w:tcBorders>
              <w:top w:val="nil"/>
              <w:left w:val="single" w:sz="4" w:space="0" w:color="000000"/>
              <w:bottom w:val="nil"/>
              <w:right w:val="nil"/>
            </w:tcBorders>
            <w:shd w:val="clear" w:color="000000" w:fill="BFBFBF"/>
            <w:noWrap/>
            <w:vAlign w:val="bottom"/>
            <w:hideMark/>
          </w:tcPr>
          <w:p w14:paraId="460BBB86"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4B25CF36" w14:textId="77777777" w:rsidR="00CF2D65" w:rsidRPr="009F182D" w:rsidRDefault="00CF2D65" w:rsidP="00CF2D65">
            <w:pPr>
              <w:suppressAutoHyphens w:val="0"/>
              <w:jc w:val="center"/>
              <w:rPr>
                <w:rFonts w:cs="Arial"/>
                <w:b/>
                <w:bCs/>
                <w:sz w:val="16"/>
                <w:szCs w:val="16"/>
                <w:lang w:eastAsia="sl-SI"/>
              </w:rPr>
            </w:pPr>
            <w:r w:rsidRPr="009F182D">
              <w:rPr>
                <w:rFonts w:cs="Arial"/>
                <w:b/>
                <w:bCs/>
                <w:sz w:val="16"/>
                <w:szCs w:val="16"/>
                <w:lang w:eastAsia="sl-SI"/>
              </w:rPr>
              <w:t>ZZZS</w:t>
            </w:r>
          </w:p>
        </w:tc>
        <w:tc>
          <w:tcPr>
            <w:tcW w:w="66" w:type="pct"/>
            <w:tcBorders>
              <w:top w:val="nil"/>
              <w:left w:val="nil"/>
              <w:bottom w:val="nil"/>
              <w:right w:val="nil"/>
            </w:tcBorders>
            <w:shd w:val="clear" w:color="000000" w:fill="BFBFBF"/>
            <w:noWrap/>
            <w:vAlign w:val="bottom"/>
            <w:hideMark/>
          </w:tcPr>
          <w:p w14:paraId="048B18B2"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4407" w:type="pct"/>
            <w:gridSpan w:val="16"/>
            <w:tcBorders>
              <w:top w:val="single" w:sz="4" w:space="0" w:color="auto"/>
              <w:left w:val="single" w:sz="4" w:space="0" w:color="auto"/>
              <w:bottom w:val="single" w:sz="4" w:space="0" w:color="auto"/>
              <w:right w:val="single" w:sz="4" w:space="0" w:color="000000"/>
            </w:tcBorders>
            <w:shd w:val="clear" w:color="000000" w:fill="808080"/>
            <w:hideMark/>
          </w:tcPr>
          <w:p w14:paraId="673F227A" w14:textId="77777777" w:rsidR="00CF2D65" w:rsidRPr="009F182D" w:rsidRDefault="00CF2D65" w:rsidP="000705A2">
            <w:pPr>
              <w:suppressAutoHyphens w:val="0"/>
              <w:jc w:val="both"/>
              <w:rPr>
                <w:rFonts w:cs="Arial"/>
                <w:b/>
                <w:bCs/>
                <w:sz w:val="16"/>
                <w:szCs w:val="16"/>
                <w:lang w:eastAsia="sl-SI"/>
              </w:rPr>
            </w:pPr>
            <w:r w:rsidRPr="009F182D">
              <w:rPr>
                <w:rFonts w:cs="Arial"/>
                <w:b/>
                <w:bCs/>
                <w:sz w:val="16"/>
                <w:szCs w:val="16"/>
                <w:lang w:eastAsia="sl-SI"/>
              </w:rPr>
              <w:t>OCENA STROŠKOV PRED IMPLEMENTACIJO UKREPA</w:t>
            </w:r>
          </w:p>
        </w:tc>
        <w:tc>
          <w:tcPr>
            <w:tcW w:w="89" w:type="pct"/>
            <w:tcBorders>
              <w:top w:val="nil"/>
              <w:left w:val="single" w:sz="4" w:space="0" w:color="000000"/>
              <w:bottom w:val="nil"/>
              <w:right w:val="single" w:sz="4" w:space="0" w:color="000000"/>
            </w:tcBorders>
            <w:shd w:val="clear" w:color="000000" w:fill="BFBFBF"/>
            <w:noWrap/>
            <w:vAlign w:val="bottom"/>
            <w:hideMark/>
          </w:tcPr>
          <w:p w14:paraId="7C1A9CE6"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3D72BF88" w14:textId="77777777" w:rsidTr="00AF0C3E">
        <w:trPr>
          <w:trHeight w:val="70"/>
        </w:trPr>
        <w:tc>
          <w:tcPr>
            <w:tcW w:w="98" w:type="pct"/>
            <w:tcBorders>
              <w:top w:val="nil"/>
              <w:left w:val="single" w:sz="4" w:space="0" w:color="000000"/>
              <w:bottom w:val="nil"/>
              <w:right w:val="nil"/>
            </w:tcBorders>
            <w:shd w:val="clear" w:color="000000" w:fill="BFBFBF"/>
            <w:noWrap/>
            <w:vAlign w:val="bottom"/>
            <w:hideMark/>
          </w:tcPr>
          <w:p w14:paraId="0214105D"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vMerge/>
            <w:tcBorders>
              <w:top w:val="single" w:sz="4" w:space="0" w:color="auto"/>
              <w:left w:val="single" w:sz="4" w:space="0" w:color="auto"/>
              <w:bottom w:val="single" w:sz="4" w:space="0" w:color="000000"/>
              <w:right w:val="single" w:sz="4" w:space="0" w:color="auto"/>
            </w:tcBorders>
            <w:vAlign w:val="center"/>
            <w:hideMark/>
          </w:tcPr>
          <w:p w14:paraId="56C478E1" w14:textId="77777777" w:rsidR="00CF2D65" w:rsidRPr="00CF2D65" w:rsidRDefault="00CF2D65" w:rsidP="00CF2D65">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4A5E3950"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39" w:type="pct"/>
            <w:gridSpan w:val="2"/>
            <w:tcBorders>
              <w:top w:val="nil"/>
              <w:left w:val="nil"/>
              <w:bottom w:val="nil"/>
              <w:right w:val="nil"/>
            </w:tcBorders>
            <w:shd w:val="clear" w:color="000000" w:fill="BFBFBF"/>
            <w:vAlign w:val="bottom"/>
            <w:hideMark/>
          </w:tcPr>
          <w:p w14:paraId="1BC9A049"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225" w:type="pct"/>
            <w:tcBorders>
              <w:top w:val="nil"/>
              <w:left w:val="nil"/>
              <w:bottom w:val="single" w:sz="4" w:space="0" w:color="auto"/>
              <w:right w:val="nil"/>
            </w:tcBorders>
            <w:shd w:val="clear" w:color="000000" w:fill="BFBFBF"/>
            <w:noWrap/>
            <w:vAlign w:val="bottom"/>
            <w:hideMark/>
          </w:tcPr>
          <w:p w14:paraId="2116CB6A"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824" w:type="pct"/>
            <w:gridSpan w:val="2"/>
            <w:tcBorders>
              <w:top w:val="nil"/>
              <w:left w:val="nil"/>
              <w:bottom w:val="nil"/>
              <w:right w:val="nil"/>
            </w:tcBorders>
            <w:shd w:val="clear" w:color="000000" w:fill="BFBFBF"/>
            <w:noWrap/>
            <w:vAlign w:val="bottom"/>
            <w:hideMark/>
          </w:tcPr>
          <w:p w14:paraId="02867282"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271" w:type="pct"/>
            <w:gridSpan w:val="2"/>
            <w:tcBorders>
              <w:top w:val="nil"/>
              <w:left w:val="nil"/>
              <w:bottom w:val="single" w:sz="4" w:space="0" w:color="auto"/>
              <w:right w:val="nil"/>
            </w:tcBorders>
            <w:shd w:val="clear" w:color="000000" w:fill="BFBFBF"/>
            <w:noWrap/>
            <w:vAlign w:val="bottom"/>
            <w:hideMark/>
          </w:tcPr>
          <w:p w14:paraId="7AE3A643"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211" w:type="pct"/>
            <w:tcBorders>
              <w:top w:val="nil"/>
              <w:left w:val="nil"/>
              <w:bottom w:val="nil"/>
              <w:right w:val="nil"/>
            </w:tcBorders>
            <w:shd w:val="clear" w:color="000000" w:fill="BFBFBF"/>
            <w:noWrap/>
            <w:vAlign w:val="bottom"/>
            <w:hideMark/>
          </w:tcPr>
          <w:p w14:paraId="0A6E4BA9"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668" w:type="pct"/>
            <w:gridSpan w:val="4"/>
            <w:tcBorders>
              <w:top w:val="nil"/>
              <w:left w:val="nil"/>
              <w:bottom w:val="single" w:sz="4" w:space="0" w:color="auto"/>
              <w:right w:val="nil"/>
            </w:tcBorders>
            <w:shd w:val="clear" w:color="000000" w:fill="BFBFBF"/>
            <w:noWrap/>
            <w:vAlign w:val="bottom"/>
            <w:hideMark/>
          </w:tcPr>
          <w:p w14:paraId="44594B6A"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266" w:type="pct"/>
            <w:tcBorders>
              <w:top w:val="nil"/>
              <w:left w:val="nil"/>
              <w:bottom w:val="single" w:sz="4" w:space="0" w:color="auto"/>
              <w:right w:val="nil"/>
            </w:tcBorders>
            <w:shd w:val="clear" w:color="000000" w:fill="BFBFBF"/>
            <w:noWrap/>
            <w:vAlign w:val="bottom"/>
            <w:hideMark/>
          </w:tcPr>
          <w:p w14:paraId="30AF041D"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746" w:type="pct"/>
            <w:gridSpan w:val="2"/>
            <w:tcBorders>
              <w:top w:val="nil"/>
              <w:left w:val="nil"/>
              <w:bottom w:val="single" w:sz="4" w:space="0" w:color="auto"/>
              <w:right w:val="nil"/>
            </w:tcBorders>
            <w:shd w:val="clear" w:color="000000" w:fill="BFBFBF"/>
            <w:noWrap/>
            <w:vAlign w:val="bottom"/>
            <w:hideMark/>
          </w:tcPr>
          <w:p w14:paraId="453DA7DF"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457" w:type="pct"/>
            <w:tcBorders>
              <w:top w:val="nil"/>
              <w:left w:val="nil"/>
              <w:bottom w:val="nil"/>
              <w:right w:val="nil"/>
            </w:tcBorders>
            <w:shd w:val="clear" w:color="000000" w:fill="BFBFBF"/>
            <w:noWrap/>
            <w:vAlign w:val="bottom"/>
            <w:hideMark/>
          </w:tcPr>
          <w:p w14:paraId="695DFFF5"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89" w:type="pct"/>
            <w:tcBorders>
              <w:top w:val="nil"/>
              <w:left w:val="nil"/>
              <w:bottom w:val="nil"/>
              <w:right w:val="single" w:sz="4" w:space="0" w:color="000000"/>
            </w:tcBorders>
            <w:shd w:val="clear" w:color="000000" w:fill="BFBFBF"/>
            <w:noWrap/>
            <w:vAlign w:val="bottom"/>
            <w:hideMark/>
          </w:tcPr>
          <w:p w14:paraId="56315410"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69794946" w14:textId="77777777" w:rsidTr="00AF0C3E">
        <w:trPr>
          <w:trHeight w:val="149"/>
        </w:trPr>
        <w:tc>
          <w:tcPr>
            <w:tcW w:w="98" w:type="pct"/>
            <w:tcBorders>
              <w:top w:val="nil"/>
              <w:left w:val="single" w:sz="4" w:space="0" w:color="000000"/>
              <w:bottom w:val="nil"/>
              <w:right w:val="nil"/>
            </w:tcBorders>
            <w:shd w:val="clear" w:color="000000" w:fill="BFBFBF"/>
            <w:noWrap/>
            <w:vAlign w:val="bottom"/>
            <w:hideMark/>
          </w:tcPr>
          <w:p w14:paraId="762A9673"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vMerge/>
            <w:tcBorders>
              <w:top w:val="single" w:sz="4" w:space="0" w:color="auto"/>
              <w:left w:val="single" w:sz="4" w:space="0" w:color="auto"/>
              <w:bottom w:val="single" w:sz="4" w:space="0" w:color="000000"/>
              <w:right w:val="single" w:sz="4" w:space="0" w:color="auto"/>
            </w:tcBorders>
            <w:vAlign w:val="center"/>
            <w:hideMark/>
          </w:tcPr>
          <w:p w14:paraId="5ADAB602" w14:textId="77777777" w:rsidR="00CF2D65" w:rsidRPr="00CF2D65" w:rsidRDefault="00CF2D65" w:rsidP="00CF2D65">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13854ADD"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2059" w:type="pct"/>
            <w:gridSpan w:val="7"/>
            <w:tcBorders>
              <w:top w:val="single" w:sz="4" w:space="0" w:color="auto"/>
              <w:left w:val="single" w:sz="4" w:space="0" w:color="auto"/>
              <w:bottom w:val="single" w:sz="4" w:space="0" w:color="auto"/>
              <w:right w:val="nil"/>
            </w:tcBorders>
            <w:shd w:val="clear" w:color="000000" w:fill="FFF2CC"/>
            <w:hideMark/>
          </w:tcPr>
          <w:p w14:paraId="7B95B57B"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Obravnavati prijavo nezgode pri delu</w:t>
            </w:r>
          </w:p>
        </w:tc>
        <w:tc>
          <w:tcPr>
            <w:tcW w:w="211" w:type="pct"/>
            <w:tcBorders>
              <w:top w:val="single" w:sz="4" w:space="0" w:color="auto"/>
              <w:left w:val="nil"/>
              <w:bottom w:val="single" w:sz="4" w:space="0" w:color="auto"/>
              <w:right w:val="nil"/>
            </w:tcBorders>
            <w:shd w:val="clear" w:color="000000" w:fill="FFF2CC"/>
            <w:noWrap/>
            <w:hideMark/>
          </w:tcPr>
          <w:p w14:paraId="39602E8A"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7</w:t>
            </w:r>
          </w:p>
        </w:tc>
        <w:tc>
          <w:tcPr>
            <w:tcW w:w="2137" w:type="pct"/>
            <w:gridSpan w:val="8"/>
            <w:tcBorders>
              <w:top w:val="single" w:sz="4" w:space="0" w:color="auto"/>
              <w:left w:val="nil"/>
              <w:bottom w:val="single" w:sz="4" w:space="0" w:color="auto"/>
              <w:right w:val="single" w:sz="4" w:space="0" w:color="000000"/>
            </w:tcBorders>
            <w:shd w:val="clear" w:color="000000" w:fill="FFF2CC"/>
            <w:noWrap/>
            <w:hideMark/>
          </w:tcPr>
          <w:p w14:paraId="39E62B8A"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minut</w:t>
            </w:r>
          </w:p>
        </w:tc>
        <w:tc>
          <w:tcPr>
            <w:tcW w:w="89" w:type="pct"/>
            <w:tcBorders>
              <w:top w:val="nil"/>
              <w:left w:val="single" w:sz="4" w:space="0" w:color="000000"/>
              <w:bottom w:val="nil"/>
              <w:right w:val="single" w:sz="4" w:space="0" w:color="000000"/>
            </w:tcBorders>
            <w:shd w:val="clear" w:color="000000" w:fill="BFBFBF"/>
            <w:noWrap/>
            <w:vAlign w:val="bottom"/>
            <w:hideMark/>
          </w:tcPr>
          <w:p w14:paraId="4E212AF1"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1EEF261F" w14:textId="77777777" w:rsidTr="00AF0C3E">
        <w:trPr>
          <w:trHeight w:val="221"/>
        </w:trPr>
        <w:tc>
          <w:tcPr>
            <w:tcW w:w="98" w:type="pct"/>
            <w:tcBorders>
              <w:top w:val="nil"/>
              <w:left w:val="single" w:sz="4" w:space="0" w:color="000000"/>
              <w:bottom w:val="nil"/>
              <w:right w:val="nil"/>
            </w:tcBorders>
            <w:shd w:val="clear" w:color="000000" w:fill="BFBFBF"/>
            <w:noWrap/>
            <w:vAlign w:val="bottom"/>
            <w:hideMark/>
          </w:tcPr>
          <w:p w14:paraId="6CFCE795"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vMerge/>
            <w:tcBorders>
              <w:top w:val="single" w:sz="4" w:space="0" w:color="auto"/>
              <w:left w:val="single" w:sz="4" w:space="0" w:color="auto"/>
              <w:bottom w:val="single" w:sz="4" w:space="0" w:color="000000"/>
              <w:right w:val="single" w:sz="4" w:space="0" w:color="auto"/>
            </w:tcBorders>
            <w:vAlign w:val="center"/>
            <w:hideMark/>
          </w:tcPr>
          <w:p w14:paraId="3D4D2136" w14:textId="77777777" w:rsidR="00CF2D65" w:rsidRPr="00CF2D65" w:rsidRDefault="00CF2D65" w:rsidP="00CF2D65">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2FFE59D"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39" w:type="pct"/>
            <w:gridSpan w:val="2"/>
            <w:tcBorders>
              <w:top w:val="nil"/>
              <w:left w:val="single" w:sz="4" w:space="0" w:color="auto"/>
              <w:bottom w:val="single" w:sz="4" w:space="0" w:color="auto"/>
              <w:right w:val="single" w:sz="4" w:space="0" w:color="auto"/>
            </w:tcBorders>
            <w:shd w:val="clear" w:color="000000" w:fill="F2F2F2"/>
            <w:vAlign w:val="center"/>
            <w:hideMark/>
          </w:tcPr>
          <w:p w14:paraId="3E189F70"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Sprejeti obrazec</w:t>
            </w:r>
          </w:p>
        </w:tc>
        <w:tc>
          <w:tcPr>
            <w:tcW w:w="225" w:type="pct"/>
            <w:tcBorders>
              <w:top w:val="nil"/>
              <w:left w:val="single" w:sz="4" w:space="0" w:color="auto"/>
              <w:bottom w:val="single" w:sz="4" w:space="0" w:color="auto"/>
              <w:right w:val="single" w:sz="4" w:space="0" w:color="auto"/>
            </w:tcBorders>
            <w:shd w:val="clear" w:color="000000" w:fill="F2F2F2"/>
            <w:vAlign w:val="center"/>
            <w:hideMark/>
          </w:tcPr>
          <w:p w14:paraId="51A958A3"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14.967</w:t>
            </w:r>
          </w:p>
        </w:tc>
        <w:tc>
          <w:tcPr>
            <w:tcW w:w="824" w:type="pct"/>
            <w:gridSpan w:val="2"/>
            <w:tcBorders>
              <w:top w:val="nil"/>
              <w:left w:val="single" w:sz="4" w:space="0" w:color="auto"/>
              <w:bottom w:val="single" w:sz="4" w:space="0" w:color="auto"/>
              <w:right w:val="single" w:sz="4" w:space="0" w:color="auto"/>
            </w:tcBorders>
            <w:shd w:val="clear" w:color="000000" w:fill="F2F2F2"/>
            <w:vAlign w:val="center"/>
            <w:hideMark/>
          </w:tcPr>
          <w:p w14:paraId="68BA53F5"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Število prijavljenih nezgod</w:t>
            </w:r>
          </w:p>
        </w:tc>
        <w:tc>
          <w:tcPr>
            <w:tcW w:w="271" w:type="pct"/>
            <w:gridSpan w:val="2"/>
            <w:tcBorders>
              <w:top w:val="nil"/>
              <w:left w:val="single" w:sz="4" w:space="0" w:color="auto"/>
              <w:bottom w:val="single" w:sz="4" w:space="0" w:color="auto"/>
              <w:right w:val="single" w:sz="4" w:space="0" w:color="auto"/>
            </w:tcBorders>
            <w:shd w:val="clear" w:color="000000" w:fill="F2F2F2"/>
            <w:vAlign w:val="center"/>
            <w:hideMark/>
          </w:tcPr>
          <w:p w14:paraId="4F33C9AD"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12,38 €</w:t>
            </w:r>
          </w:p>
        </w:tc>
        <w:tc>
          <w:tcPr>
            <w:tcW w:w="211" w:type="pct"/>
            <w:tcBorders>
              <w:top w:val="nil"/>
              <w:left w:val="single" w:sz="4" w:space="0" w:color="auto"/>
              <w:bottom w:val="single" w:sz="4" w:space="0" w:color="auto"/>
              <w:right w:val="single" w:sz="4" w:space="0" w:color="auto"/>
            </w:tcBorders>
            <w:shd w:val="clear" w:color="000000" w:fill="F2F2F2"/>
            <w:vAlign w:val="center"/>
            <w:hideMark/>
          </w:tcPr>
          <w:p w14:paraId="10CCCC5D"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0,02</w:t>
            </w:r>
          </w:p>
        </w:tc>
        <w:tc>
          <w:tcPr>
            <w:tcW w:w="668" w:type="pct"/>
            <w:gridSpan w:val="4"/>
            <w:tcBorders>
              <w:top w:val="nil"/>
              <w:left w:val="single" w:sz="4" w:space="0" w:color="auto"/>
              <w:bottom w:val="single" w:sz="4" w:space="0" w:color="auto"/>
              <w:right w:val="single" w:sz="4" w:space="0" w:color="auto"/>
            </w:tcBorders>
            <w:shd w:val="clear" w:color="000000" w:fill="F2F2F2"/>
            <w:vAlign w:val="center"/>
            <w:hideMark/>
          </w:tcPr>
          <w:p w14:paraId="1BC8CF73"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Čas za sprejem obrazca</w:t>
            </w:r>
          </w:p>
        </w:tc>
        <w:tc>
          <w:tcPr>
            <w:tcW w:w="266" w:type="pct"/>
            <w:tcBorders>
              <w:top w:val="nil"/>
              <w:left w:val="single" w:sz="4" w:space="0" w:color="auto"/>
              <w:bottom w:val="single" w:sz="4" w:space="0" w:color="auto"/>
              <w:right w:val="single" w:sz="4" w:space="0" w:color="auto"/>
            </w:tcBorders>
            <w:shd w:val="clear" w:color="000000" w:fill="F2F2F2"/>
            <w:vAlign w:val="center"/>
            <w:hideMark/>
          </w:tcPr>
          <w:p w14:paraId="01CB2315"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0,00 €</w:t>
            </w:r>
          </w:p>
        </w:tc>
        <w:tc>
          <w:tcPr>
            <w:tcW w:w="746" w:type="pct"/>
            <w:gridSpan w:val="2"/>
            <w:tcBorders>
              <w:top w:val="nil"/>
              <w:left w:val="single" w:sz="4" w:space="0" w:color="auto"/>
              <w:bottom w:val="single" w:sz="4" w:space="0" w:color="auto"/>
              <w:right w:val="single" w:sz="4" w:space="0" w:color="auto"/>
            </w:tcBorders>
            <w:shd w:val="clear" w:color="000000" w:fill="F2F2F2"/>
            <w:vAlign w:val="center"/>
            <w:hideMark/>
          </w:tcPr>
          <w:p w14:paraId="690D87DC"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w:t>
            </w:r>
          </w:p>
        </w:tc>
        <w:tc>
          <w:tcPr>
            <w:tcW w:w="457" w:type="pct"/>
            <w:tcBorders>
              <w:top w:val="nil"/>
              <w:left w:val="single" w:sz="4" w:space="0" w:color="auto"/>
              <w:bottom w:val="single" w:sz="4" w:space="0" w:color="auto"/>
              <w:right w:val="single" w:sz="4" w:space="0" w:color="auto"/>
            </w:tcBorders>
            <w:shd w:val="clear" w:color="000000" w:fill="F2F2F2"/>
            <w:vAlign w:val="center"/>
            <w:hideMark/>
          </w:tcPr>
          <w:p w14:paraId="4721FBB5"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3.088,19 €</w:t>
            </w:r>
          </w:p>
        </w:tc>
        <w:tc>
          <w:tcPr>
            <w:tcW w:w="89" w:type="pct"/>
            <w:tcBorders>
              <w:top w:val="nil"/>
              <w:left w:val="nil"/>
              <w:bottom w:val="nil"/>
              <w:right w:val="single" w:sz="4" w:space="0" w:color="000000"/>
            </w:tcBorders>
            <w:shd w:val="clear" w:color="000000" w:fill="BFBFBF"/>
            <w:noWrap/>
            <w:vAlign w:val="bottom"/>
            <w:hideMark/>
          </w:tcPr>
          <w:p w14:paraId="7DC2381A"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6BD77FB0" w14:textId="77777777" w:rsidTr="00AF0C3E">
        <w:trPr>
          <w:trHeight w:val="141"/>
        </w:trPr>
        <w:tc>
          <w:tcPr>
            <w:tcW w:w="98" w:type="pct"/>
            <w:tcBorders>
              <w:top w:val="nil"/>
              <w:left w:val="single" w:sz="4" w:space="0" w:color="000000"/>
              <w:bottom w:val="nil"/>
              <w:right w:val="nil"/>
            </w:tcBorders>
            <w:shd w:val="clear" w:color="000000" w:fill="BFBFBF"/>
            <w:noWrap/>
            <w:vAlign w:val="bottom"/>
            <w:hideMark/>
          </w:tcPr>
          <w:p w14:paraId="579643A9"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vMerge/>
            <w:tcBorders>
              <w:top w:val="single" w:sz="4" w:space="0" w:color="auto"/>
              <w:left w:val="single" w:sz="4" w:space="0" w:color="auto"/>
              <w:bottom w:val="single" w:sz="4" w:space="0" w:color="000000"/>
              <w:right w:val="single" w:sz="4" w:space="0" w:color="auto"/>
            </w:tcBorders>
            <w:vAlign w:val="center"/>
            <w:hideMark/>
          </w:tcPr>
          <w:p w14:paraId="3AAE806A" w14:textId="77777777" w:rsidR="00CF2D65" w:rsidRPr="00CF2D65" w:rsidRDefault="00CF2D65" w:rsidP="00CF2D65">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3812A10"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39" w:type="pct"/>
            <w:gridSpan w:val="2"/>
            <w:tcBorders>
              <w:top w:val="nil"/>
              <w:left w:val="single" w:sz="4" w:space="0" w:color="auto"/>
              <w:bottom w:val="single" w:sz="4" w:space="0" w:color="auto"/>
              <w:right w:val="single" w:sz="4" w:space="0" w:color="auto"/>
            </w:tcBorders>
            <w:shd w:val="clear" w:color="000000" w:fill="F2F2F2"/>
            <w:vAlign w:val="center"/>
            <w:hideMark/>
          </w:tcPr>
          <w:p w14:paraId="1D379390"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Zabeležiti poškodbo v aplikaciji ZZZS</w:t>
            </w:r>
          </w:p>
        </w:tc>
        <w:tc>
          <w:tcPr>
            <w:tcW w:w="225" w:type="pct"/>
            <w:tcBorders>
              <w:top w:val="nil"/>
              <w:left w:val="single" w:sz="4" w:space="0" w:color="auto"/>
              <w:bottom w:val="single" w:sz="4" w:space="0" w:color="auto"/>
              <w:right w:val="single" w:sz="4" w:space="0" w:color="auto"/>
            </w:tcBorders>
            <w:shd w:val="clear" w:color="000000" w:fill="F2F2F2"/>
            <w:vAlign w:val="center"/>
            <w:hideMark/>
          </w:tcPr>
          <w:p w14:paraId="7824B66E"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14.967</w:t>
            </w:r>
          </w:p>
        </w:tc>
        <w:tc>
          <w:tcPr>
            <w:tcW w:w="824" w:type="pct"/>
            <w:gridSpan w:val="2"/>
            <w:tcBorders>
              <w:top w:val="nil"/>
              <w:left w:val="single" w:sz="4" w:space="0" w:color="auto"/>
              <w:bottom w:val="single" w:sz="4" w:space="0" w:color="auto"/>
              <w:right w:val="single" w:sz="4" w:space="0" w:color="auto"/>
            </w:tcBorders>
            <w:shd w:val="clear" w:color="000000" w:fill="F2F2F2"/>
            <w:vAlign w:val="center"/>
            <w:hideMark/>
          </w:tcPr>
          <w:p w14:paraId="33777FDD"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Število prijavljenih nezgod</w:t>
            </w:r>
          </w:p>
        </w:tc>
        <w:tc>
          <w:tcPr>
            <w:tcW w:w="271" w:type="pct"/>
            <w:gridSpan w:val="2"/>
            <w:tcBorders>
              <w:top w:val="nil"/>
              <w:left w:val="single" w:sz="4" w:space="0" w:color="auto"/>
              <w:bottom w:val="single" w:sz="4" w:space="0" w:color="auto"/>
              <w:right w:val="single" w:sz="4" w:space="0" w:color="auto"/>
            </w:tcBorders>
            <w:shd w:val="clear" w:color="000000" w:fill="F2F2F2"/>
            <w:vAlign w:val="center"/>
            <w:hideMark/>
          </w:tcPr>
          <w:p w14:paraId="0A711C54"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12,38 €</w:t>
            </w:r>
          </w:p>
        </w:tc>
        <w:tc>
          <w:tcPr>
            <w:tcW w:w="211" w:type="pct"/>
            <w:tcBorders>
              <w:top w:val="nil"/>
              <w:left w:val="single" w:sz="4" w:space="0" w:color="auto"/>
              <w:bottom w:val="single" w:sz="4" w:space="0" w:color="auto"/>
              <w:right w:val="single" w:sz="4" w:space="0" w:color="auto"/>
            </w:tcBorders>
            <w:shd w:val="clear" w:color="000000" w:fill="F2F2F2"/>
            <w:vAlign w:val="center"/>
            <w:hideMark/>
          </w:tcPr>
          <w:p w14:paraId="30586A3B"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0,02</w:t>
            </w:r>
          </w:p>
        </w:tc>
        <w:tc>
          <w:tcPr>
            <w:tcW w:w="668" w:type="pct"/>
            <w:gridSpan w:val="4"/>
            <w:tcBorders>
              <w:top w:val="nil"/>
              <w:left w:val="single" w:sz="4" w:space="0" w:color="auto"/>
              <w:bottom w:val="single" w:sz="4" w:space="0" w:color="auto"/>
              <w:right w:val="single" w:sz="4" w:space="0" w:color="auto"/>
            </w:tcBorders>
            <w:shd w:val="clear" w:color="000000" w:fill="F2F2F2"/>
            <w:vAlign w:val="center"/>
            <w:hideMark/>
          </w:tcPr>
          <w:p w14:paraId="4AF01740"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Čas za vnos prijave</w:t>
            </w:r>
          </w:p>
        </w:tc>
        <w:tc>
          <w:tcPr>
            <w:tcW w:w="266" w:type="pct"/>
            <w:tcBorders>
              <w:top w:val="nil"/>
              <w:left w:val="single" w:sz="4" w:space="0" w:color="auto"/>
              <w:bottom w:val="single" w:sz="4" w:space="0" w:color="auto"/>
              <w:right w:val="single" w:sz="4" w:space="0" w:color="auto"/>
            </w:tcBorders>
            <w:shd w:val="clear" w:color="000000" w:fill="F2F2F2"/>
            <w:vAlign w:val="center"/>
            <w:hideMark/>
          </w:tcPr>
          <w:p w14:paraId="77B8C677"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0,00 €</w:t>
            </w:r>
          </w:p>
        </w:tc>
        <w:tc>
          <w:tcPr>
            <w:tcW w:w="746" w:type="pct"/>
            <w:gridSpan w:val="2"/>
            <w:tcBorders>
              <w:top w:val="nil"/>
              <w:left w:val="single" w:sz="4" w:space="0" w:color="auto"/>
              <w:bottom w:val="single" w:sz="4" w:space="0" w:color="auto"/>
              <w:right w:val="single" w:sz="4" w:space="0" w:color="auto"/>
            </w:tcBorders>
            <w:shd w:val="clear" w:color="000000" w:fill="F2F2F2"/>
            <w:vAlign w:val="center"/>
            <w:hideMark/>
          </w:tcPr>
          <w:p w14:paraId="06A2C9BB"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w:t>
            </w:r>
          </w:p>
        </w:tc>
        <w:tc>
          <w:tcPr>
            <w:tcW w:w="457" w:type="pct"/>
            <w:tcBorders>
              <w:top w:val="nil"/>
              <w:left w:val="single" w:sz="4" w:space="0" w:color="auto"/>
              <w:bottom w:val="single" w:sz="4" w:space="0" w:color="auto"/>
              <w:right w:val="single" w:sz="4" w:space="0" w:color="auto"/>
            </w:tcBorders>
            <w:shd w:val="clear" w:color="000000" w:fill="F2F2F2"/>
            <w:vAlign w:val="center"/>
            <w:hideMark/>
          </w:tcPr>
          <w:p w14:paraId="2E21C036"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3.088,19 €</w:t>
            </w:r>
          </w:p>
        </w:tc>
        <w:tc>
          <w:tcPr>
            <w:tcW w:w="89" w:type="pct"/>
            <w:tcBorders>
              <w:top w:val="nil"/>
              <w:left w:val="nil"/>
              <w:bottom w:val="nil"/>
              <w:right w:val="single" w:sz="4" w:space="0" w:color="000000"/>
            </w:tcBorders>
            <w:shd w:val="clear" w:color="000000" w:fill="BFBFBF"/>
            <w:noWrap/>
            <w:vAlign w:val="bottom"/>
            <w:hideMark/>
          </w:tcPr>
          <w:p w14:paraId="5FD790B6"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6517FCBE" w14:textId="77777777" w:rsidTr="00AF0C3E">
        <w:trPr>
          <w:trHeight w:val="189"/>
        </w:trPr>
        <w:tc>
          <w:tcPr>
            <w:tcW w:w="98" w:type="pct"/>
            <w:tcBorders>
              <w:top w:val="nil"/>
              <w:left w:val="single" w:sz="4" w:space="0" w:color="000000"/>
              <w:bottom w:val="nil"/>
              <w:right w:val="nil"/>
            </w:tcBorders>
            <w:shd w:val="clear" w:color="000000" w:fill="BFBFBF"/>
            <w:noWrap/>
            <w:vAlign w:val="bottom"/>
            <w:hideMark/>
          </w:tcPr>
          <w:p w14:paraId="454A8084"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vMerge/>
            <w:tcBorders>
              <w:top w:val="single" w:sz="4" w:space="0" w:color="auto"/>
              <w:left w:val="single" w:sz="4" w:space="0" w:color="auto"/>
              <w:bottom w:val="single" w:sz="4" w:space="0" w:color="000000"/>
              <w:right w:val="single" w:sz="4" w:space="0" w:color="auto"/>
            </w:tcBorders>
            <w:vAlign w:val="center"/>
            <w:hideMark/>
          </w:tcPr>
          <w:p w14:paraId="56313246" w14:textId="77777777" w:rsidR="00CF2D65" w:rsidRPr="00CF2D65" w:rsidRDefault="00CF2D65" w:rsidP="00CF2D65">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38629DF8"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39" w:type="pct"/>
            <w:gridSpan w:val="2"/>
            <w:tcBorders>
              <w:top w:val="nil"/>
              <w:left w:val="single" w:sz="4" w:space="0" w:color="auto"/>
              <w:bottom w:val="single" w:sz="4" w:space="0" w:color="auto"/>
              <w:right w:val="single" w:sz="4" w:space="0" w:color="auto"/>
            </w:tcBorders>
            <w:shd w:val="clear" w:color="000000" w:fill="F2F2F2"/>
            <w:vAlign w:val="center"/>
            <w:hideMark/>
          </w:tcPr>
          <w:p w14:paraId="3A52F435"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Poslati obrazec po pošti</w:t>
            </w:r>
          </w:p>
        </w:tc>
        <w:tc>
          <w:tcPr>
            <w:tcW w:w="225" w:type="pct"/>
            <w:tcBorders>
              <w:top w:val="nil"/>
              <w:left w:val="single" w:sz="4" w:space="0" w:color="auto"/>
              <w:bottom w:val="single" w:sz="4" w:space="0" w:color="auto"/>
              <w:right w:val="single" w:sz="4" w:space="0" w:color="auto"/>
            </w:tcBorders>
            <w:shd w:val="clear" w:color="000000" w:fill="F2F2F2"/>
            <w:vAlign w:val="center"/>
            <w:hideMark/>
          </w:tcPr>
          <w:p w14:paraId="1B6F692D"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14.967</w:t>
            </w:r>
          </w:p>
        </w:tc>
        <w:tc>
          <w:tcPr>
            <w:tcW w:w="824" w:type="pct"/>
            <w:gridSpan w:val="2"/>
            <w:tcBorders>
              <w:top w:val="nil"/>
              <w:left w:val="single" w:sz="4" w:space="0" w:color="auto"/>
              <w:bottom w:val="single" w:sz="4" w:space="0" w:color="auto"/>
              <w:right w:val="single" w:sz="4" w:space="0" w:color="auto"/>
            </w:tcBorders>
            <w:shd w:val="clear" w:color="000000" w:fill="F2F2F2"/>
            <w:vAlign w:val="center"/>
            <w:hideMark/>
          </w:tcPr>
          <w:p w14:paraId="1C22A79C"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Število prijavljenih nezgod</w:t>
            </w:r>
          </w:p>
        </w:tc>
        <w:tc>
          <w:tcPr>
            <w:tcW w:w="271" w:type="pct"/>
            <w:gridSpan w:val="2"/>
            <w:tcBorders>
              <w:top w:val="nil"/>
              <w:left w:val="single" w:sz="4" w:space="0" w:color="auto"/>
              <w:bottom w:val="single" w:sz="4" w:space="0" w:color="auto"/>
              <w:right w:val="single" w:sz="4" w:space="0" w:color="auto"/>
            </w:tcBorders>
            <w:shd w:val="clear" w:color="000000" w:fill="F2F2F2"/>
            <w:vAlign w:val="center"/>
            <w:hideMark/>
          </w:tcPr>
          <w:p w14:paraId="7884D15A"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12,38 €</w:t>
            </w:r>
          </w:p>
        </w:tc>
        <w:tc>
          <w:tcPr>
            <w:tcW w:w="211" w:type="pct"/>
            <w:tcBorders>
              <w:top w:val="nil"/>
              <w:left w:val="single" w:sz="4" w:space="0" w:color="auto"/>
              <w:bottom w:val="single" w:sz="4" w:space="0" w:color="auto"/>
              <w:right w:val="single" w:sz="4" w:space="0" w:color="auto"/>
            </w:tcBorders>
            <w:shd w:val="clear" w:color="000000" w:fill="F2F2F2"/>
            <w:vAlign w:val="center"/>
            <w:hideMark/>
          </w:tcPr>
          <w:p w14:paraId="1A60670E"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0,08</w:t>
            </w:r>
          </w:p>
        </w:tc>
        <w:tc>
          <w:tcPr>
            <w:tcW w:w="668" w:type="pct"/>
            <w:gridSpan w:val="4"/>
            <w:tcBorders>
              <w:top w:val="nil"/>
              <w:left w:val="single" w:sz="4" w:space="0" w:color="auto"/>
              <w:bottom w:val="single" w:sz="4" w:space="0" w:color="auto"/>
              <w:right w:val="single" w:sz="4" w:space="0" w:color="auto"/>
            </w:tcBorders>
            <w:shd w:val="clear" w:color="000000" w:fill="F2F2F2"/>
            <w:vAlign w:val="center"/>
            <w:hideMark/>
          </w:tcPr>
          <w:p w14:paraId="7F5E3336"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čas za oddajo obrazca</w:t>
            </w:r>
          </w:p>
        </w:tc>
        <w:tc>
          <w:tcPr>
            <w:tcW w:w="266" w:type="pct"/>
            <w:tcBorders>
              <w:top w:val="nil"/>
              <w:left w:val="single" w:sz="4" w:space="0" w:color="auto"/>
              <w:bottom w:val="single" w:sz="4" w:space="0" w:color="auto"/>
              <w:right w:val="single" w:sz="4" w:space="0" w:color="auto"/>
            </w:tcBorders>
            <w:shd w:val="clear" w:color="000000" w:fill="F2F2F2"/>
            <w:vAlign w:val="center"/>
            <w:hideMark/>
          </w:tcPr>
          <w:p w14:paraId="5BDFA87C"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1,05 €</w:t>
            </w:r>
          </w:p>
        </w:tc>
        <w:tc>
          <w:tcPr>
            <w:tcW w:w="746" w:type="pct"/>
            <w:gridSpan w:val="2"/>
            <w:tcBorders>
              <w:top w:val="nil"/>
              <w:left w:val="single" w:sz="4" w:space="0" w:color="auto"/>
              <w:bottom w:val="single" w:sz="4" w:space="0" w:color="auto"/>
              <w:right w:val="single" w:sz="4" w:space="0" w:color="auto"/>
            </w:tcBorders>
            <w:shd w:val="clear" w:color="000000" w:fill="F2F2F2"/>
            <w:vAlign w:val="center"/>
            <w:hideMark/>
          </w:tcPr>
          <w:p w14:paraId="2E4F7F47"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Navadno pismo (do 50g), kuverta amerikanka</w:t>
            </w:r>
          </w:p>
        </w:tc>
        <w:tc>
          <w:tcPr>
            <w:tcW w:w="457" w:type="pct"/>
            <w:tcBorders>
              <w:top w:val="nil"/>
              <w:left w:val="single" w:sz="4" w:space="0" w:color="auto"/>
              <w:bottom w:val="single" w:sz="4" w:space="0" w:color="auto"/>
              <w:right w:val="single" w:sz="4" w:space="0" w:color="auto"/>
            </w:tcBorders>
            <w:shd w:val="clear" w:color="000000" w:fill="F2F2F2"/>
            <w:vAlign w:val="center"/>
            <w:hideMark/>
          </w:tcPr>
          <w:p w14:paraId="3AD2A5A7"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31.213,18 €</w:t>
            </w:r>
          </w:p>
        </w:tc>
        <w:tc>
          <w:tcPr>
            <w:tcW w:w="89" w:type="pct"/>
            <w:tcBorders>
              <w:top w:val="nil"/>
              <w:left w:val="nil"/>
              <w:bottom w:val="nil"/>
              <w:right w:val="single" w:sz="4" w:space="0" w:color="000000"/>
            </w:tcBorders>
            <w:shd w:val="clear" w:color="000000" w:fill="BFBFBF"/>
            <w:noWrap/>
            <w:vAlign w:val="bottom"/>
            <w:hideMark/>
          </w:tcPr>
          <w:p w14:paraId="3E29CFDC"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1DB10D59" w14:textId="77777777" w:rsidTr="00AF0C3E">
        <w:trPr>
          <w:trHeight w:val="70"/>
        </w:trPr>
        <w:tc>
          <w:tcPr>
            <w:tcW w:w="98" w:type="pct"/>
            <w:tcBorders>
              <w:top w:val="nil"/>
              <w:left w:val="single" w:sz="4" w:space="0" w:color="000000"/>
              <w:bottom w:val="nil"/>
              <w:right w:val="nil"/>
            </w:tcBorders>
            <w:shd w:val="clear" w:color="000000" w:fill="BFBFBF"/>
            <w:noWrap/>
            <w:vAlign w:val="bottom"/>
            <w:hideMark/>
          </w:tcPr>
          <w:p w14:paraId="6447EC59"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vMerge/>
            <w:tcBorders>
              <w:top w:val="single" w:sz="4" w:space="0" w:color="auto"/>
              <w:left w:val="single" w:sz="4" w:space="0" w:color="auto"/>
              <w:bottom w:val="single" w:sz="4" w:space="0" w:color="000000"/>
              <w:right w:val="single" w:sz="4" w:space="0" w:color="auto"/>
            </w:tcBorders>
            <w:vAlign w:val="center"/>
            <w:hideMark/>
          </w:tcPr>
          <w:p w14:paraId="3642FEAE" w14:textId="77777777" w:rsidR="00CF2D65" w:rsidRPr="00CF2D65" w:rsidRDefault="00CF2D65" w:rsidP="00CF2D65">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433125B6"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39" w:type="pct"/>
            <w:gridSpan w:val="2"/>
            <w:tcBorders>
              <w:top w:val="nil"/>
              <w:left w:val="nil"/>
              <w:bottom w:val="nil"/>
              <w:right w:val="nil"/>
            </w:tcBorders>
            <w:shd w:val="clear" w:color="000000" w:fill="BFBFBF"/>
            <w:vAlign w:val="bottom"/>
            <w:hideMark/>
          </w:tcPr>
          <w:p w14:paraId="4F80A26A"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225" w:type="pct"/>
            <w:tcBorders>
              <w:top w:val="nil"/>
              <w:left w:val="nil"/>
              <w:bottom w:val="single" w:sz="4" w:space="0" w:color="auto"/>
              <w:right w:val="nil"/>
            </w:tcBorders>
            <w:shd w:val="clear" w:color="000000" w:fill="BFBFBF"/>
            <w:noWrap/>
            <w:vAlign w:val="bottom"/>
            <w:hideMark/>
          </w:tcPr>
          <w:p w14:paraId="14E39A8C"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824" w:type="pct"/>
            <w:gridSpan w:val="2"/>
            <w:tcBorders>
              <w:top w:val="nil"/>
              <w:left w:val="nil"/>
              <w:bottom w:val="nil"/>
              <w:right w:val="nil"/>
            </w:tcBorders>
            <w:shd w:val="clear" w:color="000000" w:fill="BFBFBF"/>
            <w:noWrap/>
            <w:vAlign w:val="bottom"/>
            <w:hideMark/>
          </w:tcPr>
          <w:p w14:paraId="7AAC9EC2"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271" w:type="pct"/>
            <w:gridSpan w:val="2"/>
            <w:tcBorders>
              <w:top w:val="nil"/>
              <w:left w:val="nil"/>
              <w:bottom w:val="single" w:sz="4" w:space="0" w:color="auto"/>
              <w:right w:val="nil"/>
            </w:tcBorders>
            <w:shd w:val="clear" w:color="000000" w:fill="BFBFBF"/>
            <w:noWrap/>
            <w:vAlign w:val="bottom"/>
            <w:hideMark/>
          </w:tcPr>
          <w:p w14:paraId="4B5377A1"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211" w:type="pct"/>
            <w:tcBorders>
              <w:top w:val="nil"/>
              <w:left w:val="nil"/>
              <w:bottom w:val="nil"/>
              <w:right w:val="nil"/>
            </w:tcBorders>
            <w:shd w:val="clear" w:color="000000" w:fill="BFBFBF"/>
            <w:noWrap/>
            <w:vAlign w:val="bottom"/>
            <w:hideMark/>
          </w:tcPr>
          <w:p w14:paraId="5C213EC4"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668" w:type="pct"/>
            <w:gridSpan w:val="4"/>
            <w:tcBorders>
              <w:top w:val="nil"/>
              <w:left w:val="nil"/>
              <w:bottom w:val="single" w:sz="4" w:space="0" w:color="auto"/>
              <w:right w:val="nil"/>
            </w:tcBorders>
            <w:shd w:val="clear" w:color="000000" w:fill="BFBFBF"/>
            <w:noWrap/>
            <w:vAlign w:val="bottom"/>
            <w:hideMark/>
          </w:tcPr>
          <w:p w14:paraId="0271D8E6"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266" w:type="pct"/>
            <w:tcBorders>
              <w:top w:val="nil"/>
              <w:left w:val="nil"/>
              <w:bottom w:val="single" w:sz="4" w:space="0" w:color="auto"/>
              <w:right w:val="nil"/>
            </w:tcBorders>
            <w:shd w:val="clear" w:color="000000" w:fill="BFBFBF"/>
            <w:noWrap/>
            <w:vAlign w:val="bottom"/>
            <w:hideMark/>
          </w:tcPr>
          <w:p w14:paraId="649A8E0C"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746" w:type="pct"/>
            <w:gridSpan w:val="2"/>
            <w:tcBorders>
              <w:top w:val="nil"/>
              <w:left w:val="nil"/>
              <w:bottom w:val="single" w:sz="4" w:space="0" w:color="auto"/>
              <w:right w:val="nil"/>
            </w:tcBorders>
            <w:shd w:val="clear" w:color="000000" w:fill="BFBFBF"/>
            <w:noWrap/>
            <w:vAlign w:val="bottom"/>
            <w:hideMark/>
          </w:tcPr>
          <w:p w14:paraId="18485FCB"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457" w:type="pct"/>
            <w:tcBorders>
              <w:top w:val="nil"/>
              <w:left w:val="nil"/>
              <w:bottom w:val="nil"/>
              <w:right w:val="nil"/>
            </w:tcBorders>
            <w:shd w:val="clear" w:color="000000" w:fill="BFBFBF"/>
            <w:noWrap/>
            <w:vAlign w:val="bottom"/>
            <w:hideMark/>
          </w:tcPr>
          <w:p w14:paraId="2B8FBBC6" w14:textId="77777777" w:rsidR="00CF2D65" w:rsidRPr="00CF2D65" w:rsidRDefault="00CF2D65" w:rsidP="000705A2">
            <w:pPr>
              <w:suppressAutoHyphens w:val="0"/>
              <w:jc w:val="both"/>
              <w:rPr>
                <w:rFonts w:cs="Arial"/>
                <w:color w:val="000000"/>
                <w:sz w:val="16"/>
                <w:szCs w:val="16"/>
                <w:lang w:eastAsia="sl-SI"/>
              </w:rPr>
            </w:pPr>
            <w:r w:rsidRPr="00CF2D65">
              <w:rPr>
                <w:rFonts w:cs="Arial"/>
                <w:color w:val="000000"/>
                <w:sz w:val="16"/>
                <w:szCs w:val="16"/>
                <w:lang w:eastAsia="sl-SI"/>
              </w:rPr>
              <w:t> </w:t>
            </w:r>
          </w:p>
        </w:tc>
        <w:tc>
          <w:tcPr>
            <w:tcW w:w="89" w:type="pct"/>
            <w:tcBorders>
              <w:top w:val="nil"/>
              <w:left w:val="nil"/>
              <w:bottom w:val="nil"/>
              <w:right w:val="single" w:sz="4" w:space="0" w:color="000000"/>
            </w:tcBorders>
            <w:shd w:val="clear" w:color="000000" w:fill="BFBFBF"/>
            <w:noWrap/>
            <w:vAlign w:val="bottom"/>
            <w:hideMark/>
          </w:tcPr>
          <w:p w14:paraId="44236A47"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09563ECF" w14:textId="77777777" w:rsidTr="00AF0C3E">
        <w:trPr>
          <w:trHeight w:val="116"/>
        </w:trPr>
        <w:tc>
          <w:tcPr>
            <w:tcW w:w="98" w:type="pct"/>
            <w:tcBorders>
              <w:top w:val="nil"/>
              <w:left w:val="single" w:sz="4" w:space="0" w:color="000000"/>
              <w:bottom w:val="nil"/>
              <w:right w:val="nil"/>
            </w:tcBorders>
            <w:shd w:val="clear" w:color="000000" w:fill="BFBFBF"/>
            <w:noWrap/>
            <w:vAlign w:val="bottom"/>
            <w:hideMark/>
          </w:tcPr>
          <w:p w14:paraId="2C59C3DC"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vMerge/>
            <w:tcBorders>
              <w:top w:val="single" w:sz="4" w:space="0" w:color="auto"/>
              <w:left w:val="single" w:sz="4" w:space="0" w:color="auto"/>
              <w:bottom w:val="single" w:sz="4" w:space="0" w:color="000000"/>
              <w:right w:val="single" w:sz="4" w:space="0" w:color="auto"/>
            </w:tcBorders>
            <w:vAlign w:val="center"/>
            <w:hideMark/>
          </w:tcPr>
          <w:p w14:paraId="0ABB8F10" w14:textId="77777777" w:rsidR="00CF2D65" w:rsidRPr="00CF2D65" w:rsidRDefault="00CF2D65" w:rsidP="00CF2D65">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86C1EDF"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39" w:type="pct"/>
            <w:gridSpan w:val="2"/>
            <w:tcBorders>
              <w:top w:val="single" w:sz="4" w:space="0" w:color="auto"/>
              <w:left w:val="single" w:sz="4" w:space="0" w:color="auto"/>
              <w:bottom w:val="single" w:sz="4" w:space="0" w:color="auto"/>
              <w:right w:val="nil"/>
            </w:tcBorders>
            <w:shd w:val="clear" w:color="000000" w:fill="C6E0B4"/>
            <w:hideMark/>
          </w:tcPr>
          <w:p w14:paraId="46E9247B"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SKUPAJ</w:t>
            </w:r>
          </w:p>
        </w:tc>
        <w:tc>
          <w:tcPr>
            <w:tcW w:w="225" w:type="pct"/>
            <w:tcBorders>
              <w:top w:val="nil"/>
              <w:left w:val="nil"/>
              <w:bottom w:val="single" w:sz="4" w:space="0" w:color="auto"/>
              <w:right w:val="nil"/>
            </w:tcBorders>
            <w:shd w:val="clear" w:color="000000" w:fill="C6E0B4"/>
            <w:noWrap/>
            <w:hideMark/>
          </w:tcPr>
          <w:p w14:paraId="792969DB"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 </w:t>
            </w:r>
          </w:p>
        </w:tc>
        <w:tc>
          <w:tcPr>
            <w:tcW w:w="824" w:type="pct"/>
            <w:gridSpan w:val="2"/>
            <w:tcBorders>
              <w:top w:val="single" w:sz="4" w:space="0" w:color="auto"/>
              <w:left w:val="nil"/>
              <w:bottom w:val="single" w:sz="4" w:space="0" w:color="auto"/>
              <w:right w:val="nil"/>
            </w:tcBorders>
            <w:shd w:val="clear" w:color="000000" w:fill="C6E0B4"/>
            <w:noWrap/>
            <w:hideMark/>
          </w:tcPr>
          <w:p w14:paraId="44CEFB55"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 </w:t>
            </w:r>
          </w:p>
        </w:tc>
        <w:tc>
          <w:tcPr>
            <w:tcW w:w="271" w:type="pct"/>
            <w:gridSpan w:val="2"/>
            <w:tcBorders>
              <w:top w:val="nil"/>
              <w:left w:val="nil"/>
              <w:bottom w:val="single" w:sz="4" w:space="0" w:color="auto"/>
              <w:right w:val="nil"/>
            </w:tcBorders>
            <w:shd w:val="clear" w:color="000000" w:fill="C6E0B4"/>
            <w:noWrap/>
            <w:hideMark/>
          </w:tcPr>
          <w:p w14:paraId="538CC09F"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 </w:t>
            </w:r>
          </w:p>
        </w:tc>
        <w:tc>
          <w:tcPr>
            <w:tcW w:w="211" w:type="pct"/>
            <w:tcBorders>
              <w:top w:val="single" w:sz="4" w:space="0" w:color="auto"/>
              <w:left w:val="nil"/>
              <w:bottom w:val="single" w:sz="4" w:space="0" w:color="auto"/>
              <w:right w:val="nil"/>
            </w:tcBorders>
            <w:shd w:val="clear" w:color="000000" w:fill="C6E0B4"/>
            <w:noWrap/>
            <w:hideMark/>
          </w:tcPr>
          <w:p w14:paraId="59C67E4F"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 </w:t>
            </w:r>
          </w:p>
        </w:tc>
        <w:tc>
          <w:tcPr>
            <w:tcW w:w="668" w:type="pct"/>
            <w:gridSpan w:val="4"/>
            <w:tcBorders>
              <w:top w:val="nil"/>
              <w:left w:val="nil"/>
              <w:bottom w:val="single" w:sz="4" w:space="0" w:color="auto"/>
              <w:right w:val="nil"/>
            </w:tcBorders>
            <w:shd w:val="clear" w:color="000000" w:fill="C6E0B4"/>
            <w:noWrap/>
            <w:hideMark/>
          </w:tcPr>
          <w:p w14:paraId="2EE881C7"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 </w:t>
            </w:r>
          </w:p>
        </w:tc>
        <w:tc>
          <w:tcPr>
            <w:tcW w:w="266" w:type="pct"/>
            <w:tcBorders>
              <w:top w:val="nil"/>
              <w:left w:val="nil"/>
              <w:bottom w:val="single" w:sz="4" w:space="0" w:color="auto"/>
              <w:right w:val="nil"/>
            </w:tcBorders>
            <w:shd w:val="clear" w:color="000000" w:fill="C6E0B4"/>
            <w:noWrap/>
            <w:hideMark/>
          </w:tcPr>
          <w:p w14:paraId="28C78A68"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 </w:t>
            </w:r>
          </w:p>
        </w:tc>
        <w:tc>
          <w:tcPr>
            <w:tcW w:w="746" w:type="pct"/>
            <w:gridSpan w:val="2"/>
            <w:tcBorders>
              <w:top w:val="nil"/>
              <w:left w:val="nil"/>
              <w:bottom w:val="single" w:sz="4" w:space="0" w:color="auto"/>
              <w:right w:val="nil"/>
            </w:tcBorders>
            <w:shd w:val="clear" w:color="000000" w:fill="C6E0B4"/>
            <w:noWrap/>
            <w:hideMark/>
          </w:tcPr>
          <w:p w14:paraId="0A158CD4"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 </w:t>
            </w:r>
          </w:p>
        </w:tc>
        <w:tc>
          <w:tcPr>
            <w:tcW w:w="457" w:type="pct"/>
            <w:tcBorders>
              <w:top w:val="single" w:sz="4" w:space="0" w:color="auto"/>
              <w:left w:val="nil"/>
              <w:bottom w:val="single" w:sz="4" w:space="0" w:color="auto"/>
              <w:right w:val="single" w:sz="4" w:space="0" w:color="auto"/>
            </w:tcBorders>
            <w:shd w:val="clear" w:color="000000" w:fill="C6E0B4"/>
            <w:noWrap/>
            <w:vAlign w:val="center"/>
            <w:hideMark/>
          </w:tcPr>
          <w:p w14:paraId="77C85AB5" w14:textId="77777777" w:rsidR="00CF2D65" w:rsidRPr="00CF2D65" w:rsidRDefault="00CF2D65" w:rsidP="000705A2">
            <w:pPr>
              <w:suppressAutoHyphens w:val="0"/>
              <w:jc w:val="both"/>
              <w:rPr>
                <w:rFonts w:cs="Arial"/>
                <w:b/>
                <w:bCs/>
                <w:color w:val="000000"/>
                <w:sz w:val="16"/>
                <w:szCs w:val="16"/>
                <w:lang w:eastAsia="sl-SI"/>
              </w:rPr>
            </w:pPr>
            <w:r w:rsidRPr="00CF2D65">
              <w:rPr>
                <w:rFonts w:cs="Arial"/>
                <w:b/>
                <w:bCs/>
                <w:color w:val="000000"/>
                <w:sz w:val="16"/>
                <w:szCs w:val="16"/>
                <w:lang w:eastAsia="sl-SI"/>
              </w:rPr>
              <w:t>37.389,56 €</w:t>
            </w:r>
          </w:p>
        </w:tc>
        <w:tc>
          <w:tcPr>
            <w:tcW w:w="89" w:type="pct"/>
            <w:tcBorders>
              <w:top w:val="nil"/>
              <w:left w:val="nil"/>
              <w:bottom w:val="nil"/>
              <w:right w:val="single" w:sz="4" w:space="0" w:color="000000"/>
            </w:tcBorders>
            <w:shd w:val="clear" w:color="000000" w:fill="BFBFBF"/>
            <w:noWrap/>
            <w:vAlign w:val="bottom"/>
            <w:hideMark/>
          </w:tcPr>
          <w:p w14:paraId="5C4CCCB6"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r w:rsidR="00AF0C3E" w:rsidRPr="00CF2D65" w14:paraId="47FE0EAB" w14:textId="77777777" w:rsidTr="00AF0C3E">
        <w:trPr>
          <w:trHeight w:val="70"/>
        </w:trPr>
        <w:tc>
          <w:tcPr>
            <w:tcW w:w="98" w:type="pct"/>
            <w:tcBorders>
              <w:top w:val="nil"/>
              <w:left w:val="single" w:sz="4" w:space="0" w:color="000000"/>
              <w:bottom w:val="single" w:sz="4" w:space="0" w:color="000000"/>
              <w:right w:val="nil"/>
            </w:tcBorders>
            <w:shd w:val="clear" w:color="000000" w:fill="BFBFBF"/>
            <w:noWrap/>
            <w:vAlign w:val="bottom"/>
            <w:hideMark/>
          </w:tcPr>
          <w:p w14:paraId="4CB432C3"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340" w:type="pct"/>
            <w:gridSpan w:val="3"/>
            <w:tcBorders>
              <w:top w:val="nil"/>
              <w:left w:val="nil"/>
              <w:bottom w:val="single" w:sz="4" w:space="0" w:color="000000"/>
              <w:right w:val="nil"/>
            </w:tcBorders>
            <w:shd w:val="clear" w:color="000000" w:fill="BFBFBF"/>
            <w:noWrap/>
            <w:vAlign w:val="bottom"/>
            <w:hideMark/>
          </w:tcPr>
          <w:p w14:paraId="380C3915"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66" w:type="pct"/>
            <w:tcBorders>
              <w:top w:val="nil"/>
              <w:left w:val="nil"/>
              <w:bottom w:val="single" w:sz="4" w:space="0" w:color="000000"/>
              <w:right w:val="nil"/>
            </w:tcBorders>
            <w:shd w:val="clear" w:color="000000" w:fill="BFBFBF"/>
            <w:noWrap/>
            <w:vAlign w:val="bottom"/>
            <w:hideMark/>
          </w:tcPr>
          <w:p w14:paraId="47F6B717"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39" w:type="pct"/>
            <w:gridSpan w:val="2"/>
            <w:tcBorders>
              <w:top w:val="nil"/>
              <w:left w:val="nil"/>
              <w:bottom w:val="single" w:sz="4" w:space="0" w:color="000000"/>
              <w:right w:val="nil"/>
            </w:tcBorders>
            <w:shd w:val="clear" w:color="000000" w:fill="BFBFBF"/>
            <w:vAlign w:val="bottom"/>
            <w:hideMark/>
          </w:tcPr>
          <w:p w14:paraId="5EDACCBD"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225" w:type="pct"/>
            <w:tcBorders>
              <w:top w:val="nil"/>
              <w:left w:val="nil"/>
              <w:bottom w:val="single" w:sz="4" w:space="0" w:color="000000"/>
              <w:right w:val="nil"/>
            </w:tcBorders>
            <w:shd w:val="clear" w:color="000000" w:fill="BFBFBF"/>
            <w:noWrap/>
            <w:vAlign w:val="bottom"/>
            <w:hideMark/>
          </w:tcPr>
          <w:p w14:paraId="0AED5145"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824" w:type="pct"/>
            <w:gridSpan w:val="2"/>
            <w:tcBorders>
              <w:top w:val="nil"/>
              <w:left w:val="nil"/>
              <w:bottom w:val="single" w:sz="4" w:space="0" w:color="000000"/>
              <w:right w:val="nil"/>
            </w:tcBorders>
            <w:shd w:val="clear" w:color="000000" w:fill="BFBFBF"/>
            <w:noWrap/>
            <w:vAlign w:val="bottom"/>
            <w:hideMark/>
          </w:tcPr>
          <w:p w14:paraId="4D53790A"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271" w:type="pct"/>
            <w:gridSpan w:val="2"/>
            <w:tcBorders>
              <w:top w:val="nil"/>
              <w:left w:val="nil"/>
              <w:bottom w:val="single" w:sz="4" w:space="0" w:color="000000"/>
              <w:right w:val="nil"/>
            </w:tcBorders>
            <w:shd w:val="clear" w:color="000000" w:fill="BFBFBF"/>
            <w:noWrap/>
            <w:vAlign w:val="bottom"/>
            <w:hideMark/>
          </w:tcPr>
          <w:p w14:paraId="16575E96"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211" w:type="pct"/>
            <w:tcBorders>
              <w:top w:val="nil"/>
              <w:left w:val="nil"/>
              <w:bottom w:val="single" w:sz="4" w:space="0" w:color="000000"/>
              <w:right w:val="nil"/>
            </w:tcBorders>
            <w:shd w:val="clear" w:color="000000" w:fill="BFBFBF"/>
            <w:noWrap/>
            <w:vAlign w:val="bottom"/>
            <w:hideMark/>
          </w:tcPr>
          <w:p w14:paraId="30D44DD3"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668" w:type="pct"/>
            <w:gridSpan w:val="4"/>
            <w:tcBorders>
              <w:top w:val="nil"/>
              <w:left w:val="nil"/>
              <w:bottom w:val="single" w:sz="4" w:space="0" w:color="000000"/>
              <w:right w:val="nil"/>
            </w:tcBorders>
            <w:shd w:val="clear" w:color="000000" w:fill="BFBFBF"/>
            <w:noWrap/>
            <w:vAlign w:val="bottom"/>
            <w:hideMark/>
          </w:tcPr>
          <w:p w14:paraId="5BBA6D5E"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266" w:type="pct"/>
            <w:tcBorders>
              <w:top w:val="nil"/>
              <w:left w:val="nil"/>
              <w:bottom w:val="single" w:sz="4" w:space="0" w:color="000000"/>
              <w:right w:val="nil"/>
            </w:tcBorders>
            <w:shd w:val="clear" w:color="000000" w:fill="BFBFBF"/>
            <w:noWrap/>
            <w:vAlign w:val="bottom"/>
            <w:hideMark/>
          </w:tcPr>
          <w:p w14:paraId="1A02A790"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746" w:type="pct"/>
            <w:gridSpan w:val="2"/>
            <w:tcBorders>
              <w:top w:val="nil"/>
              <w:left w:val="nil"/>
              <w:bottom w:val="single" w:sz="4" w:space="0" w:color="000000"/>
              <w:right w:val="nil"/>
            </w:tcBorders>
            <w:shd w:val="clear" w:color="000000" w:fill="BFBFBF"/>
            <w:noWrap/>
            <w:vAlign w:val="bottom"/>
            <w:hideMark/>
          </w:tcPr>
          <w:p w14:paraId="72E2EED0"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457" w:type="pct"/>
            <w:tcBorders>
              <w:top w:val="nil"/>
              <w:left w:val="nil"/>
              <w:bottom w:val="single" w:sz="4" w:space="0" w:color="000000"/>
              <w:right w:val="nil"/>
            </w:tcBorders>
            <w:shd w:val="clear" w:color="000000" w:fill="BFBFBF"/>
            <w:noWrap/>
            <w:vAlign w:val="bottom"/>
            <w:hideMark/>
          </w:tcPr>
          <w:p w14:paraId="06F0A7EA"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c>
          <w:tcPr>
            <w:tcW w:w="89" w:type="pct"/>
            <w:tcBorders>
              <w:top w:val="nil"/>
              <w:left w:val="nil"/>
              <w:bottom w:val="single" w:sz="4" w:space="0" w:color="000000"/>
              <w:right w:val="single" w:sz="4" w:space="0" w:color="000000"/>
            </w:tcBorders>
            <w:shd w:val="clear" w:color="000000" w:fill="BFBFBF"/>
            <w:noWrap/>
            <w:vAlign w:val="bottom"/>
            <w:hideMark/>
          </w:tcPr>
          <w:p w14:paraId="59666358" w14:textId="77777777" w:rsidR="00CF2D65" w:rsidRPr="00CF2D65" w:rsidRDefault="00CF2D65" w:rsidP="00CF2D65">
            <w:pPr>
              <w:suppressAutoHyphens w:val="0"/>
              <w:rPr>
                <w:rFonts w:cs="Arial"/>
                <w:color w:val="000000"/>
                <w:sz w:val="16"/>
                <w:szCs w:val="16"/>
                <w:lang w:eastAsia="sl-SI"/>
              </w:rPr>
            </w:pPr>
            <w:r w:rsidRPr="00CF2D65">
              <w:rPr>
                <w:rFonts w:cs="Arial"/>
                <w:color w:val="000000"/>
                <w:sz w:val="16"/>
                <w:szCs w:val="16"/>
                <w:lang w:eastAsia="sl-SI"/>
              </w:rPr>
              <w:t> </w:t>
            </w:r>
          </w:p>
        </w:tc>
      </w:tr>
    </w:tbl>
    <w:p w14:paraId="7A27C437" w14:textId="77777777" w:rsidR="00803424" w:rsidRPr="000705A2" w:rsidRDefault="00803424" w:rsidP="00597DE3">
      <w:pPr>
        <w:keepLines/>
        <w:suppressAutoHyphens w:val="0"/>
        <w:autoSpaceDE w:val="0"/>
        <w:autoSpaceDN w:val="0"/>
        <w:adjustRightInd w:val="0"/>
        <w:jc w:val="both"/>
        <w:rPr>
          <w:rFonts w:cs="Arial"/>
          <w:szCs w:val="22"/>
        </w:rPr>
      </w:pPr>
    </w:p>
    <w:p w14:paraId="77A89A11" w14:textId="5F8399F9" w:rsidR="0017471D" w:rsidRPr="00D1666B" w:rsidRDefault="00D1666B" w:rsidP="00D1666B">
      <w:pPr>
        <w:pStyle w:val="Napis"/>
        <w:keepNext/>
        <w:spacing w:after="0"/>
      </w:pPr>
      <w:bookmarkStart w:id="53" w:name="_Toc124495798"/>
      <w:r>
        <w:t xml:space="preserve">Tabela </w:t>
      </w:r>
      <w:r>
        <w:fldChar w:fldCharType="begin"/>
      </w:r>
      <w:r>
        <w:instrText xml:space="preserve"> SEQ Tabela \* ARABIC </w:instrText>
      </w:r>
      <w:r>
        <w:fldChar w:fldCharType="separate"/>
      </w:r>
      <w:r w:rsidR="00074596">
        <w:t>14</w:t>
      </w:r>
      <w:r>
        <w:fldChar w:fldCharType="end"/>
      </w:r>
      <w:r w:rsidR="00803424" w:rsidRPr="000705A2">
        <w:rPr>
          <w:rFonts w:cs="Arial"/>
        </w:rPr>
        <w:t xml:space="preserve">: Izračun administrativnih stroškov </w:t>
      </w:r>
      <w:r w:rsidR="00C343A9" w:rsidRPr="000705A2">
        <w:rPr>
          <w:rFonts w:cs="Arial"/>
        </w:rPr>
        <w:t>ZZZS</w:t>
      </w:r>
      <w:r w:rsidR="00803424" w:rsidRPr="000705A2">
        <w:rPr>
          <w:rFonts w:cs="Arial"/>
        </w:rPr>
        <w:t xml:space="preserve"> po implementaciji ukrepa</w:t>
      </w:r>
      <w:bookmarkEnd w:id="53"/>
    </w:p>
    <w:tbl>
      <w:tblPr>
        <w:tblW w:w="5000" w:type="pct"/>
        <w:tblLayout w:type="fixed"/>
        <w:tblCellMar>
          <w:left w:w="70" w:type="dxa"/>
          <w:right w:w="70" w:type="dxa"/>
        </w:tblCellMar>
        <w:tblLook w:val="04A0" w:firstRow="1" w:lastRow="0" w:firstColumn="1" w:lastColumn="0" w:noHBand="0" w:noVBand="1"/>
      </w:tblPr>
      <w:tblGrid>
        <w:gridCol w:w="228"/>
        <w:gridCol w:w="764"/>
        <w:gridCol w:w="185"/>
        <w:gridCol w:w="76"/>
        <w:gridCol w:w="185"/>
        <w:gridCol w:w="1254"/>
        <w:gridCol w:w="708"/>
        <w:gridCol w:w="425"/>
        <w:gridCol w:w="2527"/>
        <w:gridCol w:w="28"/>
        <w:gridCol w:w="851"/>
        <w:gridCol w:w="218"/>
        <w:gridCol w:w="347"/>
        <w:gridCol w:w="132"/>
        <w:gridCol w:w="1433"/>
        <w:gridCol w:w="702"/>
        <w:gridCol w:w="851"/>
        <w:gridCol w:w="207"/>
        <w:gridCol w:w="1324"/>
        <w:gridCol w:w="1326"/>
        <w:gridCol w:w="221"/>
      </w:tblGrid>
      <w:tr w:rsidR="00A905EA" w:rsidRPr="00F90C49" w14:paraId="1F690E01" w14:textId="77777777" w:rsidTr="00A905EA">
        <w:trPr>
          <w:trHeight w:val="321"/>
        </w:trPr>
        <w:tc>
          <w:tcPr>
            <w:tcW w:w="355" w:type="pct"/>
            <w:gridSpan w:val="2"/>
            <w:tcBorders>
              <w:top w:val="single" w:sz="4" w:space="0" w:color="000000"/>
              <w:left w:val="single" w:sz="4" w:space="0" w:color="000000"/>
              <w:bottom w:val="nil"/>
              <w:right w:val="nil"/>
            </w:tcBorders>
            <w:shd w:val="clear" w:color="000000" w:fill="FFFFFF"/>
            <w:vAlign w:val="center"/>
            <w:hideMark/>
          </w:tcPr>
          <w:p w14:paraId="6FB4B8A3"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DELEŽNIKI</w:t>
            </w:r>
          </w:p>
        </w:tc>
        <w:tc>
          <w:tcPr>
            <w:tcW w:w="66" w:type="pct"/>
            <w:tcBorders>
              <w:top w:val="single" w:sz="4" w:space="0" w:color="000000"/>
              <w:left w:val="nil"/>
              <w:bottom w:val="nil"/>
              <w:right w:val="nil"/>
            </w:tcBorders>
            <w:shd w:val="clear" w:color="000000" w:fill="FFFFFF"/>
            <w:noWrap/>
            <w:vAlign w:val="bottom"/>
            <w:hideMark/>
          </w:tcPr>
          <w:p w14:paraId="031C2B6C" w14:textId="77777777" w:rsidR="00803424" w:rsidRPr="00F90C49" w:rsidRDefault="00803424" w:rsidP="003D5D0C">
            <w:pPr>
              <w:suppressAutoHyphens w:val="0"/>
              <w:rPr>
                <w:rFonts w:cs="Arial"/>
                <w:color w:val="000000"/>
                <w:sz w:val="16"/>
                <w:szCs w:val="16"/>
                <w:lang w:eastAsia="sl-SI"/>
              </w:rPr>
            </w:pPr>
            <w:r w:rsidRPr="00F90C49">
              <w:rPr>
                <w:rFonts w:cs="Arial"/>
                <w:color w:val="000000"/>
                <w:sz w:val="16"/>
                <w:szCs w:val="16"/>
                <w:lang w:eastAsia="sl-SI"/>
              </w:rPr>
              <w:t> </w:t>
            </w:r>
          </w:p>
        </w:tc>
        <w:tc>
          <w:tcPr>
            <w:tcW w:w="541" w:type="pct"/>
            <w:gridSpan w:val="3"/>
            <w:tcBorders>
              <w:top w:val="single" w:sz="4" w:space="0" w:color="000000"/>
              <w:left w:val="nil"/>
              <w:bottom w:val="nil"/>
              <w:right w:val="nil"/>
            </w:tcBorders>
            <w:shd w:val="clear" w:color="000000" w:fill="FFFFFF"/>
            <w:vAlign w:val="center"/>
            <w:hideMark/>
          </w:tcPr>
          <w:p w14:paraId="6ABA786B"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OBVEZNOSTI / AKTIVNOSTI</w:t>
            </w:r>
          </w:p>
        </w:tc>
        <w:tc>
          <w:tcPr>
            <w:tcW w:w="405" w:type="pct"/>
            <w:gridSpan w:val="2"/>
            <w:tcBorders>
              <w:top w:val="single" w:sz="4" w:space="0" w:color="000000"/>
              <w:left w:val="nil"/>
              <w:bottom w:val="nil"/>
              <w:right w:val="nil"/>
            </w:tcBorders>
            <w:shd w:val="clear" w:color="000000" w:fill="FFFFFF"/>
            <w:vAlign w:val="center"/>
            <w:hideMark/>
          </w:tcPr>
          <w:p w14:paraId="0EAA84D5"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POPULACIJA</w:t>
            </w:r>
          </w:p>
        </w:tc>
        <w:tc>
          <w:tcPr>
            <w:tcW w:w="903" w:type="pct"/>
            <w:tcBorders>
              <w:top w:val="single" w:sz="4" w:space="0" w:color="000000"/>
              <w:left w:val="nil"/>
              <w:bottom w:val="nil"/>
              <w:right w:val="nil"/>
            </w:tcBorders>
            <w:shd w:val="clear" w:color="000000" w:fill="FFFFFF"/>
            <w:vAlign w:val="center"/>
            <w:hideMark/>
          </w:tcPr>
          <w:p w14:paraId="3EB68F55"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POPULACIJE</w:t>
            </w:r>
          </w:p>
        </w:tc>
        <w:tc>
          <w:tcPr>
            <w:tcW w:w="392" w:type="pct"/>
            <w:gridSpan w:val="3"/>
            <w:tcBorders>
              <w:top w:val="single" w:sz="4" w:space="0" w:color="000000"/>
              <w:left w:val="nil"/>
              <w:bottom w:val="nil"/>
              <w:right w:val="nil"/>
            </w:tcBorders>
            <w:shd w:val="clear" w:color="000000" w:fill="FFFFFF"/>
            <w:vAlign w:val="center"/>
            <w:hideMark/>
          </w:tcPr>
          <w:p w14:paraId="7CA5934E"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URNA POSTAVKA (EUR/h)</w:t>
            </w:r>
          </w:p>
        </w:tc>
        <w:tc>
          <w:tcPr>
            <w:tcW w:w="171" w:type="pct"/>
            <w:gridSpan w:val="2"/>
            <w:tcBorders>
              <w:top w:val="single" w:sz="4" w:space="0" w:color="000000"/>
              <w:left w:val="nil"/>
              <w:bottom w:val="nil"/>
              <w:right w:val="nil"/>
            </w:tcBorders>
            <w:shd w:val="clear" w:color="000000" w:fill="FFFFFF"/>
            <w:vAlign w:val="center"/>
            <w:hideMark/>
          </w:tcPr>
          <w:p w14:paraId="771118F5"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ČAS (h)</w:t>
            </w:r>
          </w:p>
        </w:tc>
        <w:tc>
          <w:tcPr>
            <w:tcW w:w="512" w:type="pct"/>
            <w:tcBorders>
              <w:top w:val="single" w:sz="4" w:space="0" w:color="000000"/>
              <w:left w:val="nil"/>
              <w:bottom w:val="nil"/>
              <w:right w:val="nil"/>
            </w:tcBorders>
            <w:shd w:val="clear" w:color="000000" w:fill="FFFFFF"/>
            <w:vAlign w:val="center"/>
            <w:hideMark/>
          </w:tcPr>
          <w:p w14:paraId="65F7787F"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ČASA</w:t>
            </w:r>
          </w:p>
        </w:tc>
        <w:tc>
          <w:tcPr>
            <w:tcW w:w="251" w:type="pct"/>
            <w:tcBorders>
              <w:top w:val="single" w:sz="4" w:space="0" w:color="000000"/>
              <w:left w:val="nil"/>
              <w:bottom w:val="nil"/>
              <w:right w:val="nil"/>
            </w:tcBorders>
            <w:shd w:val="clear" w:color="000000" w:fill="FFFFFF"/>
            <w:vAlign w:val="center"/>
            <w:hideMark/>
          </w:tcPr>
          <w:p w14:paraId="61D685F6"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IZDATKI</w:t>
            </w:r>
          </w:p>
        </w:tc>
        <w:tc>
          <w:tcPr>
            <w:tcW w:w="851" w:type="pct"/>
            <w:gridSpan w:val="3"/>
            <w:tcBorders>
              <w:top w:val="single" w:sz="4" w:space="0" w:color="000000"/>
              <w:left w:val="nil"/>
              <w:bottom w:val="nil"/>
              <w:right w:val="nil"/>
            </w:tcBorders>
            <w:shd w:val="clear" w:color="000000" w:fill="FFFFFF"/>
            <w:vAlign w:val="center"/>
            <w:hideMark/>
          </w:tcPr>
          <w:p w14:paraId="7DDE28CC"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IZDATKOV</w:t>
            </w:r>
          </w:p>
        </w:tc>
        <w:tc>
          <w:tcPr>
            <w:tcW w:w="553" w:type="pct"/>
            <w:gridSpan w:val="2"/>
            <w:tcBorders>
              <w:top w:val="single" w:sz="4" w:space="0" w:color="000000"/>
              <w:left w:val="nil"/>
              <w:bottom w:val="nil"/>
              <w:right w:val="single" w:sz="4" w:space="0" w:color="000000"/>
            </w:tcBorders>
            <w:shd w:val="clear" w:color="000000" w:fill="FFFFFF"/>
            <w:vAlign w:val="center"/>
            <w:hideMark/>
          </w:tcPr>
          <w:p w14:paraId="4ED012AB" w14:textId="77777777" w:rsidR="00803424" w:rsidRPr="00F90C49" w:rsidRDefault="00803424"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ADMINISTRATIVNI STROŠKI</w:t>
            </w:r>
          </w:p>
        </w:tc>
      </w:tr>
      <w:tr w:rsidR="00B7113A" w:rsidRPr="00803424" w14:paraId="12B8CCAB" w14:textId="77777777" w:rsidTr="00B7113A">
        <w:trPr>
          <w:trHeight w:val="70"/>
        </w:trPr>
        <w:tc>
          <w:tcPr>
            <w:tcW w:w="82" w:type="pct"/>
            <w:tcBorders>
              <w:top w:val="single" w:sz="4" w:space="0" w:color="000000"/>
              <w:left w:val="single" w:sz="4" w:space="0" w:color="000000"/>
              <w:bottom w:val="nil"/>
              <w:right w:val="nil"/>
            </w:tcBorders>
            <w:shd w:val="clear" w:color="000000" w:fill="BFBFBF"/>
            <w:noWrap/>
            <w:vAlign w:val="bottom"/>
            <w:hideMark/>
          </w:tcPr>
          <w:p w14:paraId="2A361681"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tcBorders>
              <w:top w:val="single" w:sz="4" w:space="0" w:color="000000"/>
              <w:left w:val="nil"/>
              <w:bottom w:val="nil"/>
              <w:right w:val="nil"/>
            </w:tcBorders>
            <w:shd w:val="clear" w:color="000000" w:fill="BFBFBF"/>
            <w:hideMark/>
          </w:tcPr>
          <w:p w14:paraId="780A2774"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66" w:type="pct"/>
            <w:tcBorders>
              <w:top w:val="single" w:sz="4" w:space="0" w:color="000000"/>
              <w:left w:val="nil"/>
              <w:bottom w:val="nil"/>
              <w:right w:val="nil"/>
            </w:tcBorders>
            <w:shd w:val="clear" w:color="000000" w:fill="BFBFBF"/>
            <w:noWrap/>
            <w:vAlign w:val="bottom"/>
            <w:hideMark/>
          </w:tcPr>
          <w:p w14:paraId="3898901E"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single" w:sz="4" w:space="0" w:color="000000"/>
              <w:left w:val="nil"/>
              <w:bottom w:val="nil"/>
              <w:right w:val="nil"/>
            </w:tcBorders>
            <w:shd w:val="clear" w:color="000000" w:fill="BFBFBF"/>
            <w:hideMark/>
          </w:tcPr>
          <w:p w14:paraId="4FDD95DB"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152" w:type="pct"/>
            <w:tcBorders>
              <w:top w:val="single" w:sz="4" w:space="0" w:color="000000"/>
              <w:left w:val="nil"/>
              <w:bottom w:val="nil"/>
              <w:right w:val="nil"/>
            </w:tcBorders>
            <w:shd w:val="clear" w:color="000000" w:fill="BFBFBF"/>
            <w:hideMark/>
          </w:tcPr>
          <w:p w14:paraId="02CACCED"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913" w:type="pct"/>
            <w:gridSpan w:val="2"/>
            <w:tcBorders>
              <w:top w:val="single" w:sz="4" w:space="0" w:color="000000"/>
              <w:left w:val="nil"/>
              <w:bottom w:val="nil"/>
              <w:right w:val="nil"/>
            </w:tcBorders>
            <w:shd w:val="clear" w:color="000000" w:fill="BFBFBF"/>
            <w:hideMark/>
          </w:tcPr>
          <w:p w14:paraId="392455D2"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304" w:type="pct"/>
            <w:tcBorders>
              <w:top w:val="single" w:sz="4" w:space="0" w:color="000000"/>
              <w:left w:val="nil"/>
              <w:bottom w:val="nil"/>
              <w:right w:val="nil"/>
            </w:tcBorders>
            <w:shd w:val="clear" w:color="000000" w:fill="BFBFBF"/>
            <w:hideMark/>
          </w:tcPr>
          <w:p w14:paraId="41FD3C32"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202" w:type="pct"/>
            <w:gridSpan w:val="2"/>
            <w:tcBorders>
              <w:top w:val="single" w:sz="4" w:space="0" w:color="000000"/>
              <w:left w:val="nil"/>
              <w:bottom w:val="nil"/>
              <w:right w:val="nil"/>
            </w:tcBorders>
            <w:shd w:val="clear" w:color="000000" w:fill="BFBFBF"/>
            <w:hideMark/>
          </w:tcPr>
          <w:p w14:paraId="2AFB3204"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810" w:type="pct"/>
            <w:gridSpan w:val="3"/>
            <w:tcBorders>
              <w:top w:val="single" w:sz="4" w:space="0" w:color="000000"/>
              <w:left w:val="nil"/>
              <w:bottom w:val="nil"/>
              <w:right w:val="nil"/>
            </w:tcBorders>
            <w:shd w:val="clear" w:color="000000" w:fill="BFBFBF"/>
            <w:hideMark/>
          </w:tcPr>
          <w:p w14:paraId="01BA93DB"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304" w:type="pct"/>
            <w:tcBorders>
              <w:top w:val="single" w:sz="4" w:space="0" w:color="000000"/>
              <w:left w:val="nil"/>
              <w:bottom w:val="nil"/>
              <w:right w:val="nil"/>
            </w:tcBorders>
            <w:shd w:val="clear" w:color="000000" w:fill="BFBFBF"/>
            <w:hideMark/>
          </w:tcPr>
          <w:p w14:paraId="6DC6E836"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74" w:type="pct"/>
            <w:tcBorders>
              <w:top w:val="single" w:sz="4" w:space="0" w:color="000000"/>
              <w:left w:val="nil"/>
              <w:bottom w:val="nil"/>
              <w:right w:val="nil"/>
            </w:tcBorders>
            <w:shd w:val="clear" w:color="000000" w:fill="BFBFBF"/>
            <w:hideMark/>
          </w:tcPr>
          <w:p w14:paraId="02C74D8B"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947" w:type="pct"/>
            <w:gridSpan w:val="2"/>
            <w:tcBorders>
              <w:top w:val="single" w:sz="4" w:space="0" w:color="000000"/>
              <w:left w:val="nil"/>
              <w:bottom w:val="nil"/>
              <w:right w:val="nil"/>
            </w:tcBorders>
            <w:shd w:val="clear" w:color="000000" w:fill="BFBFBF"/>
            <w:hideMark/>
          </w:tcPr>
          <w:p w14:paraId="32F68385" w14:textId="77777777" w:rsidR="00803424" w:rsidRPr="00803424" w:rsidRDefault="00803424" w:rsidP="00803424">
            <w:pPr>
              <w:suppressAutoHyphens w:val="0"/>
              <w:rPr>
                <w:rFonts w:cs="Arial"/>
                <w:b/>
                <w:bCs/>
                <w:color w:val="000000"/>
                <w:sz w:val="16"/>
                <w:szCs w:val="16"/>
                <w:lang w:eastAsia="sl-SI"/>
              </w:rPr>
            </w:pPr>
            <w:r w:rsidRPr="00803424">
              <w:rPr>
                <w:rFonts w:cs="Arial"/>
                <w:b/>
                <w:bCs/>
                <w:color w:val="000000"/>
                <w:sz w:val="16"/>
                <w:szCs w:val="16"/>
                <w:lang w:eastAsia="sl-SI"/>
              </w:rPr>
              <w:t> </w:t>
            </w:r>
          </w:p>
        </w:tc>
        <w:tc>
          <w:tcPr>
            <w:tcW w:w="79" w:type="pct"/>
            <w:tcBorders>
              <w:top w:val="single" w:sz="4" w:space="0" w:color="000000"/>
              <w:left w:val="nil"/>
              <w:bottom w:val="nil"/>
              <w:right w:val="single" w:sz="4" w:space="0" w:color="000000"/>
            </w:tcBorders>
            <w:shd w:val="clear" w:color="000000" w:fill="BFBFBF"/>
            <w:noWrap/>
            <w:vAlign w:val="bottom"/>
            <w:hideMark/>
          </w:tcPr>
          <w:p w14:paraId="36205DBC"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AF0C3E" w:rsidRPr="00803424" w14:paraId="39F45775"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569067A7"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7CE55FF6" w14:textId="77777777" w:rsidR="00803424" w:rsidRPr="009F182D" w:rsidRDefault="00803424" w:rsidP="00803424">
            <w:pPr>
              <w:suppressAutoHyphens w:val="0"/>
              <w:jc w:val="center"/>
              <w:rPr>
                <w:rFonts w:cs="Arial"/>
                <w:b/>
                <w:bCs/>
                <w:sz w:val="16"/>
                <w:szCs w:val="16"/>
                <w:lang w:eastAsia="sl-SI"/>
              </w:rPr>
            </w:pPr>
            <w:r w:rsidRPr="009F182D">
              <w:rPr>
                <w:rFonts w:cs="Arial"/>
                <w:b/>
                <w:bCs/>
                <w:sz w:val="16"/>
                <w:szCs w:val="16"/>
                <w:lang w:eastAsia="sl-SI"/>
              </w:rPr>
              <w:t>ZZZS</w:t>
            </w:r>
          </w:p>
        </w:tc>
        <w:tc>
          <w:tcPr>
            <w:tcW w:w="66" w:type="pct"/>
            <w:tcBorders>
              <w:top w:val="nil"/>
              <w:left w:val="nil"/>
              <w:bottom w:val="nil"/>
              <w:right w:val="nil"/>
            </w:tcBorders>
            <w:shd w:val="clear" w:color="000000" w:fill="BFBFBF"/>
            <w:noWrap/>
            <w:vAlign w:val="bottom"/>
            <w:hideMark/>
          </w:tcPr>
          <w:p w14:paraId="069F4899"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4407" w:type="pct"/>
            <w:gridSpan w:val="15"/>
            <w:tcBorders>
              <w:top w:val="single" w:sz="4" w:space="0" w:color="auto"/>
              <w:left w:val="single" w:sz="4" w:space="0" w:color="auto"/>
              <w:bottom w:val="single" w:sz="4" w:space="0" w:color="auto"/>
              <w:right w:val="single" w:sz="4" w:space="0" w:color="auto"/>
            </w:tcBorders>
            <w:shd w:val="clear" w:color="000000" w:fill="808080"/>
            <w:hideMark/>
          </w:tcPr>
          <w:p w14:paraId="27B0BC2C" w14:textId="77777777" w:rsidR="00803424" w:rsidRPr="009F182D" w:rsidRDefault="00803424" w:rsidP="000705A2">
            <w:pPr>
              <w:suppressAutoHyphens w:val="0"/>
              <w:jc w:val="both"/>
              <w:rPr>
                <w:rFonts w:cs="Arial"/>
                <w:b/>
                <w:bCs/>
                <w:sz w:val="16"/>
                <w:szCs w:val="16"/>
                <w:lang w:eastAsia="sl-SI"/>
              </w:rPr>
            </w:pPr>
            <w:r w:rsidRPr="009F182D">
              <w:rPr>
                <w:rFonts w:cs="Arial"/>
                <w:b/>
                <w:bCs/>
                <w:sz w:val="16"/>
                <w:szCs w:val="16"/>
                <w:lang w:eastAsia="sl-SI"/>
              </w:rPr>
              <w:t>OCENA STROŠKOV PO IMPLEMENTACIJI UKREPA</w:t>
            </w:r>
          </w:p>
        </w:tc>
        <w:tc>
          <w:tcPr>
            <w:tcW w:w="79" w:type="pct"/>
            <w:tcBorders>
              <w:top w:val="nil"/>
              <w:left w:val="nil"/>
              <w:bottom w:val="nil"/>
              <w:right w:val="single" w:sz="4" w:space="0" w:color="000000"/>
            </w:tcBorders>
            <w:shd w:val="clear" w:color="000000" w:fill="BFBFBF"/>
            <w:noWrap/>
            <w:vAlign w:val="bottom"/>
            <w:hideMark/>
          </w:tcPr>
          <w:p w14:paraId="422FAC5E"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7F8D9E73"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6DCBFE04"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tcBorders>
              <w:top w:val="single" w:sz="4" w:space="0" w:color="auto"/>
              <w:left w:val="single" w:sz="4" w:space="0" w:color="auto"/>
              <w:bottom w:val="single" w:sz="4" w:space="0" w:color="000000"/>
              <w:right w:val="single" w:sz="4" w:space="0" w:color="auto"/>
            </w:tcBorders>
            <w:vAlign w:val="center"/>
            <w:hideMark/>
          </w:tcPr>
          <w:p w14:paraId="45DCC97A" w14:textId="77777777" w:rsidR="00803424" w:rsidRPr="00803424" w:rsidRDefault="00803424" w:rsidP="00803424">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422A280F"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nil"/>
              <w:left w:val="nil"/>
              <w:bottom w:val="nil"/>
              <w:right w:val="nil"/>
            </w:tcBorders>
            <w:shd w:val="clear" w:color="000000" w:fill="BFBFBF"/>
            <w:noWrap/>
            <w:vAlign w:val="bottom"/>
            <w:hideMark/>
          </w:tcPr>
          <w:p w14:paraId="664FA003"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152" w:type="pct"/>
            <w:tcBorders>
              <w:top w:val="nil"/>
              <w:left w:val="nil"/>
              <w:bottom w:val="single" w:sz="4" w:space="0" w:color="auto"/>
              <w:right w:val="nil"/>
            </w:tcBorders>
            <w:shd w:val="clear" w:color="000000" w:fill="BFBFBF"/>
            <w:noWrap/>
            <w:vAlign w:val="bottom"/>
            <w:hideMark/>
          </w:tcPr>
          <w:p w14:paraId="17BA87C2"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913" w:type="pct"/>
            <w:gridSpan w:val="2"/>
            <w:tcBorders>
              <w:top w:val="nil"/>
              <w:left w:val="nil"/>
              <w:bottom w:val="nil"/>
              <w:right w:val="nil"/>
            </w:tcBorders>
            <w:shd w:val="clear" w:color="000000" w:fill="BFBFBF"/>
            <w:noWrap/>
            <w:vAlign w:val="bottom"/>
            <w:hideMark/>
          </w:tcPr>
          <w:p w14:paraId="69F6C9D5"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304" w:type="pct"/>
            <w:tcBorders>
              <w:top w:val="nil"/>
              <w:left w:val="nil"/>
              <w:bottom w:val="single" w:sz="4" w:space="0" w:color="auto"/>
              <w:right w:val="nil"/>
            </w:tcBorders>
            <w:shd w:val="clear" w:color="000000" w:fill="BFBFBF"/>
            <w:noWrap/>
            <w:vAlign w:val="bottom"/>
            <w:hideMark/>
          </w:tcPr>
          <w:p w14:paraId="3BA9DE99"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202" w:type="pct"/>
            <w:gridSpan w:val="2"/>
            <w:tcBorders>
              <w:top w:val="nil"/>
              <w:left w:val="nil"/>
              <w:bottom w:val="nil"/>
              <w:right w:val="nil"/>
            </w:tcBorders>
            <w:shd w:val="clear" w:color="000000" w:fill="BFBFBF"/>
            <w:noWrap/>
            <w:vAlign w:val="bottom"/>
            <w:hideMark/>
          </w:tcPr>
          <w:p w14:paraId="7ECD74D6"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810" w:type="pct"/>
            <w:gridSpan w:val="3"/>
            <w:tcBorders>
              <w:top w:val="nil"/>
              <w:left w:val="nil"/>
              <w:bottom w:val="single" w:sz="4" w:space="0" w:color="auto"/>
              <w:right w:val="nil"/>
            </w:tcBorders>
            <w:shd w:val="clear" w:color="000000" w:fill="BFBFBF"/>
            <w:noWrap/>
            <w:vAlign w:val="bottom"/>
            <w:hideMark/>
          </w:tcPr>
          <w:p w14:paraId="2B082D1B"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304" w:type="pct"/>
            <w:tcBorders>
              <w:top w:val="nil"/>
              <w:left w:val="nil"/>
              <w:bottom w:val="single" w:sz="4" w:space="0" w:color="auto"/>
              <w:right w:val="nil"/>
            </w:tcBorders>
            <w:shd w:val="clear" w:color="000000" w:fill="BFBFBF"/>
            <w:noWrap/>
            <w:vAlign w:val="bottom"/>
            <w:hideMark/>
          </w:tcPr>
          <w:p w14:paraId="73B725EB"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74" w:type="pct"/>
            <w:tcBorders>
              <w:top w:val="nil"/>
              <w:left w:val="nil"/>
              <w:bottom w:val="single" w:sz="4" w:space="0" w:color="auto"/>
              <w:right w:val="nil"/>
            </w:tcBorders>
            <w:shd w:val="clear" w:color="000000" w:fill="BFBFBF"/>
            <w:noWrap/>
            <w:vAlign w:val="bottom"/>
            <w:hideMark/>
          </w:tcPr>
          <w:p w14:paraId="5436A2A7"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947" w:type="pct"/>
            <w:gridSpan w:val="2"/>
            <w:tcBorders>
              <w:top w:val="nil"/>
              <w:left w:val="nil"/>
              <w:bottom w:val="nil"/>
              <w:right w:val="nil"/>
            </w:tcBorders>
            <w:shd w:val="clear" w:color="000000" w:fill="BFBFBF"/>
            <w:noWrap/>
            <w:vAlign w:val="bottom"/>
            <w:hideMark/>
          </w:tcPr>
          <w:p w14:paraId="4F0ACB4A"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79" w:type="pct"/>
            <w:tcBorders>
              <w:top w:val="nil"/>
              <w:left w:val="nil"/>
              <w:bottom w:val="nil"/>
              <w:right w:val="single" w:sz="4" w:space="0" w:color="000000"/>
            </w:tcBorders>
            <w:shd w:val="clear" w:color="000000" w:fill="BFBFBF"/>
            <w:noWrap/>
            <w:vAlign w:val="bottom"/>
            <w:hideMark/>
          </w:tcPr>
          <w:p w14:paraId="6C25C1ED"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7DBBC183"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77049DA1"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tcBorders>
              <w:top w:val="single" w:sz="4" w:space="0" w:color="auto"/>
              <w:left w:val="single" w:sz="4" w:space="0" w:color="auto"/>
              <w:bottom w:val="single" w:sz="4" w:space="0" w:color="000000"/>
              <w:right w:val="single" w:sz="4" w:space="0" w:color="auto"/>
            </w:tcBorders>
            <w:vAlign w:val="center"/>
            <w:hideMark/>
          </w:tcPr>
          <w:p w14:paraId="0720336F" w14:textId="77777777" w:rsidR="00803424" w:rsidRPr="00803424" w:rsidRDefault="00803424" w:rsidP="00803424">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7961EC3B"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2070" w:type="pct"/>
            <w:gridSpan w:val="6"/>
            <w:tcBorders>
              <w:top w:val="single" w:sz="4" w:space="0" w:color="auto"/>
              <w:left w:val="single" w:sz="4" w:space="0" w:color="auto"/>
              <w:bottom w:val="single" w:sz="4" w:space="0" w:color="auto"/>
              <w:right w:val="nil"/>
            </w:tcBorders>
            <w:shd w:val="clear" w:color="000000" w:fill="FFF2CC"/>
            <w:noWrap/>
            <w:hideMark/>
          </w:tcPr>
          <w:p w14:paraId="3CB09B81"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xml:space="preserve">Vnesti prijavo nezgode v </w:t>
            </w:r>
            <w:proofErr w:type="spellStart"/>
            <w:r w:rsidRPr="00803424">
              <w:rPr>
                <w:rFonts w:cs="Arial"/>
                <w:b/>
                <w:bCs/>
                <w:color w:val="000000"/>
                <w:sz w:val="16"/>
                <w:szCs w:val="16"/>
                <w:lang w:eastAsia="sl-SI"/>
              </w:rPr>
              <w:t>evidenco_za</w:t>
            </w:r>
            <w:proofErr w:type="spellEnd"/>
            <w:r w:rsidRPr="00803424">
              <w:rPr>
                <w:rFonts w:cs="Arial"/>
                <w:b/>
                <w:bCs/>
                <w:color w:val="000000"/>
                <w:sz w:val="16"/>
                <w:szCs w:val="16"/>
                <w:lang w:eastAsia="sl-SI"/>
              </w:rPr>
              <w:t xml:space="preserve"> delodajalca, ki ni poslovni subjekti</w:t>
            </w:r>
          </w:p>
        </w:tc>
        <w:tc>
          <w:tcPr>
            <w:tcW w:w="202" w:type="pct"/>
            <w:gridSpan w:val="2"/>
            <w:tcBorders>
              <w:top w:val="single" w:sz="4" w:space="0" w:color="auto"/>
              <w:left w:val="nil"/>
              <w:bottom w:val="single" w:sz="4" w:space="0" w:color="auto"/>
              <w:right w:val="nil"/>
            </w:tcBorders>
            <w:shd w:val="clear" w:color="000000" w:fill="FFF2CC"/>
            <w:noWrap/>
            <w:hideMark/>
          </w:tcPr>
          <w:p w14:paraId="5E4A784E"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13</w:t>
            </w:r>
          </w:p>
        </w:tc>
        <w:tc>
          <w:tcPr>
            <w:tcW w:w="2135" w:type="pct"/>
            <w:gridSpan w:val="7"/>
            <w:tcBorders>
              <w:top w:val="single" w:sz="4" w:space="0" w:color="auto"/>
              <w:left w:val="nil"/>
              <w:bottom w:val="single" w:sz="4" w:space="0" w:color="auto"/>
              <w:right w:val="single" w:sz="4" w:space="0" w:color="000000"/>
            </w:tcBorders>
            <w:shd w:val="clear" w:color="000000" w:fill="FFF2CC"/>
            <w:noWrap/>
            <w:hideMark/>
          </w:tcPr>
          <w:p w14:paraId="69F63D5F"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minut</w:t>
            </w:r>
          </w:p>
        </w:tc>
        <w:tc>
          <w:tcPr>
            <w:tcW w:w="79" w:type="pct"/>
            <w:tcBorders>
              <w:top w:val="nil"/>
              <w:left w:val="single" w:sz="4" w:space="0" w:color="000000"/>
              <w:bottom w:val="nil"/>
              <w:right w:val="single" w:sz="4" w:space="0" w:color="000000"/>
            </w:tcBorders>
            <w:shd w:val="clear" w:color="000000" w:fill="BFBFBF"/>
            <w:noWrap/>
            <w:vAlign w:val="bottom"/>
            <w:hideMark/>
          </w:tcPr>
          <w:p w14:paraId="269D5B13"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4A6D5FA4"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26FBC816"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tcBorders>
              <w:top w:val="single" w:sz="4" w:space="0" w:color="auto"/>
              <w:left w:val="single" w:sz="4" w:space="0" w:color="auto"/>
              <w:bottom w:val="single" w:sz="4" w:space="0" w:color="000000"/>
              <w:right w:val="single" w:sz="4" w:space="0" w:color="auto"/>
            </w:tcBorders>
            <w:vAlign w:val="center"/>
            <w:hideMark/>
          </w:tcPr>
          <w:p w14:paraId="2437B375" w14:textId="77777777" w:rsidR="00803424" w:rsidRPr="00803424" w:rsidRDefault="00803424" w:rsidP="00803424">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07EC6394"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nil"/>
              <w:left w:val="single" w:sz="4" w:space="0" w:color="auto"/>
              <w:bottom w:val="single" w:sz="4" w:space="0" w:color="auto"/>
              <w:right w:val="single" w:sz="4" w:space="0" w:color="auto"/>
            </w:tcBorders>
            <w:shd w:val="clear" w:color="000000" w:fill="F2F2F2"/>
            <w:vAlign w:val="center"/>
            <w:hideMark/>
          </w:tcPr>
          <w:p w14:paraId="12B4D09A"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Sprejeti obrazec</w:t>
            </w:r>
          </w:p>
        </w:tc>
        <w:tc>
          <w:tcPr>
            <w:tcW w:w="152" w:type="pct"/>
            <w:tcBorders>
              <w:top w:val="nil"/>
              <w:left w:val="single" w:sz="4" w:space="0" w:color="auto"/>
              <w:bottom w:val="single" w:sz="4" w:space="0" w:color="auto"/>
              <w:right w:val="single" w:sz="4" w:space="0" w:color="auto"/>
            </w:tcBorders>
            <w:shd w:val="clear" w:color="000000" w:fill="F2F2F2"/>
            <w:vAlign w:val="center"/>
            <w:hideMark/>
          </w:tcPr>
          <w:p w14:paraId="3DB36163"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200</w:t>
            </w:r>
          </w:p>
        </w:tc>
        <w:tc>
          <w:tcPr>
            <w:tcW w:w="913" w:type="pct"/>
            <w:gridSpan w:val="2"/>
            <w:tcBorders>
              <w:top w:val="nil"/>
              <w:left w:val="single" w:sz="4" w:space="0" w:color="auto"/>
              <w:bottom w:val="single" w:sz="4" w:space="0" w:color="auto"/>
              <w:right w:val="single" w:sz="4" w:space="0" w:color="auto"/>
            </w:tcBorders>
            <w:shd w:val="clear" w:color="000000" w:fill="F2F2F2"/>
            <w:vAlign w:val="center"/>
            <w:hideMark/>
          </w:tcPr>
          <w:p w14:paraId="25ABEAB5"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Število prijavljenih nezgod</w:t>
            </w:r>
          </w:p>
        </w:tc>
        <w:tc>
          <w:tcPr>
            <w:tcW w:w="304" w:type="pct"/>
            <w:tcBorders>
              <w:top w:val="nil"/>
              <w:left w:val="single" w:sz="4" w:space="0" w:color="auto"/>
              <w:bottom w:val="single" w:sz="4" w:space="0" w:color="auto"/>
              <w:right w:val="single" w:sz="4" w:space="0" w:color="auto"/>
            </w:tcBorders>
            <w:shd w:val="clear" w:color="000000" w:fill="F2F2F2"/>
            <w:vAlign w:val="center"/>
            <w:hideMark/>
          </w:tcPr>
          <w:p w14:paraId="4F57F021"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12,38 €</w:t>
            </w:r>
          </w:p>
        </w:tc>
        <w:tc>
          <w:tcPr>
            <w:tcW w:w="202" w:type="pct"/>
            <w:gridSpan w:val="2"/>
            <w:tcBorders>
              <w:top w:val="nil"/>
              <w:left w:val="single" w:sz="4" w:space="0" w:color="auto"/>
              <w:bottom w:val="single" w:sz="4" w:space="0" w:color="auto"/>
              <w:right w:val="single" w:sz="4" w:space="0" w:color="auto"/>
            </w:tcBorders>
            <w:shd w:val="clear" w:color="000000" w:fill="F2F2F2"/>
            <w:vAlign w:val="center"/>
            <w:hideMark/>
          </w:tcPr>
          <w:p w14:paraId="7BA3FBAD"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0,02</w:t>
            </w:r>
          </w:p>
        </w:tc>
        <w:tc>
          <w:tcPr>
            <w:tcW w:w="810" w:type="pct"/>
            <w:gridSpan w:val="3"/>
            <w:tcBorders>
              <w:top w:val="nil"/>
              <w:left w:val="single" w:sz="4" w:space="0" w:color="auto"/>
              <w:bottom w:val="single" w:sz="4" w:space="0" w:color="auto"/>
              <w:right w:val="single" w:sz="4" w:space="0" w:color="auto"/>
            </w:tcBorders>
            <w:shd w:val="clear" w:color="000000" w:fill="F2F2F2"/>
            <w:vAlign w:val="center"/>
            <w:hideMark/>
          </w:tcPr>
          <w:p w14:paraId="5CFB05F2"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Čas za sprejem obrazca</w:t>
            </w:r>
          </w:p>
        </w:tc>
        <w:tc>
          <w:tcPr>
            <w:tcW w:w="304" w:type="pct"/>
            <w:tcBorders>
              <w:top w:val="nil"/>
              <w:left w:val="single" w:sz="4" w:space="0" w:color="auto"/>
              <w:bottom w:val="single" w:sz="4" w:space="0" w:color="auto"/>
              <w:right w:val="single" w:sz="4" w:space="0" w:color="auto"/>
            </w:tcBorders>
            <w:shd w:val="clear" w:color="000000" w:fill="F2F2F2"/>
            <w:vAlign w:val="center"/>
            <w:hideMark/>
          </w:tcPr>
          <w:p w14:paraId="251FF68C"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0,00 €</w:t>
            </w:r>
          </w:p>
        </w:tc>
        <w:tc>
          <w:tcPr>
            <w:tcW w:w="74" w:type="pct"/>
            <w:tcBorders>
              <w:top w:val="nil"/>
              <w:left w:val="single" w:sz="4" w:space="0" w:color="auto"/>
              <w:bottom w:val="single" w:sz="4" w:space="0" w:color="auto"/>
              <w:right w:val="single" w:sz="4" w:space="0" w:color="auto"/>
            </w:tcBorders>
            <w:shd w:val="clear" w:color="000000" w:fill="F2F2F2"/>
            <w:vAlign w:val="center"/>
            <w:hideMark/>
          </w:tcPr>
          <w:p w14:paraId="56422656"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w:t>
            </w:r>
          </w:p>
        </w:tc>
        <w:tc>
          <w:tcPr>
            <w:tcW w:w="947" w:type="pct"/>
            <w:gridSpan w:val="2"/>
            <w:tcBorders>
              <w:top w:val="nil"/>
              <w:left w:val="single" w:sz="4" w:space="0" w:color="auto"/>
              <w:bottom w:val="single" w:sz="4" w:space="0" w:color="auto"/>
              <w:right w:val="single" w:sz="4" w:space="0" w:color="000000"/>
            </w:tcBorders>
            <w:shd w:val="clear" w:color="000000" w:fill="F2F2F2"/>
            <w:vAlign w:val="center"/>
            <w:hideMark/>
          </w:tcPr>
          <w:p w14:paraId="42C5840A"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41,27 €</w:t>
            </w:r>
          </w:p>
        </w:tc>
        <w:tc>
          <w:tcPr>
            <w:tcW w:w="79" w:type="pct"/>
            <w:tcBorders>
              <w:top w:val="nil"/>
              <w:left w:val="single" w:sz="4" w:space="0" w:color="000000"/>
              <w:bottom w:val="nil"/>
              <w:right w:val="single" w:sz="4" w:space="0" w:color="000000"/>
            </w:tcBorders>
            <w:shd w:val="clear" w:color="000000" w:fill="BFBFBF"/>
            <w:noWrap/>
            <w:vAlign w:val="bottom"/>
            <w:hideMark/>
          </w:tcPr>
          <w:p w14:paraId="2E674275"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694F6080"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60FAE7F3"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tcBorders>
              <w:top w:val="single" w:sz="4" w:space="0" w:color="auto"/>
              <w:left w:val="single" w:sz="4" w:space="0" w:color="auto"/>
              <w:bottom w:val="single" w:sz="4" w:space="0" w:color="000000"/>
              <w:right w:val="single" w:sz="4" w:space="0" w:color="auto"/>
            </w:tcBorders>
            <w:vAlign w:val="center"/>
            <w:hideMark/>
          </w:tcPr>
          <w:p w14:paraId="14A13929" w14:textId="77777777" w:rsidR="00803424" w:rsidRPr="00803424" w:rsidRDefault="00803424" w:rsidP="00803424">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081A923F"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nil"/>
              <w:left w:val="single" w:sz="4" w:space="0" w:color="auto"/>
              <w:bottom w:val="single" w:sz="4" w:space="0" w:color="auto"/>
              <w:right w:val="single" w:sz="4" w:space="0" w:color="auto"/>
            </w:tcBorders>
            <w:shd w:val="clear" w:color="000000" w:fill="F2F2F2"/>
            <w:vAlign w:val="center"/>
            <w:hideMark/>
          </w:tcPr>
          <w:p w14:paraId="7E691EC6" w14:textId="77777777" w:rsidR="00803424" w:rsidRPr="00803424" w:rsidRDefault="00803424" w:rsidP="000705A2">
            <w:pPr>
              <w:suppressAutoHyphens w:val="0"/>
              <w:jc w:val="both"/>
              <w:rPr>
                <w:rFonts w:cs="Arial"/>
                <w:color w:val="000000"/>
                <w:sz w:val="16"/>
                <w:szCs w:val="16"/>
                <w:lang w:eastAsia="sl-SI"/>
              </w:rPr>
            </w:pPr>
            <w:proofErr w:type="spellStart"/>
            <w:r w:rsidRPr="00803424">
              <w:rPr>
                <w:rFonts w:cs="Arial"/>
                <w:color w:val="000000"/>
                <w:sz w:val="16"/>
                <w:szCs w:val="16"/>
                <w:lang w:eastAsia="sl-SI"/>
              </w:rPr>
              <w:t>Skenirati</w:t>
            </w:r>
            <w:proofErr w:type="spellEnd"/>
            <w:r w:rsidRPr="00803424">
              <w:rPr>
                <w:rFonts w:cs="Arial"/>
                <w:color w:val="000000"/>
                <w:sz w:val="16"/>
                <w:szCs w:val="16"/>
                <w:lang w:eastAsia="sl-SI"/>
              </w:rPr>
              <w:t xml:space="preserve"> obrazec</w:t>
            </w:r>
          </w:p>
        </w:tc>
        <w:tc>
          <w:tcPr>
            <w:tcW w:w="152" w:type="pct"/>
            <w:tcBorders>
              <w:top w:val="nil"/>
              <w:left w:val="single" w:sz="4" w:space="0" w:color="auto"/>
              <w:bottom w:val="single" w:sz="4" w:space="0" w:color="auto"/>
              <w:right w:val="single" w:sz="4" w:space="0" w:color="auto"/>
            </w:tcBorders>
            <w:shd w:val="clear" w:color="000000" w:fill="F2F2F2"/>
            <w:vAlign w:val="center"/>
            <w:hideMark/>
          </w:tcPr>
          <w:p w14:paraId="21CE925C"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200</w:t>
            </w:r>
          </w:p>
        </w:tc>
        <w:tc>
          <w:tcPr>
            <w:tcW w:w="913" w:type="pct"/>
            <w:gridSpan w:val="2"/>
            <w:tcBorders>
              <w:top w:val="nil"/>
              <w:left w:val="single" w:sz="4" w:space="0" w:color="auto"/>
              <w:bottom w:val="single" w:sz="4" w:space="0" w:color="auto"/>
              <w:right w:val="single" w:sz="4" w:space="0" w:color="auto"/>
            </w:tcBorders>
            <w:shd w:val="clear" w:color="000000" w:fill="F2F2F2"/>
            <w:vAlign w:val="center"/>
            <w:hideMark/>
          </w:tcPr>
          <w:p w14:paraId="0CD193CA"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Število prijavljenih nezgod</w:t>
            </w:r>
          </w:p>
        </w:tc>
        <w:tc>
          <w:tcPr>
            <w:tcW w:w="304" w:type="pct"/>
            <w:tcBorders>
              <w:top w:val="nil"/>
              <w:left w:val="single" w:sz="4" w:space="0" w:color="auto"/>
              <w:bottom w:val="single" w:sz="4" w:space="0" w:color="auto"/>
              <w:right w:val="single" w:sz="4" w:space="0" w:color="auto"/>
            </w:tcBorders>
            <w:shd w:val="clear" w:color="000000" w:fill="F2F2F2"/>
            <w:vAlign w:val="center"/>
            <w:hideMark/>
          </w:tcPr>
          <w:p w14:paraId="5F1F60FB"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12,38 €</w:t>
            </w:r>
          </w:p>
        </w:tc>
        <w:tc>
          <w:tcPr>
            <w:tcW w:w="202" w:type="pct"/>
            <w:gridSpan w:val="2"/>
            <w:tcBorders>
              <w:top w:val="nil"/>
              <w:left w:val="single" w:sz="4" w:space="0" w:color="auto"/>
              <w:bottom w:val="single" w:sz="4" w:space="0" w:color="auto"/>
              <w:right w:val="single" w:sz="4" w:space="0" w:color="auto"/>
            </w:tcBorders>
            <w:shd w:val="clear" w:color="000000" w:fill="F2F2F2"/>
            <w:vAlign w:val="center"/>
            <w:hideMark/>
          </w:tcPr>
          <w:p w14:paraId="51D86AA7"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0,03</w:t>
            </w:r>
          </w:p>
        </w:tc>
        <w:tc>
          <w:tcPr>
            <w:tcW w:w="810" w:type="pct"/>
            <w:gridSpan w:val="3"/>
            <w:tcBorders>
              <w:top w:val="nil"/>
              <w:left w:val="single" w:sz="4" w:space="0" w:color="auto"/>
              <w:bottom w:val="single" w:sz="4" w:space="0" w:color="auto"/>
              <w:right w:val="single" w:sz="4" w:space="0" w:color="auto"/>
            </w:tcBorders>
            <w:shd w:val="clear" w:color="000000" w:fill="F2F2F2"/>
            <w:vAlign w:val="center"/>
            <w:hideMark/>
          </w:tcPr>
          <w:p w14:paraId="768070F7"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Čas za skeniranje obrazca</w:t>
            </w:r>
          </w:p>
        </w:tc>
        <w:tc>
          <w:tcPr>
            <w:tcW w:w="304" w:type="pct"/>
            <w:tcBorders>
              <w:top w:val="nil"/>
              <w:left w:val="single" w:sz="4" w:space="0" w:color="auto"/>
              <w:bottom w:val="single" w:sz="4" w:space="0" w:color="auto"/>
              <w:right w:val="single" w:sz="4" w:space="0" w:color="auto"/>
            </w:tcBorders>
            <w:shd w:val="clear" w:color="000000" w:fill="F2F2F2"/>
            <w:vAlign w:val="center"/>
            <w:hideMark/>
          </w:tcPr>
          <w:p w14:paraId="387AADF0"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0,00 €</w:t>
            </w:r>
          </w:p>
        </w:tc>
        <w:tc>
          <w:tcPr>
            <w:tcW w:w="74" w:type="pct"/>
            <w:tcBorders>
              <w:top w:val="nil"/>
              <w:left w:val="single" w:sz="4" w:space="0" w:color="auto"/>
              <w:bottom w:val="single" w:sz="4" w:space="0" w:color="auto"/>
              <w:right w:val="single" w:sz="4" w:space="0" w:color="auto"/>
            </w:tcBorders>
            <w:shd w:val="clear" w:color="000000" w:fill="F2F2F2"/>
            <w:vAlign w:val="center"/>
            <w:hideMark/>
          </w:tcPr>
          <w:p w14:paraId="556FB3EB"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w:t>
            </w:r>
          </w:p>
        </w:tc>
        <w:tc>
          <w:tcPr>
            <w:tcW w:w="947" w:type="pct"/>
            <w:gridSpan w:val="2"/>
            <w:tcBorders>
              <w:top w:val="nil"/>
              <w:left w:val="single" w:sz="4" w:space="0" w:color="auto"/>
              <w:bottom w:val="single" w:sz="4" w:space="0" w:color="auto"/>
              <w:right w:val="single" w:sz="4" w:space="0" w:color="auto"/>
            </w:tcBorders>
            <w:shd w:val="clear" w:color="000000" w:fill="F2F2F2"/>
            <w:vAlign w:val="center"/>
            <w:hideMark/>
          </w:tcPr>
          <w:p w14:paraId="39560F25"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82,53 €</w:t>
            </w:r>
          </w:p>
        </w:tc>
        <w:tc>
          <w:tcPr>
            <w:tcW w:w="79" w:type="pct"/>
            <w:tcBorders>
              <w:top w:val="nil"/>
              <w:left w:val="nil"/>
              <w:bottom w:val="nil"/>
              <w:right w:val="single" w:sz="4" w:space="0" w:color="000000"/>
            </w:tcBorders>
            <w:shd w:val="clear" w:color="000000" w:fill="BFBFBF"/>
            <w:noWrap/>
            <w:vAlign w:val="bottom"/>
            <w:hideMark/>
          </w:tcPr>
          <w:p w14:paraId="358FD0F0"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534B0A7C"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2535FC1F"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tcBorders>
              <w:top w:val="single" w:sz="4" w:space="0" w:color="auto"/>
              <w:left w:val="single" w:sz="4" w:space="0" w:color="auto"/>
              <w:bottom w:val="single" w:sz="4" w:space="0" w:color="000000"/>
              <w:right w:val="single" w:sz="4" w:space="0" w:color="auto"/>
            </w:tcBorders>
            <w:vAlign w:val="center"/>
            <w:hideMark/>
          </w:tcPr>
          <w:p w14:paraId="23160123" w14:textId="77777777" w:rsidR="00803424" w:rsidRPr="00803424" w:rsidRDefault="00803424" w:rsidP="00803424">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1E366752"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nil"/>
              <w:left w:val="single" w:sz="4" w:space="0" w:color="auto"/>
              <w:bottom w:val="single" w:sz="4" w:space="0" w:color="auto"/>
              <w:right w:val="single" w:sz="4" w:space="0" w:color="auto"/>
            </w:tcBorders>
            <w:shd w:val="clear" w:color="000000" w:fill="F2F2F2"/>
            <w:vAlign w:val="center"/>
            <w:hideMark/>
          </w:tcPr>
          <w:p w14:paraId="282672D5"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Vnesti prijavo preko portala SPOT</w:t>
            </w:r>
          </w:p>
        </w:tc>
        <w:tc>
          <w:tcPr>
            <w:tcW w:w="152" w:type="pct"/>
            <w:tcBorders>
              <w:top w:val="nil"/>
              <w:left w:val="single" w:sz="4" w:space="0" w:color="auto"/>
              <w:bottom w:val="single" w:sz="4" w:space="0" w:color="auto"/>
              <w:right w:val="single" w:sz="4" w:space="0" w:color="auto"/>
            </w:tcBorders>
            <w:shd w:val="clear" w:color="000000" w:fill="F2F2F2"/>
            <w:vAlign w:val="center"/>
            <w:hideMark/>
          </w:tcPr>
          <w:p w14:paraId="66101823"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200</w:t>
            </w:r>
          </w:p>
        </w:tc>
        <w:tc>
          <w:tcPr>
            <w:tcW w:w="913" w:type="pct"/>
            <w:gridSpan w:val="2"/>
            <w:tcBorders>
              <w:top w:val="nil"/>
              <w:left w:val="single" w:sz="4" w:space="0" w:color="auto"/>
              <w:bottom w:val="single" w:sz="4" w:space="0" w:color="auto"/>
              <w:right w:val="single" w:sz="4" w:space="0" w:color="auto"/>
            </w:tcBorders>
            <w:shd w:val="clear" w:color="000000" w:fill="F2F2F2"/>
            <w:vAlign w:val="center"/>
            <w:hideMark/>
          </w:tcPr>
          <w:p w14:paraId="127AF0DA"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Število prijavljenih nezgod</w:t>
            </w:r>
          </w:p>
        </w:tc>
        <w:tc>
          <w:tcPr>
            <w:tcW w:w="304" w:type="pct"/>
            <w:tcBorders>
              <w:top w:val="nil"/>
              <w:left w:val="single" w:sz="4" w:space="0" w:color="auto"/>
              <w:bottom w:val="single" w:sz="4" w:space="0" w:color="auto"/>
              <w:right w:val="single" w:sz="4" w:space="0" w:color="auto"/>
            </w:tcBorders>
            <w:shd w:val="clear" w:color="000000" w:fill="F2F2F2"/>
            <w:vAlign w:val="center"/>
            <w:hideMark/>
          </w:tcPr>
          <w:p w14:paraId="11769186"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12,38 €</w:t>
            </w:r>
          </w:p>
        </w:tc>
        <w:tc>
          <w:tcPr>
            <w:tcW w:w="202" w:type="pct"/>
            <w:gridSpan w:val="2"/>
            <w:tcBorders>
              <w:top w:val="nil"/>
              <w:left w:val="single" w:sz="4" w:space="0" w:color="auto"/>
              <w:bottom w:val="single" w:sz="4" w:space="0" w:color="auto"/>
              <w:right w:val="single" w:sz="4" w:space="0" w:color="auto"/>
            </w:tcBorders>
            <w:shd w:val="clear" w:color="000000" w:fill="F2F2F2"/>
            <w:vAlign w:val="center"/>
            <w:hideMark/>
          </w:tcPr>
          <w:p w14:paraId="0CB9693F"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0,17</w:t>
            </w:r>
          </w:p>
        </w:tc>
        <w:tc>
          <w:tcPr>
            <w:tcW w:w="810" w:type="pct"/>
            <w:gridSpan w:val="3"/>
            <w:tcBorders>
              <w:top w:val="nil"/>
              <w:left w:val="single" w:sz="4" w:space="0" w:color="auto"/>
              <w:bottom w:val="single" w:sz="4" w:space="0" w:color="auto"/>
              <w:right w:val="single" w:sz="4" w:space="0" w:color="auto"/>
            </w:tcBorders>
            <w:shd w:val="clear" w:color="000000" w:fill="F2F2F2"/>
            <w:vAlign w:val="center"/>
            <w:hideMark/>
          </w:tcPr>
          <w:p w14:paraId="400745C4"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Čas za vnos prijave</w:t>
            </w:r>
          </w:p>
        </w:tc>
        <w:tc>
          <w:tcPr>
            <w:tcW w:w="304" w:type="pct"/>
            <w:tcBorders>
              <w:top w:val="nil"/>
              <w:left w:val="single" w:sz="4" w:space="0" w:color="auto"/>
              <w:bottom w:val="single" w:sz="4" w:space="0" w:color="auto"/>
              <w:right w:val="single" w:sz="4" w:space="0" w:color="auto"/>
            </w:tcBorders>
            <w:shd w:val="clear" w:color="000000" w:fill="F2F2F2"/>
            <w:vAlign w:val="center"/>
            <w:hideMark/>
          </w:tcPr>
          <w:p w14:paraId="720C4CA9"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0,00 €</w:t>
            </w:r>
          </w:p>
        </w:tc>
        <w:tc>
          <w:tcPr>
            <w:tcW w:w="74" w:type="pct"/>
            <w:tcBorders>
              <w:top w:val="nil"/>
              <w:left w:val="single" w:sz="4" w:space="0" w:color="auto"/>
              <w:bottom w:val="single" w:sz="4" w:space="0" w:color="auto"/>
              <w:right w:val="single" w:sz="4" w:space="0" w:color="auto"/>
            </w:tcBorders>
            <w:shd w:val="clear" w:color="000000" w:fill="F2F2F2"/>
            <w:vAlign w:val="center"/>
            <w:hideMark/>
          </w:tcPr>
          <w:p w14:paraId="5CE5F524"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w:t>
            </w:r>
          </w:p>
        </w:tc>
        <w:tc>
          <w:tcPr>
            <w:tcW w:w="947" w:type="pct"/>
            <w:gridSpan w:val="2"/>
            <w:tcBorders>
              <w:top w:val="nil"/>
              <w:left w:val="single" w:sz="4" w:space="0" w:color="auto"/>
              <w:bottom w:val="single" w:sz="4" w:space="0" w:color="auto"/>
              <w:right w:val="single" w:sz="4" w:space="0" w:color="auto"/>
            </w:tcBorders>
            <w:shd w:val="clear" w:color="000000" w:fill="F2F2F2"/>
            <w:vAlign w:val="center"/>
            <w:hideMark/>
          </w:tcPr>
          <w:p w14:paraId="7CFA48C1"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412,67 €</w:t>
            </w:r>
          </w:p>
        </w:tc>
        <w:tc>
          <w:tcPr>
            <w:tcW w:w="79" w:type="pct"/>
            <w:tcBorders>
              <w:top w:val="nil"/>
              <w:left w:val="nil"/>
              <w:bottom w:val="nil"/>
              <w:right w:val="single" w:sz="4" w:space="0" w:color="000000"/>
            </w:tcBorders>
            <w:shd w:val="clear" w:color="000000" w:fill="BFBFBF"/>
            <w:noWrap/>
            <w:vAlign w:val="bottom"/>
            <w:hideMark/>
          </w:tcPr>
          <w:p w14:paraId="28C61CC9"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0A52D050"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00DE0B1F"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tcBorders>
              <w:top w:val="single" w:sz="4" w:space="0" w:color="auto"/>
              <w:left w:val="single" w:sz="4" w:space="0" w:color="auto"/>
              <w:bottom w:val="single" w:sz="4" w:space="0" w:color="000000"/>
              <w:right w:val="single" w:sz="4" w:space="0" w:color="auto"/>
            </w:tcBorders>
            <w:vAlign w:val="center"/>
            <w:hideMark/>
          </w:tcPr>
          <w:p w14:paraId="615D5018" w14:textId="77777777" w:rsidR="00803424" w:rsidRPr="00803424" w:rsidRDefault="00803424" w:rsidP="00803424">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3D68C86"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nil"/>
              <w:left w:val="nil"/>
              <w:bottom w:val="nil"/>
              <w:right w:val="nil"/>
            </w:tcBorders>
            <w:shd w:val="clear" w:color="000000" w:fill="BFBFBF"/>
            <w:noWrap/>
            <w:vAlign w:val="bottom"/>
            <w:hideMark/>
          </w:tcPr>
          <w:p w14:paraId="68D9D3E2"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152" w:type="pct"/>
            <w:tcBorders>
              <w:top w:val="nil"/>
              <w:left w:val="nil"/>
              <w:bottom w:val="single" w:sz="4" w:space="0" w:color="auto"/>
              <w:right w:val="nil"/>
            </w:tcBorders>
            <w:shd w:val="clear" w:color="000000" w:fill="BFBFBF"/>
            <w:noWrap/>
            <w:vAlign w:val="bottom"/>
            <w:hideMark/>
          </w:tcPr>
          <w:p w14:paraId="07A271D4"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913" w:type="pct"/>
            <w:gridSpan w:val="2"/>
            <w:tcBorders>
              <w:top w:val="nil"/>
              <w:left w:val="nil"/>
              <w:bottom w:val="nil"/>
              <w:right w:val="nil"/>
            </w:tcBorders>
            <w:shd w:val="clear" w:color="000000" w:fill="BFBFBF"/>
            <w:noWrap/>
            <w:vAlign w:val="bottom"/>
            <w:hideMark/>
          </w:tcPr>
          <w:p w14:paraId="7DF574A1"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304" w:type="pct"/>
            <w:tcBorders>
              <w:top w:val="nil"/>
              <w:left w:val="nil"/>
              <w:bottom w:val="single" w:sz="4" w:space="0" w:color="auto"/>
              <w:right w:val="nil"/>
            </w:tcBorders>
            <w:shd w:val="clear" w:color="000000" w:fill="BFBFBF"/>
            <w:noWrap/>
            <w:vAlign w:val="bottom"/>
            <w:hideMark/>
          </w:tcPr>
          <w:p w14:paraId="4C88418B"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202" w:type="pct"/>
            <w:gridSpan w:val="2"/>
            <w:tcBorders>
              <w:top w:val="nil"/>
              <w:left w:val="nil"/>
              <w:bottom w:val="nil"/>
              <w:right w:val="nil"/>
            </w:tcBorders>
            <w:shd w:val="clear" w:color="000000" w:fill="BFBFBF"/>
            <w:noWrap/>
            <w:vAlign w:val="bottom"/>
            <w:hideMark/>
          </w:tcPr>
          <w:p w14:paraId="2247517B"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810" w:type="pct"/>
            <w:gridSpan w:val="3"/>
            <w:tcBorders>
              <w:top w:val="nil"/>
              <w:left w:val="nil"/>
              <w:bottom w:val="single" w:sz="4" w:space="0" w:color="auto"/>
              <w:right w:val="nil"/>
            </w:tcBorders>
            <w:shd w:val="clear" w:color="000000" w:fill="BFBFBF"/>
            <w:noWrap/>
            <w:vAlign w:val="bottom"/>
            <w:hideMark/>
          </w:tcPr>
          <w:p w14:paraId="250DA950"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304" w:type="pct"/>
            <w:tcBorders>
              <w:top w:val="nil"/>
              <w:left w:val="nil"/>
              <w:bottom w:val="single" w:sz="4" w:space="0" w:color="auto"/>
              <w:right w:val="nil"/>
            </w:tcBorders>
            <w:shd w:val="clear" w:color="000000" w:fill="BFBFBF"/>
            <w:noWrap/>
            <w:vAlign w:val="bottom"/>
            <w:hideMark/>
          </w:tcPr>
          <w:p w14:paraId="18251C6F"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74" w:type="pct"/>
            <w:tcBorders>
              <w:top w:val="nil"/>
              <w:left w:val="nil"/>
              <w:bottom w:val="single" w:sz="4" w:space="0" w:color="auto"/>
              <w:right w:val="nil"/>
            </w:tcBorders>
            <w:shd w:val="clear" w:color="000000" w:fill="BFBFBF"/>
            <w:noWrap/>
            <w:vAlign w:val="bottom"/>
            <w:hideMark/>
          </w:tcPr>
          <w:p w14:paraId="62C094E8"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947" w:type="pct"/>
            <w:gridSpan w:val="2"/>
            <w:tcBorders>
              <w:top w:val="nil"/>
              <w:left w:val="nil"/>
              <w:bottom w:val="nil"/>
              <w:right w:val="nil"/>
            </w:tcBorders>
            <w:shd w:val="clear" w:color="000000" w:fill="BFBFBF"/>
            <w:noWrap/>
            <w:vAlign w:val="bottom"/>
            <w:hideMark/>
          </w:tcPr>
          <w:p w14:paraId="111D662B" w14:textId="77777777" w:rsidR="00803424" w:rsidRPr="00803424" w:rsidRDefault="00803424" w:rsidP="000705A2">
            <w:pPr>
              <w:suppressAutoHyphens w:val="0"/>
              <w:jc w:val="both"/>
              <w:rPr>
                <w:rFonts w:cs="Arial"/>
                <w:color w:val="000000"/>
                <w:sz w:val="16"/>
                <w:szCs w:val="16"/>
                <w:lang w:eastAsia="sl-SI"/>
              </w:rPr>
            </w:pPr>
            <w:r w:rsidRPr="00803424">
              <w:rPr>
                <w:rFonts w:cs="Arial"/>
                <w:color w:val="000000"/>
                <w:sz w:val="16"/>
                <w:szCs w:val="16"/>
                <w:lang w:eastAsia="sl-SI"/>
              </w:rPr>
              <w:t> </w:t>
            </w:r>
          </w:p>
        </w:tc>
        <w:tc>
          <w:tcPr>
            <w:tcW w:w="79" w:type="pct"/>
            <w:tcBorders>
              <w:top w:val="nil"/>
              <w:left w:val="nil"/>
              <w:bottom w:val="nil"/>
              <w:right w:val="single" w:sz="4" w:space="0" w:color="000000"/>
            </w:tcBorders>
            <w:shd w:val="clear" w:color="000000" w:fill="BFBFBF"/>
            <w:noWrap/>
            <w:vAlign w:val="bottom"/>
            <w:hideMark/>
          </w:tcPr>
          <w:p w14:paraId="2FE549F4"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0D38A489"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260E4928"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tcBorders>
              <w:top w:val="single" w:sz="4" w:space="0" w:color="auto"/>
              <w:left w:val="single" w:sz="4" w:space="0" w:color="auto"/>
              <w:bottom w:val="single" w:sz="4" w:space="0" w:color="000000"/>
              <w:right w:val="single" w:sz="4" w:space="0" w:color="auto"/>
            </w:tcBorders>
            <w:vAlign w:val="center"/>
            <w:hideMark/>
          </w:tcPr>
          <w:p w14:paraId="0D1950F0" w14:textId="77777777" w:rsidR="00803424" w:rsidRPr="00803424" w:rsidRDefault="00803424" w:rsidP="00803424">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1F42ACA7"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single" w:sz="4" w:space="0" w:color="auto"/>
              <w:left w:val="single" w:sz="4" w:space="0" w:color="auto"/>
              <w:bottom w:val="single" w:sz="4" w:space="0" w:color="auto"/>
              <w:right w:val="nil"/>
            </w:tcBorders>
            <w:shd w:val="clear" w:color="000000" w:fill="C6E0B4"/>
            <w:noWrap/>
            <w:hideMark/>
          </w:tcPr>
          <w:p w14:paraId="5BE6559D"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SKUPAJ</w:t>
            </w:r>
          </w:p>
        </w:tc>
        <w:tc>
          <w:tcPr>
            <w:tcW w:w="152" w:type="pct"/>
            <w:tcBorders>
              <w:top w:val="nil"/>
              <w:left w:val="nil"/>
              <w:bottom w:val="single" w:sz="4" w:space="0" w:color="auto"/>
              <w:right w:val="nil"/>
            </w:tcBorders>
            <w:shd w:val="clear" w:color="000000" w:fill="C6E0B4"/>
            <w:noWrap/>
            <w:hideMark/>
          </w:tcPr>
          <w:p w14:paraId="2E6F44CC"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913" w:type="pct"/>
            <w:gridSpan w:val="2"/>
            <w:tcBorders>
              <w:top w:val="single" w:sz="4" w:space="0" w:color="auto"/>
              <w:left w:val="nil"/>
              <w:bottom w:val="single" w:sz="4" w:space="0" w:color="auto"/>
              <w:right w:val="nil"/>
            </w:tcBorders>
            <w:shd w:val="clear" w:color="000000" w:fill="C6E0B4"/>
            <w:noWrap/>
            <w:hideMark/>
          </w:tcPr>
          <w:p w14:paraId="7DAF1B00"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304" w:type="pct"/>
            <w:tcBorders>
              <w:top w:val="nil"/>
              <w:left w:val="nil"/>
              <w:bottom w:val="single" w:sz="4" w:space="0" w:color="auto"/>
              <w:right w:val="nil"/>
            </w:tcBorders>
            <w:shd w:val="clear" w:color="000000" w:fill="C6E0B4"/>
            <w:noWrap/>
            <w:hideMark/>
          </w:tcPr>
          <w:p w14:paraId="41ABC77C"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202" w:type="pct"/>
            <w:gridSpan w:val="2"/>
            <w:tcBorders>
              <w:top w:val="single" w:sz="4" w:space="0" w:color="auto"/>
              <w:left w:val="nil"/>
              <w:bottom w:val="single" w:sz="4" w:space="0" w:color="auto"/>
              <w:right w:val="nil"/>
            </w:tcBorders>
            <w:shd w:val="clear" w:color="000000" w:fill="C6E0B4"/>
            <w:noWrap/>
            <w:hideMark/>
          </w:tcPr>
          <w:p w14:paraId="7610BCE1"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810" w:type="pct"/>
            <w:gridSpan w:val="3"/>
            <w:tcBorders>
              <w:top w:val="nil"/>
              <w:left w:val="nil"/>
              <w:bottom w:val="single" w:sz="4" w:space="0" w:color="auto"/>
              <w:right w:val="nil"/>
            </w:tcBorders>
            <w:shd w:val="clear" w:color="000000" w:fill="C6E0B4"/>
            <w:noWrap/>
            <w:hideMark/>
          </w:tcPr>
          <w:p w14:paraId="7B2B05F6"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304" w:type="pct"/>
            <w:tcBorders>
              <w:top w:val="nil"/>
              <w:left w:val="nil"/>
              <w:bottom w:val="single" w:sz="4" w:space="0" w:color="auto"/>
              <w:right w:val="nil"/>
            </w:tcBorders>
            <w:shd w:val="clear" w:color="000000" w:fill="C6E0B4"/>
            <w:noWrap/>
            <w:hideMark/>
          </w:tcPr>
          <w:p w14:paraId="3C90A2E2"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74" w:type="pct"/>
            <w:tcBorders>
              <w:top w:val="nil"/>
              <w:left w:val="nil"/>
              <w:bottom w:val="single" w:sz="4" w:space="0" w:color="auto"/>
              <w:right w:val="nil"/>
            </w:tcBorders>
            <w:shd w:val="clear" w:color="000000" w:fill="C6E0B4"/>
            <w:noWrap/>
            <w:hideMark/>
          </w:tcPr>
          <w:p w14:paraId="13C57CF7"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947" w:type="pct"/>
            <w:gridSpan w:val="2"/>
            <w:tcBorders>
              <w:top w:val="single" w:sz="4" w:space="0" w:color="auto"/>
              <w:left w:val="nil"/>
              <w:bottom w:val="single" w:sz="4" w:space="0" w:color="auto"/>
              <w:right w:val="single" w:sz="4" w:space="0" w:color="auto"/>
            </w:tcBorders>
            <w:shd w:val="clear" w:color="000000" w:fill="C6E0B4"/>
            <w:noWrap/>
            <w:vAlign w:val="center"/>
            <w:hideMark/>
          </w:tcPr>
          <w:p w14:paraId="1A57C070"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536,47 €</w:t>
            </w:r>
          </w:p>
        </w:tc>
        <w:tc>
          <w:tcPr>
            <w:tcW w:w="79" w:type="pct"/>
            <w:tcBorders>
              <w:top w:val="nil"/>
              <w:left w:val="nil"/>
              <w:bottom w:val="nil"/>
              <w:right w:val="single" w:sz="4" w:space="0" w:color="000000"/>
            </w:tcBorders>
            <w:shd w:val="clear" w:color="000000" w:fill="BFBFBF"/>
            <w:noWrap/>
            <w:vAlign w:val="bottom"/>
            <w:hideMark/>
          </w:tcPr>
          <w:p w14:paraId="337E3EB6"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4442F8BD" w14:textId="77777777" w:rsidTr="00B7113A">
        <w:trPr>
          <w:trHeight w:val="70"/>
        </w:trPr>
        <w:tc>
          <w:tcPr>
            <w:tcW w:w="82" w:type="pct"/>
            <w:tcBorders>
              <w:top w:val="nil"/>
              <w:left w:val="single" w:sz="4" w:space="0" w:color="000000"/>
              <w:bottom w:val="nil"/>
              <w:right w:val="nil"/>
            </w:tcBorders>
            <w:shd w:val="clear" w:color="000000" w:fill="BFBFBF"/>
            <w:noWrap/>
            <w:vAlign w:val="bottom"/>
            <w:hideMark/>
          </w:tcPr>
          <w:p w14:paraId="510CDC22"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vMerge/>
            <w:tcBorders>
              <w:top w:val="single" w:sz="4" w:space="0" w:color="auto"/>
              <w:left w:val="single" w:sz="4" w:space="0" w:color="auto"/>
              <w:bottom w:val="single" w:sz="4" w:space="0" w:color="000000"/>
              <w:right w:val="single" w:sz="4" w:space="0" w:color="auto"/>
            </w:tcBorders>
            <w:vAlign w:val="center"/>
            <w:hideMark/>
          </w:tcPr>
          <w:p w14:paraId="7565DF50" w14:textId="77777777" w:rsidR="00803424" w:rsidRPr="00803424" w:rsidRDefault="00803424" w:rsidP="00803424">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034ED88"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nil"/>
              <w:left w:val="single" w:sz="4" w:space="0" w:color="auto"/>
              <w:bottom w:val="single" w:sz="4" w:space="0" w:color="auto"/>
              <w:right w:val="nil"/>
            </w:tcBorders>
            <w:shd w:val="clear" w:color="000000" w:fill="FFD966"/>
            <w:noWrap/>
            <w:hideMark/>
          </w:tcPr>
          <w:p w14:paraId="698962C7"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PRIHRANEK</w:t>
            </w:r>
          </w:p>
        </w:tc>
        <w:tc>
          <w:tcPr>
            <w:tcW w:w="152" w:type="pct"/>
            <w:tcBorders>
              <w:top w:val="nil"/>
              <w:left w:val="nil"/>
              <w:bottom w:val="single" w:sz="4" w:space="0" w:color="auto"/>
              <w:right w:val="nil"/>
            </w:tcBorders>
            <w:shd w:val="clear" w:color="000000" w:fill="FFD966"/>
            <w:noWrap/>
            <w:hideMark/>
          </w:tcPr>
          <w:p w14:paraId="569F6D78"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913" w:type="pct"/>
            <w:gridSpan w:val="2"/>
            <w:tcBorders>
              <w:top w:val="nil"/>
              <w:left w:val="nil"/>
              <w:bottom w:val="single" w:sz="4" w:space="0" w:color="auto"/>
              <w:right w:val="nil"/>
            </w:tcBorders>
            <w:shd w:val="clear" w:color="000000" w:fill="FFD966"/>
            <w:noWrap/>
            <w:hideMark/>
          </w:tcPr>
          <w:p w14:paraId="3D377421"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304" w:type="pct"/>
            <w:tcBorders>
              <w:top w:val="nil"/>
              <w:left w:val="nil"/>
              <w:bottom w:val="single" w:sz="4" w:space="0" w:color="auto"/>
              <w:right w:val="nil"/>
            </w:tcBorders>
            <w:shd w:val="clear" w:color="000000" w:fill="FFD966"/>
            <w:noWrap/>
            <w:hideMark/>
          </w:tcPr>
          <w:p w14:paraId="136EE02C"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202" w:type="pct"/>
            <w:gridSpan w:val="2"/>
            <w:tcBorders>
              <w:top w:val="nil"/>
              <w:left w:val="nil"/>
              <w:bottom w:val="single" w:sz="4" w:space="0" w:color="auto"/>
              <w:right w:val="nil"/>
            </w:tcBorders>
            <w:shd w:val="clear" w:color="000000" w:fill="FFD966"/>
            <w:noWrap/>
            <w:hideMark/>
          </w:tcPr>
          <w:p w14:paraId="1F9AA4B8"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810" w:type="pct"/>
            <w:gridSpan w:val="3"/>
            <w:tcBorders>
              <w:top w:val="nil"/>
              <w:left w:val="nil"/>
              <w:bottom w:val="single" w:sz="4" w:space="0" w:color="auto"/>
              <w:right w:val="nil"/>
            </w:tcBorders>
            <w:shd w:val="clear" w:color="000000" w:fill="FFD966"/>
            <w:noWrap/>
            <w:hideMark/>
          </w:tcPr>
          <w:p w14:paraId="0AADEB2F"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304" w:type="pct"/>
            <w:tcBorders>
              <w:top w:val="nil"/>
              <w:left w:val="nil"/>
              <w:bottom w:val="single" w:sz="4" w:space="0" w:color="auto"/>
              <w:right w:val="nil"/>
            </w:tcBorders>
            <w:shd w:val="clear" w:color="000000" w:fill="FFD966"/>
            <w:noWrap/>
            <w:hideMark/>
          </w:tcPr>
          <w:p w14:paraId="4D24105D"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74" w:type="pct"/>
            <w:tcBorders>
              <w:top w:val="nil"/>
              <w:left w:val="nil"/>
              <w:bottom w:val="single" w:sz="4" w:space="0" w:color="auto"/>
              <w:right w:val="nil"/>
            </w:tcBorders>
            <w:shd w:val="clear" w:color="000000" w:fill="FFD966"/>
            <w:noWrap/>
            <w:hideMark/>
          </w:tcPr>
          <w:p w14:paraId="7B9492A7" w14:textId="77777777" w:rsidR="00803424" w:rsidRPr="00803424" w:rsidRDefault="00803424" w:rsidP="000705A2">
            <w:pPr>
              <w:suppressAutoHyphens w:val="0"/>
              <w:jc w:val="both"/>
              <w:rPr>
                <w:rFonts w:cs="Arial"/>
                <w:b/>
                <w:bCs/>
                <w:color w:val="000000"/>
                <w:sz w:val="16"/>
                <w:szCs w:val="16"/>
                <w:lang w:eastAsia="sl-SI"/>
              </w:rPr>
            </w:pPr>
            <w:r w:rsidRPr="00803424">
              <w:rPr>
                <w:rFonts w:cs="Arial"/>
                <w:b/>
                <w:bCs/>
                <w:color w:val="000000"/>
                <w:sz w:val="16"/>
                <w:szCs w:val="16"/>
                <w:lang w:eastAsia="sl-SI"/>
              </w:rPr>
              <w:t> </w:t>
            </w:r>
          </w:p>
        </w:tc>
        <w:tc>
          <w:tcPr>
            <w:tcW w:w="947" w:type="pct"/>
            <w:gridSpan w:val="2"/>
            <w:tcBorders>
              <w:top w:val="nil"/>
              <w:left w:val="nil"/>
              <w:bottom w:val="single" w:sz="4" w:space="0" w:color="auto"/>
              <w:right w:val="single" w:sz="4" w:space="0" w:color="auto"/>
            </w:tcBorders>
            <w:shd w:val="clear" w:color="000000" w:fill="FFD966"/>
            <w:noWrap/>
            <w:vAlign w:val="center"/>
            <w:hideMark/>
          </w:tcPr>
          <w:p w14:paraId="0DCB0CD4" w14:textId="2E847B2F" w:rsidR="00803424" w:rsidRPr="00803424" w:rsidRDefault="00D47C88" w:rsidP="000705A2">
            <w:pPr>
              <w:suppressAutoHyphens w:val="0"/>
              <w:jc w:val="both"/>
              <w:rPr>
                <w:rFonts w:cs="Arial"/>
                <w:b/>
                <w:bCs/>
                <w:color w:val="000000"/>
                <w:sz w:val="16"/>
                <w:szCs w:val="16"/>
                <w:lang w:eastAsia="sl-SI"/>
              </w:rPr>
            </w:pPr>
            <w:r w:rsidRPr="00D47C88">
              <w:rPr>
                <w:rFonts w:cs="Arial"/>
                <w:b/>
                <w:bCs/>
                <w:color w:val="000000"/>
                <w:sz w:val="16"/>
                <w:szCs w:val="16"/>
                <w:lang w:eastAsia="sl-SI"/>
              </w:rPr>
              <w:t>36.853,09 €</w:t>
            </w:r>
          </w:p>
        </w:tc>
        <w:tc>
          <w:tcPr>
            <w:tcW w:w="79" w:type="pct"/>
            <w:tcBorders>
              <w:top w:val="nil"/>
              <w:left w:val="nil"/>
              <w:bottom w:val="nil"/>
              <w:right w:val="single" w:sz="4" w:space="0" w:color="000000"/>
            </w:tcBorders>
            <w:shd w:val="clear" w:color="000000" w:fill="BFBFBF"/>
            <w:noWrap/>
            <w:vAlign w:val="bottom"/>
            <w:hideMark/>
          </w:tcPr>
          <w:p w14:paraId="41B7D3BE"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r w:rsidR="00B7113A" w:rsidRPr="00803424" w14:paraId="203FC594" w14:textId="77777777" w:rsidTr="00B7113A">
        <w:trPr>
          <w:trHeight w:val="70"/>
        </w:trPr>
        <w:tc>
          <w:tcPr>
            <w:tcW w:w="82" w:type="pct"/>
            <w:tcBorders>
              <w:top w:val="nil"/>
              <w:left w:val="single" w:sz="4" w:space="0" w:color="000000"/>
              <w:bottom w:val="single" w:sz="4" w:space="0" w:color="000000"/>
              <w:right w:val="nil"/>
            </w:tcBorders>
            <w:shd w:val="clear" w:color="000000" w:fill="BFBFBF"/>
            <w:noWrap/>
            <w:vAlign w:val="bottom"/>
            <w:hideMark/>
          </w:tcPr>
          <w:p w14:paraId="584D46E5"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66" w:type="pct"/>
            <w:gridSpan w:val="3"/>
            <w:tcBorders>
              <w:top w:val="nil"/>
              <w:left w:val="nil"/>
              <w:bottom w:val="single" w:sz="4" w:space="0" w:color="000000"/>
              <w:right w:val="nil"/>
            </w:tcBorders>
            <w:shd w:val="clear" w:color="000000" w:fill="BFBFBF"/>
            <w:noWrap/>
            <w:vAlign w:val="bottom"/>
            <w:hideMark/>
          </w:tcPr>
          <w:p w14:paraId="27A5B009"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66" w:type="pct"/>
            <w:tcBorders>
              <w:top w:val="nil"/>
              <w:left w:val="nil"/>
              <w:bottom w:val="single" w:sz="4" w:space="0" w:color="000000"/>
              <w:right w:val="nil"/>
            </w:tcBorders>
            <w:shd w:val="clear" w:color="000000" w:fill="BFBFBF"/>
            <w:noWrap/>
            <w:vAlign w:val="bottom"/>
            <w:hideMark/>
          </w:tcPr>
          <w:p w14:paraId="1A5F11E1"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01" w:type="pct"/>
            <w:gridSpan w:val="2"/>
            <w:tcBorders>
              <w:top w:val="nil"/>
              <w:left w:val="nil"/>
              <w:bottom w:val="single" w:sz="4" w:space="0" w:color="000000"/>
              <w:right w:val="nil"/>
            </w:tcBorders>
            <w:shd w:val="clear" w:color="000000" w:fill="BFBFBF"/>
            <w:noWrap/>
            <w:vAlign w:val="bottom"/>
            <w:hideMark/>
          </w:tcPr>
          <w:p w14:paraId="4C3D9897"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152" w:type="pct"/>
            <w:tcBorders>
              <w:top w:val="nil"/>
              <w:left w:val="nil"/>
              <w:bottom w:val="single" w:sz="4" w:space="0" w:color="000000"/>
              <w:right w:val="nil"/>
            </w:tcBorders>
            <w:shd w:val="clear" w:color="000000" w:fill="BFBFBF"/>
            <w:noWrap/>
            <w:vAlign w:val="bottom"/>
            <w:hideMark/>
          </w:tcPr>
          <w:p w14:paraId="7213A701"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913" w:type="pct"/>
            <w:gridSpan w:val="2"/>
            <w:tcBorders>
              <w:top w:val="nil"/>
              <w:left w:val="nil"/>
              <w:bottom w:val="single" w:sz="4" w:space="0" w:color="000000"/>
              <w:right w:val="nil"/>
            </w:tcBorders>
            <w:shd w:val="clear" w:color="000000" w:fill="BFBFBF"/>
            <w:noWrap/>
            <w:vAlign w:val="bottom"/>
            <w:hideMark/>
          </w:tcPr>
          <w:p w14:paraId="76FABC82"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04" w:type="pct"/>
            <w:tcBorders>
              <w:top w:val="nil"/>
              <w:left w:val="nil"/>
              <w:bottom w:val="single" w:sz="4" w:space="0" w:color="000000"/>
              <w:right w:val="nil"/>
            </w:tcBorders>
            <w:shd w:val="clear" w:color="000000" w:fill="BFBFBF"/>
            <w:noWrap/>
            <w:vAlign w:val="bottom"/>
            <w:hideMark/>
          </w:tcPr>
          <w:p w14:paraId="0C1EBDD7"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202" w:type="pct"/>
            <w:gridSpan w:val="2"/>
            <w:tcBorders>
              <w:top w:val="nil"/>
              <w:left w:val="nil"/>
              <w:bottom w:val="single" w:sz="4" w:space="0" w:color="000000"/>
              <w:right w:val="nil"/>
            </w:tcBorders>
            <w:shd w:val="clear" w:color="000000" w:fill="BFBFBF"/>
            <w:noWrap/>
            <w:vAlign w:val="bottom"/>
            <w:hideMark/>
          </w:tcPr>
          <w:p w14:paraId="1265A944"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810" w:type="pct"/>
            <w:gridSpan w:val="3"/>
            <w:tcBorders>
              <w:top w:val="nil"/>
              <w:left w:val="nil"/>
              <w:bottom w:val="single" w:sz="4" w:space="0" w:color="000000"/>
              <w:right w:val="nil"/>
            </w:tcBorders>
            <w:shd w:val="clear" w:color="000000" w:fill="BFBFBF"/>
            <w:noWrap/>
            <w:vAlign w:val="bottom"/>
            <w:hideMark/>
          </w:tcPr>
          <w:p w14:paraId="611B461B"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304" w:type="pct"/>
            <w:tcBorders>
              <w:top w:val="nil"/>
              <w:left w:val="nil"/>
              <w:bottom w:val="single" w:sz="4" w:space="0" w:color="000000"/>
              <w:right w:val="nil"/>
            </w:tcBorders>
            <w:shd w:val="clear" w:color="000000" w:fill="BFBFBF"/>
            <w:noWrap/>
            <w:vAlign w:val="bottom"/>
            <w:hideMark/>
          </w:tcPr>
          <w:p w14:paraId="6E5D60AF"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4" w:type="pct"/>
            <w:tcBorders>
              <w:top w:val="nil"/>
              <w:left w:val="nil"/>
              <w:bottom w:val="single" w:sz="4" w:space="0" w:color="000000"/>
              <w:right w:val="nil"/>
            </w:tcBorders>
            <w:shd w:val="clear" w:color="000000" w:fill="BFBFBF"/>
            <w:noWrap/>
            <w:vAlign w:val="bottom"/>
            <w:hideMark/>
          </w:tcPr>
          <w:p w14:paraId="0F53027A"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947" w:type="pct"/>
            <w:gridSpan w:val="2"/>
            <w:tcBorders>
              <w:top w:val="nil"/>
              <w:left w:val="nil"/>
              <w:bottom w:val="single" w:sz="4" w:space="0" w:color="000000"/>
              <w:right w:val="nil"/>
            </w:tcBorders>
            <w:shd w:val="clear" w:color="000000" w:fill="BFBFBF"/>
            <w:noWrap/>
            <w:vAlign w:val="bottom"/>
            <w:hideMark/>
          </w:tcPr>
          <w:p w14:paraId="7E92C12F"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c>
          <w:tcPr>
            <w:tcW w:w="79" w:type="pct"/>
            <w:tcBorders>
              <w:top w:val="nil"/>
              <w:left w:val="nil"/>
              <w:bottom w:val="single" w:sz="4" w:space="0" w:color="000000"/>
              <w:right w:val="single" w:sz="4" w:space="0" w:color="000000"/>
            </w:tcBorders>
            <w:shd w:val="clear" w:color="000000" w:fill="BFBFBF"/>
            <w:noWrap/>
            <w:vAlign w:val="bottom"/>
            <w:hideMark/>
          </w:tcPr>
          <w:p w14:paraId="5F0A111F" w14:textId="77777777" w:rsidR="00803424" w:rsidRPr="00803424" w:rsidRDefault="00803424" w:rsidP="00803424">
            <w:pPr>
              <w:suppressAutoHyphens w:val="0"/>
              <w:rPr>
                <w:rFonts w:cs="Arial"/>
                <w:color w:val="000000"/>
                <w:sz w:val="16"/>
                <w:szCs w:val="16"/>
                <w:lang w:eastAsia="sl-SI"/>
              </w:rPr>
            </w:pPr>
            <w:r w:rsidRPr="00803424">
              <w:rPr>
                <w:rFonts w:cs="Arial"/>
                <w:color w:val="000000"/>
                <w:sz w:val="16"/>
                <w:szCs w:val="16"/>
                <w:lang w:eastAsia="sl-SI"/>
              </w:rPr>
              <w:t> </w:t>
            </w:r>
          </w:p>
        </w:tc>
      </w:tr>
    </w:tbl>
    <w:p w14:paraId="40413861" w14:textId="77777777" w:rsidR="00AF0C3E" w:rsidRDefault="00AF0C3E" w:rsidP="00C343A9">
      <w:pPr>
        <w:pStyle w:val="Napis"/>
        <w:spacing w:after="0"/>
      </w:pPr>
    </w:p>
    <w:p w14:paraId="32005630" w14:textId="77777777" w:rsidR="0017471D" w:rsidRDefault="0017471D">
      <w:pPr>
        <w:suppressAutoHyphens w:val="0"/>
        <w:spacing w:after="160" w:line="259" w:lineRule="auto"/>
        <w:rPr>
          <w:iCs/>
          <w:sz w:val="18"/>
          <w:szCs w:val="18"/>
        </w:rPr>
      </w:pPr>
      <w:r>
        <w:br w:type="page"/>
      </w:r>
    </w:p>
    <w:p w14:paraId="4F13F9DF" w14:textId="7209ED3E" w:rsidR="0017471D" w:rsidRPr="00D1666B" w:rsidRDefault="00D1666B" w:rsidP="00D1666B">
      <w:pPr>
        <w:pStyle w:val="Napis"/>
        <w:keepNext/>
        <w:spacing w:after="0"/>
      </w:pPr>
      <w:bookmarkStart w:id="54" w:name="_Toc124495799"/>
      <w:r>
        <w:lastRenderedPageBreak/>
        <w:t xml:space="preserve">Tabela </w:t>
      </w:r>
      <w:r>
        <w:fldChar w:fldCharType="begin"/>
      </w:r>
      <w:r>
        <w:instrText xml:space="preserve"> SEQ Tabela \* ARABIC </w:instrText>
      </w:r>
      <w:r>
        <w:fldChar w:fldCharType="separate"/>
      </w:r>
      <w:r w:rsidR="00074596">
        <w:t>15</w:t>
      </w:r>
      <w:r>
        <w:fldChar w:fldCharType="end"/>
      </w:r>
      <w:r w:rsidR="00C343A9" w:rsidRPr="000705A2">
        <w:rPr>
          <w:rFonts w:cs="Arial"/>
        </w:rPr>
        <w:t>: Izračun administrativnih stroškov IRSD pred implementacijo ukrepa</w:t>
      </w:r>
      <w:bookmarkEnd w:id="54"/>
    </w:p>
    <w:tbl>
      <w:tblPr>
        <w:tblW w:w="5000" w:type="pct"/>
        <w:tblLayout w:type="fixed"/>
        <w:tblCellMar>
          <w:left w:w="70" w:type="dxa"/>
          <w:right w:w="70" w:type="dxa"/>
        </w:tblCellMar>
        <w:tblLook w:val="04A0" w:firstRow="1" w:lastRow="0" w:firstColumn="1" w:lastColumn="0" w:noHBand="0" w:noVBand="1"/>
      </w:tblPr>
      <w:tblGrid>
        <w:gridCol w:w="184"/>
        <w:gridCol w:w="1069"/>
        <w:gridCol w:w="17"/>
        <w:gridCol w:w="168"/>
        <w:gridCol w:w="118"/>
        <w:gridCol w:w="1724"/>
        <w:gridCol w:w="392"/>
        <w:gridCol w:w="781"/>
        <w:gridCol w:w="36"/>
        <w:gridCol w:w="1743"/>
        <w:gridCol w:w="840"/>
        <w:gridCol w:w="134"/>
        <w:gridCol w:w="470"/>
        <w:gridCol w:w="1959"/>
        <w:gridCol w:w="81"/>
        <w:gridCol w:w="744"/>
        <w:gridCol w:w="1727"/>
        <w:gridCol w:w="1620"/>
        <w:gridCol w:w="185"/>
      </w:tblGrid>
      <w:tr w:rsidR="00E41040" w:rsidRPr="00F90C49" w14:paraId="6F64665E" w14:textId="77777777" w:rsidTr="00E41040">
        <w:trPr>
          <w:trHeight w:val="224"/>
        </w:trPr>
        <w:tc>
          <w:tcPr>
            <w:tcW w:w="454" w:type="pct"/>
            <w:gridSpan w:val="3"/>
            <w:tcBorders>
              <w:top w:val="single" w:sz="4" w:space="0" w:color="000000"/>
              <w:left w:val="single" w:sz="4" w:space="0" w:color="000000"/>
              <w:bottom w:val="nil"/>
              <w:right w:val="nil"/>
            </w:tcBorders>
            <w:shd w:val="clear" w:color="000000" w:fill="FFFFFF"/>
            <w:vAlign w:val="center"/>
            <w:hideMark/>
          </w:tcPr>
          <w:p w14:paraId="00CA7F10"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DELEŽNIKI</w:t>
            </w:r>
          </w:p>
        </w:tc>
        <w:tc>
          <w:tcPr>
            <w:tcW w:w="102" w:type="pct"/>
            <w:gridSpan w:val="2"/>
            <w:tcBorders>
              <w:top w:val="single" w:sz="4" w:space="0" w:color="000000"/>
              <w:left w:val="nil"/>
              <w:bottom w:val="nil"/>
              <w:right w:val="nil"/>
            </w:tcBorders>
            <w:shd w:val="clear" w:color="000000" w:fill="FFFFFF"/>
            <w:noWrap/>
            <w:vAlign w:val="bottom"/>
            <w:hideMark/>
          </w:tcPr>
          <w:p w14:paraId="73793D2F" w14:textId="77777777" w:rsidR="0032008B" w:rsidRPr="00F90C49" w:rsidRDefault="0032008B" w:rsidP="003D5D0C">
            <w:pPr>
              <w:suppressAutoHyphens w:val="0"/>
              <w:rPr>
                <w:rFonts w:cs="Arial"/>
                <w:color w:val="000000"/>
                <w:sz w:val="16"/>
                <w:szCs w:val="16"/>
                <w:lang w:eastAsia="sl-SI"/>
              </w:rPr>
            </w:pPr>
            <w:r w:rsidRPr="00F90C49">
              <w:rPr>
                <w:rFonts w:cs="Arial"/>
                <w:color w:val="000000"/>
                <w:sz w:val="16"/>
                <w:szCs w:val="16"/>
                <w:lang w:eastAsia="sl-SI"/>
              </w:rPr>
              <w:t> </w:t>
            </w:r>
          </w:p>
        </w:tc>
        <w:tc>
          <w:tcPr>
            <w:tcW w:w="616" w:type="pct"/>
            <w:tcBorders>
              <w:top w:val="single" w:sz="4" w:space="0" w:color="000000"/>
              <w:left w:val="nil"/>
              <w:bottom w:val="nil"/>
              <w:right w:val="nil"/>
            </w:tcBorders>
            <w:shd w:val="clear" w:color="000000" w:fill="FFFFFF"/>
            <w:vAlign w:val="center"/>
            <w:hideMark/>
          </w:tcPr>
          <w:p w14:paraId="0D2D3302"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OBVEZNOSTI / AKTIVNOSTI</w:t>
            </w:r>
          </w:p>
        </w:tc>
        <w:tc>
          <w:tcPr>
            <w:tcW w:w="419" w:type="pct"/>
            <w:gridSpan w:val="2"/>
            <w:tcBorders>
              <w:top w:val="single" w:sz="4" w:space="0" w:color="000000"/>
              <w:left w:val="nil"/>
              <w:bottom w:val="nil"/>
              <w:right w:val="nil"/>
            </w:tcBorders>
            <w:shd w:val="clear" w:color="000000" w:fill="FFFFFF"/>
            <w:vAlign w:val="center"/>
            <w:hideMark/>
          </w:tcPr>
          <w:p w14:paraId="1A0A8734"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POPULACIJA</w:t>
            </w:r>
          </w:p>
        </w:tc>
        <w:tc>
          <w:tcPr>
            <w:tcW w:w="636" w:type="pct"/>
            <w:gridSpan w:val="2"/>
            <w:tcBorders>
              <w:top w:val="single" w:sz="4" w:space="0" w:color="000000"/>
              <w:left w:val="nil"/>
              <w:bottom w:val="nil"/>
              <w:right w:val="nil"/>
            </w:tcBorders>
            <w:shd w:val="clear" w:color="000000" w:fill="FFFFFF"/>
            <w:vAlign w:val="center"/>
            <w:hideMark/>
          </w:tcPr>
          <w:p w14:paraId="20F1A791"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POPULACIJE</w:t>
            </w:r>
          </w:p>
        </w:tc>
        <w:tc>
          <w:tcPr>
            <w:tcW w:w="300" w:type="pct"/>
            <w:tcBorders>
              <w:top w:val="single" w:sz="4" w:space="0" w:color="000000"/>
              <w:left w:val="nil"/>
              <w:bottom w:val="nil"/>
              <w:right w:val="nil"/>
            </w:tcBorders>
            <w:shd w:val="clear" w:color="000000" w:fill="FFFFFF"/>
            <w:vAlign w:val="center"/>
            <w:hideMark/>
          </w:tcPr>
          <w:p w14:paraId="71B618B3"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URNA POSTAVKA (EUR/h)</w:t>
            </w:r>
          </w:p>
        </w:tc>
        <w:tc>
          <w:tcPr>
            <w:tcW w:w="216" w:type="pct"/>
            <w:gridSpan w:val="2"/>
            <w:tcBorders>
              <w:top w:val="single" w:sz="4" w:space="0" w:color="000000"/>
              <w:left w:val="nil"/>
              <w:bottom w:val="nil"/>
              <w:right w:val="nil"/>
            </w:tcBorders>
            <w:shd w:val="clear" w:color="000000" w:fill="FFFFFF"/>
            <w:vAlign w:val="center"/>
            <w:hideMark/>
          </w:tcPr>
          <w:p w14:paraId="71DE7F9D"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ČAS (h)</w:t>
            </w:r>
          </w:p>
        </w:tc>
        <w:tc>
          <w:tcPr>
            <w:tcW w:w="700" w:type="pct"/>
            <w:tcBorders>
              <w:top w:val="single" w:sz="4" w:space="0" w:color="000000"/>
              <w:left w:val="nil"/>
              <w:bottom w:val="nil"/>
              <w:right w:val="nil"/>
            </w:tcBorders>
            <w:shd w:val="clear" w:color="000000" w:fill="FFFFFF"/>
            <w:vAlign w:val="center"/>
            <w:hideMark/>
          </w:tcPr>
          <w:p w14:paraId="7FD29C26"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ČASA</w:t>
            </w:r>
          </w:p>
        </w:tc>
        <w:tc>
          <w:tcPr>
            <w:tcW w:w="295" w:type="pct"/>
            <w:gridSpan w:val="2"/>
            <w:tcBorders>
              <w:top w:val="single" w:sz="4" w:space="0" w:color="000000"/>
              <w:left w:val="nil"/>
              <w:bottom w:val="nil"/>
              <w:right w:val="nil"/>
            </w:tcBorders>
            <w:shd w:val="clear" w:color="000000" w:fill="FFFFFF"/>
            <w:vAlign w:val="center"/>
            <w:hideMark/>
          </w:tcPr>
          <w:p w14:paraId="4DBD5038"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IZDATKI</w:t>
            </w:r>
          </w:p>
        </w:tc>
        <w:tc>
          <w:tcPr>
            <w:tcW w:w="617" w:type="pct"/>
            <w:tcBorders>
              <w:top w:val="single" w:sz="4" w:space="0" w:color="000000"/>
              <w:left w:val="nil"/>
              <w:bottom w:val="nil"/>
              <w:right w:val="nil"/>
            </w:tcBorders>
            <w:shd w:val="clear" w:color="000000" w:fill="FFFFFF"/>
            <w:vAlign w:val="center"/>
            <w:hideMark/>
          </w:tcPr>
          <w:p w14:paraId="72BB5C44"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IZDATKOV</w:t>
            </w:r>
          </w:p>
        </w:tc>
        <w:tc>
          <w:tcPr>
            <w:tcW w:w="645" w:type="pct"/>
            <w:gridSpan w:val="2"/>
            <w:tcBorders>
              <w:top w:val="single" w:sz="4" w:space="0" w:color="000000"/>
              <w:left w:val="nil"/>
              <w:bottom w:val="nil"/>
              <w:right w:val="single" w:sz="4" w:space="0" w:color="000000"/>
            </w:tcBorders>
            <w:shd w:val="clear" w:color="000000" w:fill="FFFFFF"/>
            <w:vAlign w:val="center"/>
            <w:hideMark/>
          </w:tcPr>
          <w:p w14:paraId="18CF9A6F" w14:textId="77777777" w:rsidR="0032008B" w:rsidRPr="00F90C49" w:rsidRDefault="0032008B"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ADMINISTRATIVNI STROŠKI</w:t>
            </w:r>
          </w:p>
        </w:tc>
      </w:tr>
      <w:tr w:rsidR="00E41040" w:rsidRPr="00A65BCA" w14:paraId="3AB1AE94" w14:textId="77777777" w:rsidTr="00E41040">
        <w:trPr>
          <w:trHeight w:val="70"/>
        </w:trPr>
        <w:tc>
          <w:tcPr>
            <w:tcW w:w="66" w:type="pct"/>
            <w:tcBorders>
              <w:top w:val="single" w:sz="4" w:space="0" w:color="000000" w:themeColor="text1"/>
              <w:left w:val="single" w:sz="4" w:space="0" w:color="000000"/>
              <w:bottom w:val="nil"/>
              <w:right w:val="nil"/>
            </w:tcBorders>
            <w:shd w:val="clear" w:color="000000" w:fill="BFBFBF"/>
            <w:noWrap/>
            <w:vAlign w:val="bottom"/>
            <w:hideMark/>
          </w:tcPr>
          <w:p w14:paraId="291A3826"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tcBorders>
              <w:top w:val="single" w:sz="4" w:space="0" w:color="000000" w:themeColor="text1"/>
              <w:left w:val="nil"/>
              <w:bottom w:val="nil"/>
              <w:right w:val="nil"/>
            </w:tcBorders>
            <w:shd w:val="clear" w:color="000000" w:fill="BFBFBF"/>
            <w:hideMark/>
          </w:tcPr>
          <w:p w14:paraId="6DE8C4FF"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66" w:type="pct"/>
            <w:gridSpan w:val="2"/>
            <w:tcBorders>
              <w:top w:val="single" w:sz="4" w:space="0" w:color="000000" w:themeColor="text1"/>
              <w:left w:val="nil"/>
              <w:bottom w:val="nil"/>
              <w:right w:val="nil"/>
            </w:tcBorders>
            <w:shd w:val="clear" w:color="000000" w:fill="BFBFBF"/>
            <w:noWrap/>
            <w:vAlign w:val="bottom"/>
            <w:hideMark/>
          </w:tcPr>
          <w:p w14:paraId="15DA5783"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98" w:type="pct"/>
            <w:gridSpan w:val="3"/>
            <w:tcBorders>
              <w:top w:val="single" w:sz="4" w:space="0" w:color="000000" w:themeColor="text1"/>
              <w:left w:val="nil"/>
              <w:bottom w:val="nil"/>
              <w:right w:val="nil"/>
            </w:tcBorders>
            <w:shd w:val="clear" w:color="000000" w:fill="BFBFBF"/>
            <w:hideMark/>
          </w:tcPr>
          <w:p w14:paraId="745BED37"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292" w:type="pct"/>
            <w:gridSpan w:val="2"/>
            <w:tcBorders>
              <w:top w:val="single" w:sz="4" w:space="0" w:color="000000" w:themeColor="text1"/>
              <w:left w:val="nil"/>
              <w:bottom w:val="nil"/>
              <w:right w:val="nil"/>
            </w:tcBorders>
            <w:shd w:val="clear" w:color="000000" w:fill="BFBFBF"/>
            <w:hideMark/>
          </w:tcPr>
          <w:p w14:paraId="05A852C4"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623" w:type="pct"/>
            <w:tcBorders>
              <w:top w:val="single" w:sz="4" w:space="0" w:color="000000" w:themeColor="text1"/>
              <w:left w:val="nil"/>
              <w:bottom w:val="nil"/>
              <w:right w:val="nil"/>
            </w:tcBorders>
            <w:shd w:val="clear" w:color="000000" w:fill="BFBFBF"/>
            <w:hideMark/>
          </w:tcPr>
          <w:p w14:paraId="257BDF61"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348" w:type="pct"/>
            <w:gridSpan w:val="2"/>
            <w:tcBorders>
              <w:top w:val="single" w:sz="4" w:space="0" w:color="000000" w:themeColor="text1"/>
              <w:left w:val="nil"/>
              <w:bottom w:val="nil"/>
              <w:right w:val="nil"/>
            </w:tcBorders>
            <w:shd w:val="clear" w:color="000000" w:fill="BFBFBF"/>
            <w:hideMark/>
          </w:tcPr>
          <w:p w14:paraId="1C354C3B"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168" w:type="pct"/>
            <w:tcBorders>
              <w:top w:val="single" w:sz="4" w:space="0" w:color="000000" w:themeColor="text1"/>
              <w:left w:val="nil"/>
              <w:bottom w:val="nil"/>
              <w:right w:val="nil"/>
            </w:tcBorders>
            <w:shd w:val="clear" w:color="000000" w:fill="BFBFBF"/>
            <w:hideMark/>
          </w:tcPr>
          <w:p w14:paraId="43BA2B8E"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729" w:type="pct"/>
            <w:gridSpan w:val="2"/>
            <w:tcBorders>
              <w:top w:val="single" w:sz="4" w:space="0" w:color="000000" w:themeColor="text1"/>
              <w:left w:val="nil"/>
              <w:bottom w:val="nil"/>
              <w:right w:val="nil"/>
            </w:tcBorders>
            <w:shd w:val="clear" w:color="000000" w:fill="BFBFBF"/>
            <w:hideMark/>
          </w:tcPr>
          <w:p w14:paraId="5825C24C"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266" w:type="pct"/>
            <w:tcBorders>
              <w:top w:val="single" w:sz="4" w:space="0" w:color="000000" w:themeColor="text1"/>
              <w:left w:val="nil"/>
              <w:bottom w:val="nil"/>
              <w:right w:val="nil"/>
            </w:tcBorders>
            <w:shd w:val="clear" w:color="000000" w:fill="BFBFBF"/>
            <w:hideMark/>
          </w:tcPr>
          <w:p w14:paraId="3B9BC409"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617" w:type="pct"/>
            <w:tcBorders>
              <w:top w:val="single" w:sz="4" w:space="0" w:color="000000" w:themeColor="text1"/>
              <w:left w:val="nil"/>
              <w:bottom w:val="nil"/>
              <w:right w:val="nil"/>
            </w:tcBorders>
            <w:shd w:val="clear" w:color="000000" w:fill="BFBFBF"/>
            <w:hideMark/>
          </w:tcPr>
          <w:p w14:paraId="61BC72B9"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579" w:type="pct"/>
            <w:tcBorders>
              <w:top w:val="single" w:sz="4" w:space="0" w:color="000000" w:themeColor="text1"/>
              <w:left w:val="nil"/>
              <w:bottom w:val="nil"/>
              <w:right w:val="nil"/>
            </w:tcBorders>
            <w:shd w:val="clear" w:color="000000" w:fill="BFBFBF"/>
            <w:hideMark/>
          </w:tcPr>
          <w:p w14:paraId="1589FACD" w14:textId="77777777" w:rsidR="00A65BCA" w:rsidRPr="00A65BCA" w:rsidRDefault="00A65BCA" w:rsidP="00A65BCA">
            <w:pPr>
              <w:suppressAutoHyphens w:val="0"/>
              <w:rPr>
                <w:rFonts w:cs="Arial"/>
                <w:b/>
                <w:bCs/>
                <w:color w:val="000000"/>
                <w:sz w:val="16"/>
                <w:szCs w:val="16"/>
                <w:lang w:eastAsia="sl-SI"/>
              </w:rPr>
            </w:pPr>
            <w:r w:rsidRPr="00A65BCA">
              <w:rPr>
                <w:rFonts w:cs="Arial"/>
                <w:b/>
                <w:bCs/>
                <w:color w:val="000000"/>
                <w:sz w:val="16"/>
                <w:szCs w:val="16"/>
                <w:lang w:eastAsia="sl-SI"/>
              </w:rPr>
              <w:t> </w:t>
            </w:r>
          </w:p>
        </w:tc>
        <w:tc>
          <w:tcPr>
            <w:tcW w:w="66" w:type="pct"/>
            <w:tcBorders>
              <w:top w:val="single" w:sz="4" w:space="0" w:color="000000" w:themeColor="text1"/>
              <w:left w:val="nil"/>
              <w:bottom w:val="nil"/>
              <w:right w:val="single" w:sz="4" w:space="0" w:color="000000"/>
            </w:tcBorders>
            <w:shd w:val="clear" w:color="000000" w:fill="BFBFBF"/>
            <w:noWrap/>
            <w:vAlign w:val="bottom"/>
            <w:hideMark/>
          </w:tcPr>
          <w:p w14:paraId="69674AE9"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r w:rsidR="00AF0C3E" w:rsidRPr="00A65BCA" w14:paraId="799E1B2F" w14:textId="77777777" w:rsidTr="00E41040">
        <w:trPr>
          <w:trHeight w:val="70"/>
        </w:trPr>
        <w:tc>
          <w:tcPr>
            <w:tcW w:w="66" w:type="pct"/>
            <w:tcBorders>
              <w:top w:val="nil"/>
              <w:left w:val="single" w:sz="4" w:space="0" w:color="000000"/>
              <w:bottom w:val="nil"/>
              <w:right w:val="nil"/>
            </w:tcBorders>
            <w:shd w:val="clear" w:color="000000" w:fill="BFBFBF"/>
            <w:noWrap/>
            <w:vAlign w:val="bottom"/>
            <w:hideMark/>
          </w:tcPr>
          <w:p w14:paraId="4D8326C0"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3B727C6D" w14:textId="77777777" w:rsidR="00A65BCA" w:rsidRPr="009F182D" w:rsidRDefault="00A65BCA" w:rsidP="00A65BCA">
            <w:pPr>
              <w:suppressAutoHyphens w:val="0"/>
              <w:jc w:val="center"/>
              <w:rPr>
                <w:rFonts w:cs="Arial"/>
                <w:b/>
                <w:bCs/>
                <w:sz w:val="16"/>
                <w:szCs w:val="16"/>
                <w:lang w:eastAsia="sl-SI"/>
              </w:rPr>
            </w:pPr>
            <w:r w:rsidRPr="009F182D">
              <w:rPr>
                <w:rFonts w:cs="Arial"/>
                <w:b/>
                <w:bCs/>
                <w:sz w:val="16"/>
                <w:szCs w:val="16"/>
                <w:lang w:eastAsia="sl-SI"/>
              </w:rPr>
              <w:t>IRSD</w:t>
            </w:r>
          </w:p>
        </w:tc>
        <w:tc>
          <w:tcPr>
            <w:tcW w:w="66" w:type="pct"/>
            <w:gridSpan w:val="2"/>
            <w:tcBorders>
              <w:top w:val="nil"/>
              <w:left w:val="nil"/>
              <w:bottom w:val="nil"/>
              <w:right w:val="nil"/>
            </w:tcBorders>
            <w:shd w:val="clear" w:color="000000" w:fill="BFBFBF"/>
            <w:noWrap/>
            <w:vAlign w:val="bottom"/>
            <w:hideMark/>
          </w:tcPr>
          <w:p w14:paraId="321C31EC"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4420" w:type="pct"/>
            <w:gridSpan w:val="14"/>
            <w:tcBorders>
              <w:top w:val="single" w:sz="4" w:space="0" w:color="auto"/>
              <w:left w:val="single" w:sz="4" w:space="0" w:color="auto"/>
              <w:bottom w:val="single" w:sz="4" w:space="0" w:color="auto"/>
              <w:right w:val="single" w:sz="4" w:space="0" w:color="000000" w:themeColor="text1"/>
            </w:tcBorders>
            <w:shd w:val="clear" w:color="000000" w:fill="808080"/>
            <w:hideMark/>
          </w:tcPr>
          <w:p w14:paraId="7EB3F9C8" w14:textId="77777777" w:rsidR="00A65BCA" w:rsidRPr="009F182D" w:rsidRDefault="00A65BCA" w:rsidP="00A65BCA">
            <w:pPr>
              <w:suppressAutoHyphens w:val="0"/>
              <w:rPr>
                <w:rFonts w:cs="Arial"/>
                <w:b/>
                <w:bCs/>
                <w:sz w:val="16"/>
                <w:szCs w:val="16"/>
                <w:lang w:eastAsia="sl-SI"/>
              </w:rPr>
            </w:pPr>
            <w:r w:rsidRPr="009F182D">
              <w:rPr>
                <w:rFonts w:cs="Arial"/>
                <w:b/>
                <w:bCs/>
                <w:sz w:val="16"/>
                <w:szCs w:val="16"/>
                <w:lang w:eastAsia="sl-SI"/>
              </w:rPr>
              <w:t>OCENA STROŠKOV PRED IMPLEMENTACIJO UKREPA</w:t>
            </w:r>
          </w:p>
        </w:tc>
        <w:tc>
          <w:tcPr>
            <w:tcW w:w="66" w:type="pct"/>
            <w:tcBorders>
              <w:top w:val="nil"/>
              <w:left w:val="single" w:sz="4" w:space="0" w:color="000000" w:themeColor="text1"/>
              <w:bottom w:val="nil"/>
              <w:right w:val="single" w:sz="4" w:space="0" w:color="000000"/>
            </w:tcBorders>
            <w:shd w:val="clear" w:color="000000" w:fill="BFBFBF"/>
            <w:noWrap/>
            <w:vAlign w:val="bottom"/>
            <w:hideMark/>
          </w:tcPr>
          <w:p w14:paraId="59825FB2"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r w:rsidR="00E41040" w:rsidRPr="00A65BCA" w14:paraId="2706F0AB" w14:textId="77777777" w:rsidTr="00E41040">
        <w:trPr>
          <w:trHeight w:val="70"/>
        </w:trPr>
        <w:tc>
          <w:tcPr>
            <w:tcW w:w="66" w:type="pct"/>
            <w:tcBorders>
              <w:top w:val="nil"/>
              <w:left w:val="single" w:sz="4" w:space="0" w:color="000000"/>
              <w:bottom w:val="nil"/>
              <w:right w:val="nil"/>
            </w:tcBorders>
            <w:shd w:val="clear" w:color="000000" w:fill="BFBFBF"/>
            <w:noWrap/>
            <w:vAlign w:val="bottom"/>
            <w:hideMark/>
          </w:tcPr>
          <w:p w14:paraId="4185CD04"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vMerge/>
            <w:tcBorders>
              <w:top w:val="single" w:sz="4" w:space="0" w:color="auto"/>
              <w:left w:val="single" w:sz="4" w:space="0" w:color="auto"/>
              <w:bottom w:val="single" w:sz="4" w:space="0" w:color="000000"/>
              <w:right w:val="single" w:sz="4" w:space="0" w:color="auto"/>
            </w:tcBorders>
            <w:vAlign w:val="center"/>
            <w:hideMark/>
          </w:tcPr>
          <w:p w14:paraId="4516DE81" w14:textId="77777777" w:rsidR="00A65BCA" w:rsidRPr="00A65BCA" w:rsidRDefault="00A65BCA" w:rsidP="00A65BCA">
            <w:pPr>
              <w:suppressAutoHyphens w:val="0"/>
              <w:rPr>
                <w:rFonts w:cs="Arial"/>
                <w:b/>
                <w:bCs/>
                <w:color w:val="FFFFFF"/>
                <w:sz w:val="16"/>
                <w:szCs w:val="16"/>
                <w:lang w:eastAsia="sl-SI"/>
              </w:rPr>
            </w:pPr>
          </w:p>
        </w:tc>
        <w:tc>
          <w:tcPr>
            <w:tcW w:w="66" w:type="pct"/>
            <w:gridSpan w:val="2"/>
            <w:tcBorders>
              <w:top w:val="nil"/>
              <w:left w:val="nil"/>
              <w:bottom w:val="nil"/>
              <w:right w:val="nil"/>
            </w:tcBorders>
            <w:shd w:val="clear" w:color="000000" w:fill="BFBFBF"/>
            <w:noWrap/>
            <w:vAlign w:val="bottom"/>
            <w:hideMark/>
          </w:tcPr>
          <w:p w14:paraId="1962E2B7"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98" w:type="pct"/>
            <w:gridSpan w:val="3"/>
            <w:tcBorders>
              <w:top w:val="nil"/>
              <w:left w:val="nil"/>
              <w:bottom w:val="nil"/>
              <w:right w:val="nil"/>
            </w:tcBorders>
            <w:shd w:val="clear" w:color="000000" w:fill="BFBFBF"/>
            <w:vAlign w:val="bottom"/>
            <w:hideMark/>
          </w:tcPr>
          <w:p w14:paraId="01A056E2"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292" w:type="pct"/>
            <w:gridSpan w:val="2"/>
            <w:tcBorders>
              <w:top w:val="nil"/>
              <w:left w:val="nil"/>
              <w:bottom w:val="single" w:sz="4" w:space="0" w:color="auto"/>
              <w:right w:val="nil"/>
            </w:tcBorders>
            <w:shd w:val="clear" w:color="000000" w:fill="BFBFBF"/>
            <w:noWrap/>
            <w:vAlign w:val="bottom"/>
            <w:hideMark/>
          </w:tcPr>
          <w:p w14:paraId="7F31CBC1"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623" w:type="pct"/>
            <w:tcBorders>
              <w:top w:val="nil"/>
              <w:left w:val="nil"/>
              <w:bottom w:val="nil"/>
              <w:right w:val="nil"/>
            </w:tcBorders>
            <w:shd w:val="clear" w:color="000000" w:fill="BFBFBF"/>
            <w:noWrap/>
            <w:vAlign w:val="bottom"/>
            <w:hideMark/>
          </w:tcPr>
          <w:p w14:paraId="34629909"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48" w:type="pct"/>
            <w:gridSpan w:val="2"/>
            <w:tcBorders>
              <w:top w:val="nil"/>
              <w:left w:val="nil"/>
              <w:bottom w:val="single" w:sz="4" w:space="0" w:color="auto"/>
              <w:right w:val="nil"/>
            </w:tcBorders>
            <w:shd w:val="clear" w:color="000000" w:fill="BFBFBF"/>
            <w:noWrap/>
            <w:vAlign w:val="bottom"/>
            <w:hideMark/>
          </w:tcPr>
          <w:p w14:paraId="4595BF44"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168" w:type="pct"/>
            <w:tcBorders>
              <w:top w:val="nil"/>
              <w:left w:val="nil"/>
              <w:bottom w:val="nil"/>
              <w:right w:val="nil"/>
            </w:tcBorders>
            <w:shd w:val="clear" w:color="000000" w:fill="BFBFBF"/>
            <w:noWrap/>
            <w:vAlign w:val="bottom"/>
            <w:hideMark/>
          </w:tcPr>
          <w:p w14:paraId="1CD77B1B"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29" w:type="pct"/>
            <w:gridSpan w:val="2"/>
            <w:tcBorders>
              <w:top w:val="nil"/>
              <w:left w:val="nil"/>
              <w:bottom w:val="single" w:sz="4" w:space="0" w:color="auto"/>
              <w:right w:val="nil"/>
            </w:tcBorders>
            <w:shd w:val="clear" w:color="000000" w:fill="BFBFBF"/>
            <w:noWrap/>
            <w:vAlign w:val="bottom"/>
            <w:hideMark/>
          </w:tcPr>
          <w:p w14:paraId="119A87C3"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266" w:type="pct"/>
            <w:tcBorders>
              <w:top w:val="nil"/>
              <w:left w:val="nil"/>
              <w:bottom w:val="single" w:sz="4" w:space="0" w:color="auto"/>
              <w:right w:val="nil"/>
            </w:tcBorders>
            <w:shd w:val="clear" w:color="000000" w:fill="BFBFBF"/>
            <w:noWrap/>
            <w:vAlign w:val="bottom"/>
            <w:hideMark/>
          </w:tcPr>
          <w:p w14:paraId="70570C38"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617" w:type="pct"/>
            <w:tcBorders>
              <w:top w:val="nil"/>
              <w:left w:val="nil"/>
              <w:bottom w:val="single" w:sz="4" w:space="0" w:color="auto"/>
              <w:right w:val="nil"/>
            </w:tcBorders>
            <w:shd w:val="clear" w:color="000000" w:fill="BFBFBF"/>
            <w:noWrap/>
            <w:vAlign w:val="bottom"/>
            <w:hideMark/>
          </w:tcPr>
          <w:p w14:paraId="567CAC04"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579" w:type="pct"/>
            <w:tcBorders>
              <w:top w:val="nil"/>
              <w:left w:val="nil"/>
              <w:bottom w:val="nil"/>
              <w:right w:val="nil"/>
            </w:tcBorders>
            <w:shd w:val="clear" w:color="000000" w:fill="BFBFBF"/>
            <w:noWrap/>
            <w:vAlign w:val="bottom"/>
            <w:hideMark/>
          </w:tcPr>
          <w:p w14:paraId="07DFF00C"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3508A0A0"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r w:rsidR="00AF0C3E" w:rsidRPr="00A65BCA" w14:paraId="6448FDD6" w14:textId="77777777" w:rsidTr="00E41040">
        <w:trPr>
          <w:trHeight w:val="70"/>
        </w:trPr>
        <w:tc>
          <w:tcPr>
            <w:tcW w:w="66" w:type="pct"/>
            <w:tcBorders>
              <w:top w:val="nil"/>
              <w:left w:val="single" w:sz="4" w:space="0" w:color="000000"/>
              <w:bottom w:val="nil"/>
              <w:right w:val="nil"/>
            </w:tcBorders>
            <w:shd w:val="clear" w:color="000000" w:fill="BFBFBF"/>
            <w:noWrap/>
            <w:vAlign w:val="bottom"/>
            <w:hideMark/>
          </w:tcPr>
          <w:p w14:paraId="504BA218"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vMerge/>
            <w:tcBorders>
              <w:top w:val="single" w:sz="4" w:space="0" w:color="auto"/>
              <w:left w:val="single" w:sz="4" w:space="0" w:color="auto"/>
              <w:bottom w:val="single" w:sz="4" w:space="0" w:color="000000"/>
              <w:right w:val="single" w:sz="4" w:space="0" w:color="auto"/>
            </w:tcBorders>
            <w:vAlign w:val="center"/>
            <w:hideMark/>
          </w:tcPr>
          <w:p w14:paraId="0096419F" w14:textId="77777777" w:rsidR="00A65BCA" w:rsidRPr="00A65BCA" w:rsidRDefault="00A65BCA" w:rsidP="00A65BCA">
            <w:pPr>
              <w:suppressAutoHyphens w:val="0"/>
              <w:rPr>
                <w:rFonts w:cs="Arial"/>
                <w:b/>
                <w:bCs/>
                <w:color w:val="FFFFFF"/>
                <w:sz w:val="16"/>
                <w:szCs w:val="16"/>
                <w:lang w:eastAsia="sl-SI"/>
              </w:rPr>
            </w:pPr>
          </w:p>
        </w:tc>
        <w:tc>
          <w:tcPr>
            <w:tcW w:w="66" w:type="pct"/>
            <w:gridSpan w:val="2"/>
            <w:tcBorders>
              <w:top w:val="nil"/>
              <w:left w:val="nil"/>
              <w:bottom w:val="nil"/>
              <w:right w:val="nil"/>
            </w:tcBorders>
            <w:shd w:val="clear" w:color="000000" w:fill="BFBFBF"/>
            <w:noWrap/>
            <w:vAlign w:val="bottom"/>
            <w:hideMark/>
          </w:tcPr>
          <w:p w14:paraId="1F602E81"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2061" w:type="pct"/>
            <w:gridSpan w:val="8"/>
            <w:tcBorders>
              <w:top w:val="single" w:sz="4" w:space="0" w:color="auto"/>
              <w:left w:val="single" w:sz="4" w:space="0" w:color="auto"/>
              <w:bottom w:val="single" w:sz="4" w:space="0" w:color="auto"/>
              <w:right w:val="nil"/>
            </w:tcBorders>
            <w:shd w:val="clear" w:color="000000" w:fill="FFF2CC"/>
            <w:hideMark/>
          </w:tcPr>
          <w:p w14:paraId="47E4D81E"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Obravnavati prijavo nezgode pri delu</w:t>
            </w:r>
          </w:p>
        </w:tc>
        <w:tc>
          <w:tcPr>
            <w:tcW w:w="168" w:type="pct"/>
            <w:tcBorders>
              <w:top w:val="single" w:sz="4" w:space="0" w:color="auto"/>
              <w:left w:val="nil"/>
              <w:bottom w:val="single" w:sz="4" w:space="0" w:color="auto"/>
              <w:right w:val="nil"/>
            </w:tcBorders>
            <w:shd w:val="clear" w:color="000000" w:fill="FFF2CC"/>
            <w:noWrap/>
            <w:hideMark/>
          </w:tcPr>
          <w:p w14:paraId="3143C04B"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11</w:t>
            </w:r>
          </w:p>
        </w:tc>
        <w:tc>
          <w:tcPr>
            <w:tcW w:w="2191" w:type="pct"/>
            <w:gridSpan w:val="5"/>
            <w:tcBorders>
              <w:top w:val="single" w:sz="4" w:space="0" w:color="auto"/>
              <w:left w:val="nil"/>
              <w:bottom w:val="single" w:sz="4" w:space="0" w:color="auto"/>
              <w:right w:val="single" w:sz="4" w:space="0" w:color="000000" w:themeColor="text1"/>
            </w:tcBorders>
            <w:shd w:val="clear" w:color="000000" w:fill="FFF2CC"/>
            <w:noWrap/>
            <w:hideMark/>
          </w:tcPr>
          <w:p w14:paraId="0F34C0AF"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minut</w:t>
            </w:r>
          </w:p>
        </w:tc>
        <w:tc>
          <w:tcPr>
            <w:tcW w:w="66" w:type="pct"/>
            <w:tcBorders>
              <w:top w:val="nil"/>
              <w:left w:val="single" w:sz="4" w:space="0" w:color="000000" w:themeColor="text1"/>
              <w:bottom w:val="nil"/>
              <w:right w:val="single" w:sz="4" w:space="0" w:color="000000"/>
            </w:tcBorders>
            <w:shd w:val="clear" w:color="000000" w:fill="BFBFBF"/>
            <w:noWrap/>
            <w:vAlign w:val="bottom"/>
            <w:hideMark/>
          </w:tcPr>
          <w:p w14:paraId="75D0BF54"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r w:rsidR="00E41040" w:rsidRPr="00A65BCA" w14:paraId="31ED5AEA" w14:textId="77777777" w:rsidTr="00E41040">
        <w:trPr>
          <w:trHeight w:val="147"/>
        </w:trPr>
        <w:tc>
          <w:tcPr>
            <w:tcW w:w="66" w:type="pct"/>
            <w:tcBorders>
              <w:top w:val="nil"/>
              <w:left w:val="single" w:sz="4" w:space="0" w:color="000000"/>
              <w:bottom w:val="nil"/>
              <w:right w:val="nil"/>
            </w:tcBorders>
            <w:shd w:val="clear" w:color="000000" w:fill="BFBFBF"/>
            <w:noWrap/>
            <w:vAlign w:val="bottom"/>
            <w:hideMark/>
          </w:tcPr>
          <w:p w14:paraId="5F3EF28D"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vMerge/>
            <w:tcBorders>
              <w:top w:val="single" w:sz="4" w:space="0" w:color="auto"/>
              <w:left w:val="single" w:sz="4" w:space="0" w:color="auto"/>
              <w:bottom w:val="single" w:sz="4" w:space="0" w:color="000000"/>
              <w:right w:val="single" w:sz="4" w:space="0" w:color="auto"/>
            </w:tcBorders>
            <w:vAlign w:val="center"/>
            <w:hideMark/>
          </w:tcPr>
          <w:p w14:paraId="0CEBF613" w14:textId="77777777" w:rsidR="00A65BCA" w:rsidRPr="00A65BCA" w:rsidRDefault="00A65BCA" w:rsidP="00A65BCA">
            <w:pPr>
              <w:suppressAutoHyphens w:val="0"/>
              <w:rPr>
                <w:rFonts w:cs="Arial"/>
                <w:b/>
                <w:bCs/>
                <w:color w:val="FFFFFF"/>
                <w:sz w:val="16"/>
                <w:szCs w:val="16"/>
                <w:lang w:eastAsia="sl-SI"/>
              </w:rPr>
            </w:pPr>
          </w:p>
        </w:tc>
        <w:tc>
          <w:tcPr>
            <w:tcW w:w="66" w:type="pct"/>
            <w:gridSpan w:val="2"/>
            <w:tcBorders>
              <w:top w:val="nil"/>
              <w:left w:val="nil"/>
              <w:bottom w:val="nil"/>
              <w:right w:val="nil"/>
            </w:tcBorders>
            <w:shd w:val="clear" w:color="000000" w:fill="BFBFBF"/>
            <w:noWrap/>
            <w:vAlign w:val="bottom"/>
            <w:hideMark/>
          </w:tcPr>
          <w:p w14:paraId="534BEB20"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98" w:type="pct"/>
            <w:gridSpan w:val="3"/>
            <w:tcBorders>
              <w:top w:val="nil"/>
              <w:left w:val="single" w:sz="4" w:space="0" w:color="auto"/>
              <w:bottom w:val="single" w:sz="4" w:space="0" w:color="auto"/>
              <w:right w:val="single" w:sz="4" w:space="0" w:color="auto"/>
            </w:tcBorders>
            <w:shd w:val="clear" w:color="000000" w:fill="F2F2F2"/>
            <w:vAlign w:val="center"/>
            <w:hideMark/>
          </w:tcPr>
          <w:p w14:paraId="22881B9E"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Sprejeti obrazec</w:t>
            </w:r>
          </w:p>
        </w:tc>
        <w:tc>
          <w:tcPr>
            <w:tcW w:w="292" w:type="pct"/>
            <w:gridSpan w:val="2"/>
            <w:tcBorders>
              <w:top w:val="nil"/>
              <w:left w:val="single" w:sz="4" w:space="0" w:color="auto"/>
              <w:bottom w:val="single" w:sz="4" w:space="0" w:color="auto"/>
              <w:right w:val="single" w:sz="4" w:space="0" w:color="auto"/>
            </w:tcBorders>
            <w:shd w:val="clear" w:color="000000" w:fill="F2F2F2"/>
            <w:vAlign w:val="center"/>
            <w:hideMark/>
          </w:tcPr>
          <w:p w14:paraId="5A9852F0"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14.967</w:t>
            </w:r>
          </w:p>
        </w:tc>
        <w:tc>
          <w:tcPr>
            <w:tcW w:w="623" w:type="pct"/>
            <w:tcBorders>
              <w:top w:val="nil"/>
              <w:left w:val="single" w:sz="4" w:space="0" w:color="auto"/>
              <w:bottom w:val="single" w:sz="4" w:space="0" w:color="auto"/>
              <w:right w:val="single" w:sz="4" w:space="0" w:color="auto"/>
            </w:tcBorders>
            <w:shd w:val="clear" w:color="000000" w:fill="F2F2F2"/>
            <w:vAlign w:val="center"/>
            <w:hideMark/>
          </w:tcPr>
          <w:p w14:paraId="20B2B986"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Število prijavljenih nezgod</w:t>
            </w:r>
          </w:p>
        </w:tc>
        <w:tc>
          <w:tcPr>
            <w:tcW w:w="348" w:type="pct"/>
            <w:gridSpan w:val="2"/>
            <w:tcBorders>
              <w:top w:val="nil"/>
              <w:left w:val="single" w:sz="4" w:space="0" w:color="auto"/>
              <w:bottom w:val="single" w:sz="4" w:space="0" w:color="auto"/>
              <w:right w:val="single" w:sz="4" w:space="0" w:color="auto"/>
            </w:tcBorders>
            <w:shd w:val="clear" w:color="000000" w:fill="F2F2F2"/>
            <w:vAlign w:val="center"/>
            <w:hideMark/>
          </w:tcPr>
          <w:p w14:paraId="03841895"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12,38 €</w:t>
            </w:r>
          </w:p>
        </w:tc>
        <w:tc>
          <w:tcPr>
            <w:tcW w:w="168" w:type="pct"/>
            <w:tcBorders>
              <w:top w:val="nil"/>
              <w:left w:val="single" w:sz="4" w:space="0" w:color="auto"/>
              <w:bottom w:val="single" w:sz="4" w:space="0" w:color="auto"/>
              <w:right w:val="single" w:sz="4" w:space="0" w:color="auto"/>
            </w:tcBorders>
            <w:shd w:val="clear" w:color="000000" w:fill="F2F2F2"/>
            <w:vAlign w:val="center"/>
            <w:hideMark/>
          </w:tcPr>
          <w:p w14:paraId="7DAFC9DE"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0,02</w:t>
            </w:r>
          </w:p>
        </w:tc>
        <w:tc>
          <w:tcPr>
            <w:tcW w:w="729" w:type="pct"/>
            <w:gridSpan w:val="2"/>
            <w:tcBorders>
              <w:top w:val="nil"/>
              <w:left w:val="single" w:sz="4" w:space="0" w:color="auto"/>
              <w:bottom w:val="single" w:sz="4" w:space="0" w:color="auto"/>
              <w:right w:val="single" w:sz="4" w:space="0" w:color="auto"/>
            </w:tcBorders>
            <w:shd w:val="clear" w:color="000000" w:fill="F2F2F2"/>
            <w:vAlign w:val="center"/>
            <w:hideMark/>
          </w:tcPr>
          <w:p w14:paraId="5BE03D43"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Čas za sprejem obrazca</w:t>
            </w:r>
          </w:p>
        </w:tc>
        <w:tc>
          <w:tcPr>
            <w:tcW w:w="266" w:type="pct"/>
            <w:tcBorders>
              <w:top w:val="nil"/>
              <w:left w:val="single" w:sz="4" w:space="0" w:color="auto"/>
              <w:bottom w:val="single" w:sz="4" w:space="0" w:color="auto"/>
              <w:right w:val="single" w:sz="4" w:space="0" w:color="auto"/>
            </w:tcBorders>
            <w:shd w:val="clear" w:color="000000" w:fill="F2F2F2"/>
            <w:vAlign w:val="center"/>
            <w:hideMark/>
          </w:tcPr>
          <w:p w14:paraId="449B17AB"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0,00 €</w:t>
            </w:r>
          </w:p>
        </w:tc>
        <w:tc>
          <w:tcPr>
            <w:tcW w:w="617" w:type="pct"/>
            <w:tcBorders>
              <w:top w:val="nil"/>
              <w:left w:val="single" w:sz="4" w:space="0" w:color="auto"/>
              <w:bottom w:val="single" w:sz="4" w:space="0" w:color="auto"/>
              <w:right w:val="single" w:sz="4" w:space="0" w:color="auto"/>
            </w:tcBorders>
            <w:shd w:val="clear" w:color="000000" w:fill="F2F2F2"/>
            <w:vAlign w:val="center"/>
            <w:hideMark/>
          </w:tcPr>
          <w:p w14:paraId="0CE7DD48"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w:t>
            </w:r>
          </w:p>
        </w:tc>
        <w:tc>
          <w:tcPr>
            <w:tcW w:w="579" w:type="pct"/>
            <w:tcBorders>
              <w:top w:val="nil"/>
              <w:left w:val="single" w:sz="4" w:space="0" w:color="auto"/>
              <w:bottom w:val="single" w:sz="4" w:space="0" w:color="auto"/>
              <w:right w:val="single" w:sz="4" w:space="0" w:color="auto"/>
            </w:tcBorders>
            <w:shd w:val="clear" w:color="000000" w:fill="F2F2F2"/>
            <w:vAlign w:val="center"/>
            <w:hideMark/>
          </w:tcPr>
          <w:p w14:paraId="3620C4AF"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3.088,19 €</w:t>
            </w:r>
          </w:p>
        </w:tc>
        <w:tc>
          <w:tcPr>
            <w:tcW w:w="66" w:type="pct"/>
            <w:tcBorders>
              <w:top w:val="nil"/>
              <w:left w:val="nil"/>
              <w:bottom w:val="nil"/>
              <w:right w:val="single" w:sz="4" w:space="0" w:color="000000"/>
            </w:tcBorders>
            <w:shd w:val="clear" w:color="000000" w:fill="BFBFBF"/>
            <w:noWrap/>
            <w:vAlign w:val="bottom"/>
            <w:hideMark/>
          </w:tcPr>
          <w:p w14:paraId="222649E3"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r w:rsidR="00E41040" w:rsidRPr="00A65BCA" w14:paraId="1E425E3C" w14:textId="77777777" w:rsidTr="00E41040">
        <w:trPr>
          <w:trHeight w:val="209"/>
        </w:trPr>
        <w:tc>
          <w:tcPr>
            <w:tcW w:w="66" w:type="pct"/>
            <w:tcBorders>
              <w:top w:val="nil"/>
              <w:left w:val="single" w:sz="4" w:space="0" w:color="000000"/>
              <w:bottom w:val="nil"/>
              <w:right w:val="nil"/>
            </w:tcBorders>
            <w:shd w:val="clear" w:color="000000" w:fill="BFBFBF"/>
            <w:noWrap/>
            <w:vAlign w:val="bottom"/>
            <w:hideMark/>
          </w:tcPr>
          <w:p w14:paraId="79C5877D"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vMerge/>
            <w:tcBorders>
              <w:top w:val="single" w:sz="4" w:space="0" w:color="auto"/>
              <w:left w:val="single" w:sz="4" w:space="0" w:color="auto"/>
              <w:bottom w:val="single" w:sz="4" w:space="0" w:color="000000"/>
              <w:right w:val="single" w:sz="4" w:space="0" w:color="auto"/>
            </w:tcBorders>
            <w:vAlign w:val="center"/>
            <w:hideMark/>
          </w:tcPr>
          <w:p w14:paraId="29EBC75D" w14:textId="77777777" w:rsidR="00A65BCA" w:rsidRPr="00A65BCA" w:rsidRDefault="00A65BCA" w:rsidP="00A65BCA">
            <w:pPr>
              <w:suppressAutoHyphens w:val="0"/>
              <w:rPr>
                <w:rFonts w:cs="Arial"/>
                <w:b/>
                <w:bCs/>
                <w:color w:val="FFFFFF"/>
                <w:sz w:val="16"/>
                <w:szCs w:val="16"/>
                <w:lang w:eastAsia="sl-SI"/>
              </w:rPr>
            </w:pPr>
          </w:p>
        </w:tc>
        <w:tc>
          <w:tcPr>
            <w:tcW w:w="66" w:type="pct"/>
            <w:gridSpan w:val="2"/>
            <w:tcBorders>
              <w:top w:val="nil"/>
              <w:left w:val="nil"/>
              <w:bottom w:val="nil"/>
              <w:right w:val="nil"/>
            </w:tcBorders>
            <w:shd w:val="clear" w:color="000000" w:fill="BFBFBF"/>
            <w:noWrap/>
            <w:vAlign w:val="bottom"/>
            <w:hideMark/>
          </w:tcPr>
          <w:p w14:paraId="554C057D"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98" w:type="pct"/>
            <w:gridSpan w:val="3"/>
            <w:tcBorders>
              <w:top w:val="nil"/>
              <w:left w:val="single" w:sz="4" w:space="0" w:color="auto"/>
              <w:bottom w:val="single" w:sz="4" w:space="0" w:color="auto"/>
              <w:right w:val="single" w:sz="4" w:space="0" w:color="auto"/>
            </w:tcBorders>
            <w:shd w:val="clear" w:color="000000" w:fill="F2F2F2"/>
            <w:vAlign w:val="center"/>
            <w:hideMark/>
          </w:tcPr>
          <w:p w14:paraId="607B69EB"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Vnesti prijavo v evidenco</w:t>
            </w:r>
          </w:p>
        </w:tc>
        <w:tc>
          <w:tcPr>
            <w:tcW w:w="292" w:type="pct"/>
            <w:gridSpan w:val="2"/>
            <w:tcBorders>
              <w:top w:val="nil"/>
              <w:left w:val="single" w:sz="4" w:space="0" w:color="auto"/>
              <w:bottom w:val="single" w:sz="4" w:space="0" w:color="auto"/>
              <w:right w:val="single" w:sz="4" w:space="0" w:color="auto"/>
            </w:tcBorders>
            <w:shd w:val="clear" w:color="000000" w:fill="F2F2F2"/>
            <w:vAlign w:val="center"/>
            <w:hideMark/>
          </w:tcPr>
          <w:p w14:paraId="799B5095"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14.967</w:t>
            </w:r>
          </w:p>
        </w:tc>
        <w:tc>
          <w:tcPr>
            <w:tcW w:w="623" w:type="pct"/>
            <w:tcBorders>
              <w:top w:val="nil"/>
              <w:left w:val="single" w:sz="4" w:space="0" w:color="auto"/>
              <w:bottom w:val="single" w:sz="4" w:space="0" w:color="auto"/>
              <w:right w:val="single" w:sz="4" w:space="0" w:color="auto"/>
            </w:tcBorders>
            <w:shd w:val="clear" w:color="000000" w:fill="F2F2F2"/>
            <w:vAlign w:val="center"/>
            <w:hideMark/>
          </w:tcPr>
          <w:p w14:paraId="566F59C4"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Število prijavljenih nezgod</w:t>
            </w:r>
          </w:p>
        </w:tc>
        <w:tc>
          <w:tcPr>
            <w:tcW w:w="348" w:type="pct"/>
            <w:gridSpan w:val="2"/>
            <w:tcBorders>
              <w:top w:val="nil"/>
              <w:left w:val="single" w:sz="4" w:space="0" w:color="auto"/>
              <w:bottom w:val="single" w:sz="4" w:space="0" w:color="auto"/>
              <w:right w:val="single" w:sz="4" w:space="0" w:color="auto"/>
            </w:tcBorders>
            <w:shd w:val="clear" w:color="000000" w:fill="F2F2F2"/>
            <w:vAlign w:val="center"/>
            <w:hideMark/>
          </w:tcPr>
          <w:p w14:paraId="08D394F0"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12,38 €</w:t>
            </w:r>
          </w:p>
        </w:tc>
        <w:tc>
          <w:tcPr>
            <w:tcW w:w="168" w:type="pct"/>
            <w:tcBorders>
              <w:top w:val="nil"/>
              <w:left w:val="single" w:sz="4" w:space="0" w:color="auto"/>
              <w:bottom w:val="single" w:sz="4" w:space="0" w:color="auto"/>
              <w:right w:val="single" w:sz="4" w:space="0" w:color="auto"/>
            </w:tcBorders>
            <w:shd w:val="clear" w:color="000000" w:fill="F2F2F2"/>
            <w:vAlign w:val="center"/>
            <w:hideMark/>
          </w:tcPr>
          <w:p w14:paraId="380581C5"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0,17</w:t>
            </w:r>
          </w:p>
        </w:tc>
        <w:tc>
          <w:tcPr>
            <w:tcW w:w="729" w:type="pct"/>
            <w:gridSpan w:val="2"/>
            <w:tcBorders>
              <w:top w:val="nil"/>
              <w:left w:val="single" w:sz="4" w:space="0" w:color="auto"/>
              <w:bottom w:val="single" w:sz="4" w:space="0" w:color="auto"/>
              <w:right w:val="single" w:sz="4" w:space="0" w:color="auto"/>
            </w:tcBorders>
            <w:shd w:val="clear" w:color="000000" w:fill="F2F2F2"/>
            <w:vAlign w:val="center"/>
            <w:hideMark/>
          </w:tcPr>
          <w:p w14:paraId="46504074"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Čas za vnos prijave</w:t>
            </w:r>
          </w:p>
        </w:tc>
        <w:tc>
          <w:tcPr>
            <w:tcW w:w="266" w:type="pct"/>
            <w:tcBorders>
              <w:top w:val="nil"/>
              <w:left w:val="single" w:sz="4" w:space="0" w:color="auto"/>
              <w:bottom w:val="single" w:sz="4" w:space="0" w:color="auto"/>
              <w:right w:val="single" w:sz="4" w:space="0" w:color="auto"/>
            </w:tcBorders>
            <w:shd w:val="clear" w:color="000000" w:fill="F2F2F2"/>
            <w:vAlign w:val="center"/>
            <w:hideMark/>
          </w:tcPr>
          <w:p w14:paraId="0FC56C79"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0,00 €</w:t>
            </w:r>
          </w:p>
        </w:tc>
        <w:tc>
          <w:tcPr>
            <w:tcW w:w="617" w:type="pct"/>
            <w:tcBorders>
              <w:top w:val="nil"/>
              <w:left w:val="single" w:sz="4" w:space="0" w:color="auto"/>
              <w:bottom w:val="single" w:sz="4" w:space="0" w:color="auto"/>
              <w:right w:val="single" w:sz="4" w:space="0" w:color="auto"/>
            </w:tcBorders>
            <w:shd w:val="clear" w:color="000000" w:fill="F2F2F2"/>
            <w:vAlign w:val="center"/>
            <w:hideMark/>
          </w:tcPr>
          <w:p w14:paraId="23DF18A1"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w:t>
            </w:r>
          </w:p>
        </w:tc>
        <w:tc>
          <w:tcPr>
            <w:tcW w:w="579" w:type="pct"/>
            <w:tcBorders>
              <w:top w:val="nil"/>
              <w:left w:val="single" w:sz="4" w:space="0" w:color="auto"/>
              <w:bottom w:val="single" w:sz="4" w:space="0" w:color="auto"/>
              <w:right w:val="single" w:sz="4" w:space="0" w:color="auto"/>
            </w:tcBorders>
            <w:shd w:val="clear" w:color="000000" w:fill="F2F2F2"/>
            <w:vAlign w:val="center"/>
            <w:hideMark/>
          </w:tcPr>
          <w:p w14:paraId="40C09495"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30.881,91 €</w:t>
            </w:r>
          </w:p>
        </w:tc>
        <w:tc>
          <w:tcPr>
            <w:tcW w:w="66" w:type="pct"/>
            <w:tcBorders>
              <w:top w:val="nil"/>
              <w:left w:val="nil"/>
              <w:bottom w:val="nil"/>
              <w:right w:val="single" w:sz="4" w:space="0" w:color="000000"/>
            </w:tcBorders>
            <w:shd w:val="clear" w:color="000000" w:fill="BFBFBF"/>
            <w:noWrap/>
            <w:vAlign w:val="bottom"/>
            <w:hideMark/>
          </w:tcPr>
          <w:p w14:paraId="3710E588"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r w:rsidR="00E41040" w:rsidRPr="00A65BCA" w14:paraId="134B0DD8" w14:textId="77777777" w:rsidTr="00E41040">
        <w:trPr>
          <w:trHeight w:val="70"/>
        </w:trPr>
        <w:tc>
          <w:tcPr>
            <w:tcW w:w="66" w:type="pct"/>
            <w:tcBorders>
              <w:top w:val="nil"/>
              <w:left w:val="single" w:sz="4" w:space="0" w:color="000000"/>
              <w:bottom w:val="nil"/>
              <w:right w:val="nil"/>
            </w:tcBorders>
            <w:shd w:val="clear" w:color="000000" w:fill="BFBFBF"/>
            <w:noWrap/>
            <w:vAlign w:val="bottom"/>
            <w:hideMark/>
          </w:tcPr>
          <w:p w14:paraId="7325F6BD"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vMerge/>
            <w:tcBorders>
              <w:top w:val="single" w:sz="4" w:space="0" w:color="auto"/>
              <w:left w:val="single" w:sz="4" w:space="0" w:color="auto"/>
              <w:bottom w:val="single" w:sz="4" w:space="0" w:color="000000"/>
              <w:right w:val="single" w:sz="4" w:space="0" w:color="auto"/>
            </w:tcBorders>
            <w:vAlign w:val="center"/>
            <w:hideMark/>
          </w:tcPr>
          <w:p w14:paraId="1277B3CA" w14:textId="77777777" w:rsidR="00A65BCA" w:rsidRPr="00A65BCA" w:rsidRDefault="00A65BCA" w:rsidP="00A65BCA">
            <w:pPr>
              <w:suppressAutoHyphens w:val="0"/>
              <w:rPr>
                <w:rFonts w:cs="Arial"/>
                <w:b/>
                <w:bCs/>
                <w:color w:val="FFFFFF"/>
                <w:sz w:val="16"/>
                <w:szCs w:val="16"/>
                <w:lang w:eastAsia="sl-SI"/>
              </w:rPr>
            </w:pPr>
          </w:p>
        </w:tc>
        <w:tc>
          <w:tcPr>
            <w:tcW w:w="66" w:type="pct"/>
            <w:gridSpan w:val="2"/>
            <w:tcBorders>
              <w:top w:val="nil"/>
              <w:left w:val="nil"/>
              <w:bottom w:val="nil"/>
              <w:right w:val="nil"/>
            </w:tcBorders>
            <w:shd w:val="clear" w:color="000000" w:fill="BFBFBF"/>
            <w:noWrap/>
            <w:vAlign w:val="bottom"/>
            <w:hideMark/>
          </w:tcPr>
          <w:p w14:paraId="1538FB11"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98" w:type="pct"/>
            <w:gridSpan w:val="3"/>
            <w:tcBorders>
              <w:top w:val="nil"/>
              <w:left w:val="nil"/>
              <w:bottom w:val="nil"/>
              <w:right w:val="nil"/>
            </w:tcBorders>
            <w:shd w:val="clear" w:color="000000" w:fill="BFBFBF"/>
            <w:vAlign w:val="bottom"/>
            <w:hideMark/>
          </w:tcPr>
          <w:p w14:paraId="460474DF"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292" w:type="pct"/>
            <w:gridSpan w:val="2"/>
            <w:tcBorders>
              <w:top w:val="nil"/>
              <w:left w:val="nil"/>
              <w:bottom w:val="single" w:sz="4" w:space="0" w:color="auto"/>
              <w:right w:val="nil"/>
            </w:tcBorders>
            <w:shd w:val="clear" w:color="000000" w:fill="BFBFBF"/>
            <w:noWrap/>
            <w:vAlign w:val="bottom"/>
            <w:hideMark/>
          </w:tcPr>
          <w:p w14:paraId="3404639B"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623" w:type="pct"/>
            <w:tcBorders>
              <w:top w:val="nil"/>
              <w:left w:val="nil"/>
              <w:bottom w:val="nil"/>
              <w:right w:val="nil"/>
            </w:tcBorders>
            <w:shd w:val="clear" w:color="000000" w:fill="BFBFBF"/>
            <w:noWrap/>
            <w:vAlign w:val="bottom"/>
            <w:hideMark/>
          </w:tcPr>
          <w:p w14:paraId="276E0DEC"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348" w:type="pct"/>
            <w:gridSpan w:val="2"/>
            <w:tcBorders>
              <w:top w:val="nil"/>
              <w:left w:val="nil"/>
              <w:bottom w:val="single" w:sz="4" w:space="0" w:color="auto"/>
              <w:right w:val="nil"/>
            </w:tcBorders>
            <w:shd w:val="clear" w:color="000000" w:fill="BFBFBF"/>
            <w:noWrap/>
            <w:vAlign w:val="bottom"/>
            <w:hideMark/>
          </w:tcPr>
          <w:p w14:paraId="4418DDB1"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168" w:type="pct"/>
            <w:tcBorders>
              <w:top w:val="nil"/>
              <w:left w:val="nil"/>
              <w:bottom w:val="nil"/>
              <w:right w:val="nil"/>
            </w:tcBorders>
            <w:shd w:val="clear" w:color="000000" w:fill="BFBFBF"/>
            <w:noWrap/>
            <w:vAlign w:val="bottom"/>
            <w:hideMark/>
          </w:tcPr>
          <w:p w14:paraId="08FDA9AB"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729" w:type="pct"/>
            <w:gridSpan w:val="2"/>
            <w:tcBorders>
              <w:top w:val="nil"/>
              <w:left w:val="nil"/>
              <w:bottom w:val="single" w:sz="4" w:space="0" w:color="auto"/>
              <w:right w:val="nil"/>
            </w:tcBorders>
            <w:shd w:val="clear" w:color="000000" w:fill="BFBFBF"/>
            <w:noWrap/>
            <w:vAlign w:val="bottom"/>
            <w:hideMark/>
          </w:tcPr>
          <w:p w14:paraId="0662BAD9"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266" w:type="pct"/>
            <w:tcBorders>
              <w:top w:val="nil"/>
              <w:left w:val="nil"/>
              <w:bottom w:val="single" w:sz="4" w:space="0" w:color="auto"/>
              <w:right w:val="nil"/>
            </w:tcBorders>
            <w:shd w:val="clear" w:color="000000" w:fill="BFBFBF"/>
            <w:noWrap/>
            <w:vAlign w:val="bottom"/>
            <w:hideMark/>
          </w:tcPr>
          <w:p w14:paraId="14A6D361"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617" w:type="pct"/>
            <w:tcBorders>
              <w:top w:val="nil"/>
              <w:left w:val="nil"/>
              <w:bottom w:val="single" w:sz="4" w:space="0" w:color="auto"/>
              <w:right w:val="nil"/>
            </w:tcBorders>
            <w:shd w:val="clear" w:color="000000" w:fill="BFBFBF"/>
            <w:noWrap/>
            <w:vAlign w:val="bottom"/>
            <w:hideMark/>
          </w:tcPr>
          <w:p w14:paraId="5F07DAB9"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579" w:type="pct"/>
            <w:tcBorders>
              <w:top w:val="nil"/>
              <w:left w:val="nil"/>
              <w:bottom w:val="nil"/>
              <w:right w:val="nil"/>
            </w:tcBorders>
            <w:shd w:val="clear" w:color="000000" w:fill="BFBFBF"/>
            <w:noWrap/>
            <w:vAlign w:val="bottom"/>
            <w:hideMark/>
          </w:tcPr>
          <w:p w14:paraId="4B5EC4AC" w14:textId="77777777" w:rsidR="00A65BCA" w:rsidRPr="00A65BCA" w:rsidRDefault="00A65BCA" w:rsidP="000705A2">
            <w:pPr>
              <w:suppressAutoHyphens w:val="0"/>
              <w:jc w:val="both"/>
              <w:rPr>
                <w:rFonts w:cs="Arial"/>
                <w:color w:val="000000"/>
                <w:sz w:val="16"/>
                <w:szCs w:val="16"/>
                <w:lang w:eastAsia="sl-SI"/>
              </w:rPr>
            </w:pPr>
            <w:r w:rsidRPr="00A65BCA">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0DABCFAE"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r w:rsidR="00E41040" w:rsidRPr="00A65BCA" w14:paraId="4B850C47" w14:textId="77777777" w:rsidTr="00E41040">
        <w:trPr>
          <w:trHeight w:val="70"/>
        </w:trPr>
        <w:tc>
          <w:tcPr>
            <w:tcW w:w="66" w:type="pct"/>
            <w:tcBorders>
              <w:top w:val="nil"/>
              <w:left w:val="single" w:sz="4" w:space="0" w:color="000000"/>
              <w:bottom w:val="nil"/>
              <w:right w:val="nil"/>
            </w:tcBorders>
            <w:shd w:val="clear" w:color="000000" w:fill="BFBFBF"/>
            <w:noWrap/>
            <w:vAlign w:val="bottom"/>
            <w:hideMark/>
          </w:tcPr>
          <w:p w14:paraId="415EE3D2"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vMerge/>
            <w:tcBorders>
              <w:top w:val="single" w:sz="4" w:space="0" w:color="auto"/>
              <w:left w:val="single" w:sz="4" w:space="0" w:color="auto"/>
              <w:bottom w:val="single" w:sz="4" w:space="0" w:color="000000"/>
              <w:right w:val="single" w:sz="4" w:space="0" w:color="auto"/>
            </w:tcBorders>
            <w:vAlign w:val="center"/>
            <w:hideMark/>
          </w:tcPr>
          <w:p w14:paraId="7056CCA6" w14:textId="77777777" w:rsidR="00A65BCA" w:rsidRPr="00A65BCA" w:rsidRDefault="00A65BCA" w:rsidP="00A65BCA">
            <w:pPr>
              <w:suppressAutoHyphens w:val="0"/>
              <w:rPr>
                <w:rFonts w:cs="Arial"/>
                <w:b/>
                <w:bCs/>
                <w:color w:val="FFFFFF"/>
                <w:sz w:val="16"/>
                <w:szCs w:val="16"/>
                <w:lang w:eastAsia="sl-SI"/>
              </w:rPr>
            </w:pPr>
          </w:p>
        </w:tc>
        <w:tc>
          <w:tcPr>
            <w:tcW w:w="66" w:type="pct"/>
            <w:gridSpan w:val="2"/>
            <w:tcBorders>
              <w:top w:val="nil"/>
              <w:left w:val="nil"/>
              <w:bottom w:val="nil"/>
              <w:right w:val="nil"/>
            </w:tcBorders>
            <w:shd w:val="clear" w:color="000000" w:fill="BFBFBF"/>
            <w:noWrap/>
            <w:vAlign w:val="bottom"/>
            <w:hideMark/>
          </w:tcPr>
          <w:p w14:paraId="4CF5E295"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98" w:type="pct"/>
            <w:gridSpan w:val="3"/>
            <w:tcBorders>
              <w:top w:val="single" w:sz="4" w:space="0" w:color="auto"/>
              <w:left w:val="single" w:sz="4" w:space="0" w:color="auto"/>
              <w:bottom w:val="single" w:sz="4" w:space="0" w:color="auto"/>
              <w:right w:val="nil"/>
            </w:tcBorders>
            <w:shd w:val="clear" w:color="000000" w:fill="C6E0B4"/>
            <w:hideMark/>
          </w:tcPr>
          <w:p w14:paraId="100245B9"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SKUPAJ</w:t>
            </w:r>
          </w:p>
        </w:tc>
        <w:tc>
          <w:tcPr>
            <w:tcW w:w="292" w:type="pct"/>
            <w:gridSpan w:val="2"/>
            <w:tcBorders>
              <w:top w:val="nil"/>
              <w:left w:val="nil"/>
              <w:bottom w:val="single" w:sz="4" w:space="0" w:color="auto"/>
              <w:right w:val="nil"/>
            </w:tcBorders>
            <w:shd w:val="clear" w:color="000000" w:fill="C6E0B4"/>
            <w:noWrap/>
            <w:hideMark/>
          </w:tcPr>
          <w:p w14:paraId="42398AA5"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 </w:t>
            </w:r>
          </w:p>
        </w:tc>
        <w:tc>
          <w:tcPr>
            <w:tcW w:w="623" w:type="pct"/>
            <w:tcBorders>
              <w:top w:val="single" w:sz="4" w:space="0" w:color="auto"/>
              <w:left w:val="nil"/>
              <w:bottom w:val="single" w:sz="4" w:space="0" w:color="auto"/>
              <w:right w:val="nil"/>
            </w:tcBorders>
            <w:shd w:val="clear" w:color="000000" w:fill="C6E0B4"/>
            <w:noWrap/>
            <w:hideMark/>
          </w:tcPr>
          <w:p w14:paraId="3488BDE0"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 </w:t>
            </w:r>
          </w:p>
        </w:tc>
        <w:tc>
          <w:tcPr>
            <w:tcW w:w="348" w:type="pct"/>
            <w:gridSpan w:val="2"/>
            <w:tcBorders>
              <w:top w:val="nil"/>
              <w:left w:val="nil"/>
              <w:bottom w:val="single" w:sz="4" w:space="0" w:color="auto"/>
              <w:right w:val="nil"/>
            </w:tcBorders>
            <w:shd w:val="clear" w:color="000000" w:fill="C6E0B4"/>
            <w:noWrap/>
            <w:hideMark/>
          </w:tcPr>
          <w:p w14:paraId="7CE8FD5C"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 </w:t>
            </w:r>
          </w:p>
        </w:tc>
        <w:tc>
          <w:tcPr>
            <w:tcW w:w="168" w:type="pct"/>
            <w:tcBorders>
              <w:top w:val="single" w:sz="4" w:space="0" w:color="auto"/>
              <w:left w:val="nil"/>
              <w:bottom w:val="single" w:sz="4" w:space="0" w:color="auto"/>
              <w:right w:val="nil"/>
            </w:tcBorders>
            <w:shd w:val="clear" w:color="000000" w:fill="C6E0B4"/>
            <w:noWrap/>
            <w:hideMark/>
          </w:tcPr>
          <w:p w14:paraId="114C9B1A"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 </w:t>
            </w:r>
          </w:p>
        </w:tc>
        <w:tc>
          <w:tcPr>
            <w:tcW w:w="729" w:type="pct"/>
            <w:gridSpan w:val="2"/>
            <w:tcBorders>
              <w:top w:val="nil"/>
              <w:left w:val="nil"/>
              <w:bottom w:val="single" w:sz="4" w:space="0" w:color="auto"/>
              <w:right w:val="nil"/>
            </w:tcBorders>
            <w:shd w:val="clear" w:color="000000" w:fill="C6E0B4"/>
            <w:noWrap/>
            <w:hideMark/>
          </w:tcPr>
          <w:p w14:paraId="42E6DE7B"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 </w:t>
            </w:r>
          </w:p>
        </w:tc>
        <w:tc>
          <w:tcPr>
            <w:tcW w:w="266" w:type="pct"/>
            <w:tcBorders>
              <w:top w:val="nil"/>
              <w:left w:val="nil"/>
              <w:bottom w:val="single" w:sz="4" w:space="0" w:color="auto"/>
              <w:right w:val="nil"/>
            </w:tcBorders>
            <w:shd w:val="clear" w:color="000000" w:fill="C6E0B4"/>
            <w:noWrap/>
            <w:hideMark/>
          </w:tcPr>
          <w:p w14:paraId="2DF1EAB4"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 </w:t>
            </w:r>
          </w:p>
        </w:tc>
        <w:tc>
          <w:tcPr>
            <w:tcW w:w="617" w:type="pct"/>
            <w:tcBorders>
              <w:top w:val="nil"/>
              <w:left w:val="nil"/>
              <w:bottom w:val="single" w:sz="4" w:space="0" w:color="auto"/>
              <w:right w:val="nil"/>
            </w:tcBorders>
            <w:shd w:val="clear" w:color="000000" w:fill="C6E0B4"/>
            <w:noWrap/>
            <w:hideMark/>
          </w:tcPr>
          <w:p w14:paraId="34C5C2F3"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 </w:t>
            </w:r>
          </w:p>
        </w:tc>
        <w:tc>
          <w:tcPr>
            <w:tcW w:w="579" w:type="pct"/>
            <w:tcBorders>
              <w:top w:val="single" w:sz="4" w:space="0" w:color="auto"/>
              <w:left w:val="nil"/>
              <w:bottom w:val="single" w:sz="4" w:space="0" w:color="auto"/>
              <w:right w:val="single" w:sz="4" w:space="0" w:color="auto"/>
            </w:tcBorders>
            <w:shd w:val="clear" w:color="000000" w:fill="C6E0B4"/>
            <w:noWrap/>
            <w:vAlign w:val="center"/>
            <w:hideMark/>
          </w:tcPr>
          <w:p w14:paraId="21D4A9AA" w14:textId="77777777" w:rsidR="00A65BCA" w:rsidRPr="00A65BCA" w:rsidRDefault="00A65BCA" w:rsidP="000705A2">
            <w:pPr>
              <w:suppressAutoHyphens w:val="0"/>
              <w:jc w:val="both"/>
              <w:rPr>
                <w:rFonts w:cs="Arial"/>
                <w:b/>
                <w:bCs/>
                <w:color w:val="000000"/>
                <w:sz w:val="16"/>
                <w:szCs w:val="16"/>
                <w:lang w:eastAsia="sl-SI"/>
              </w:rPr>
            </w:pPr>
            <w:r w:rsidRPr="00A65BCA">
              <w:rPr>
                <w:rFonts w:cs="Arial"/>
                <w:b/>
                <w:bCs/>
                <w:color w:val="000000"/>
                <w:sz w:val="16"/>
                <w:szCs w:val="16"/>
                <w:lang w:eastAsia="sl-SI"/>
              </w:rPr>
              <w:t>33.970,10 €</w:t>
            </w:r>
          </w:p>
        </w:tc>
        <w:tc>
          <w:tcPr>
            <w:tcW w:w="66" w:type="pct"/>
            <w:tcBorders>
              <w:top w:val="nil"/>
              <w:left w:val="nil"/>
              <w:bottom w:val="nil"/>
              <w:right w:val="single" w:sz="4" w:space="0" w:color="000000"/>
            </w:tcBorders>
            <w:shd w:val="clear" w:color="000000" w:fill="BFBFBF"/>
            <w:noWrap/>
            <w:vAlign w:val="bottom"/>
            <w:hideMark/>
          </w:tcPr>
          <w:p w14:paraId="767D99E0"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r w:rsidR="00E41040" w:rsidRPr="00A65BCA" w14:paraId="65935082" w14:textId="77777777" w:rsidTr="00E41040">
        <w:trPr>
          <w:trHeight w:val="70"/>
        </w:trPr>
        <w:tc>
          <w:tcPr>
            <w:tcW w:w="66" w:type="pct"/>
            <w:tcBorders>
              <w:top w:val="nil"/>
              <w:left w:val="single" w:sz="4" w:space="0" w:color="000000"/>
              <w:bottom w:val="single" w:sz="4" w:space="0" w:color="000000"/>
              <w:right w:val="nil"/>
            </w:tcBorders>
            <w:shd w:val="clear" w:color="000000" w:fill="BFBFBF"/>
            <w:noWrap/>
            <w:vAlign w:val="bottom"/>
            <w:hideMark/>
          </w:tcPr>
          <w:p w14:paraId="4A34DAD5"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82" w:type="pct"/>
            <w:tcBorders>
              <w:top w:val="nil"/>
              <w:left w:val="nil"/>
              <w:bottom w:val="single" w:sz="4" w:space="0" w:color="000000"/>
              <w:right w:val="nil"/>
            </w:tcBorders>
            <w:shd w:val="clear" w:color="000000" w:fill="BFBFBF"/>
            <w:noWrap/>
            <w:vAlign w:val="bottom"/>
            <w:hideMark/>
          </w:tcPr>
          <w:p w14:paraId="68BBEB74"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66" w:type="pct"/>
            <w:gridSpan w:val="2"/>
            <w:tcBorders>
              <w:top w:val="nil"/>
              <w:left w:val="nil"/>
              <w:bottom w:val="single" w:sz="4" w:space="0" w:color="000000"/>
              <w:right w:val="nil"/>
            </w:tcBorders>
            <w:shd w:val="clear" w:color="000000" w:fill="BFBFBF"/>
            <w:noWrap/>
            <w:vAlign w:val="bottom"/>
            <w:hideMark/>
          </w:tcPr>
          <w:p w14:paraId="0C44A553"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98" w:type="pct"/>
            <w:gridSpan w:val="3"/>
            <w:tcBorders>
              <w:top w:val="nil"/>
              <w:left w:val="nil"/>
              <w:bottom w:val="single" w:sz="4" w:space="0" w:color="000000"/>
              <w:right w:val="nil"/>
            </w:tcBorders>
            <w:shd w:val="clear" w:color="000000" w:fill="BFBFBF"/>
            <w:vAlign w:val="bottom"/>
            <w:hideMark/>
          </w:tcPr>
          <w:p w14:paraId="40870F02"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292" w:type="pct"/>
            <w:gridSpan w:val="2"/>
            <w:tcBorders>
              <w:top w:val="nil"/>
              <w:left w:val="nil"/>
              <w:bottom w:val="single" w:sz="4" w:space="0" w:color="000000"/>
              <w:right w:val="nil"/>
            </w:tcBorders>
            <w:shd w:val="clear" w:color="000000" w:fill="BFBFBF"/>
            <w:noWrap/>
            <w:vAlign w:val="bottom"/>
            <w:hideMark/>
          </w:tcPr>
          <w:p w14:paraId="18579FDD"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623" w:type="pct"/>
            <w:tcBorders>
              <w:top w:val="nil"/>
              <w:left w:val="nil"/>
              <w:bottom w:val="single" w:sz="4" w:space="0" w:color="000000"/>
              <w:right w:val="nil"/>
            </w:tcBorders>
            <w:shd w:val="clear" w:color="000000" w:fill="BFBFBF"/>
            <w:noWrap/>
            <w:vAlign w:val="bottom"/>
            <w:hideMark/>
          </w:tcPr>
          <w:p w14:paraId="749C967B"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348" w:type="pct"/>
            <w:gridSpan w:val="2"/>
            <w:tcBorders>
              <w:top w:val="nil"/>
              <w:left w:val="nil"/>
              <w:bottom w:val="single" w:sz="4" w:space="0" w:color="000000"/>
              <w:right w:val="nil"/>
            </w:tcBorders>
            <w:shd w:val="clear" w:color="000000" w:fill="BFBFBF"/>
            <w:noWrap/>
            <w:vAlign w:val="bottom"/>
            <w:hideMark/>
          </w:tcPr>
          <w:p w14:paraId="3645EB8A"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168" w:type="pct"/>
            <w:tcBorders>
              <w:top w:val="nil"/>
              <w:left w:val="nil"/>
              <w:bottom w:val="single" w:sz="4" w:space="0" w:color="000000"/>
              <w:right w:val="nil"/>
            </w:tcBorders>
            <w:shd w:val="clear" w:color="000000" w:fill="BFBFBF"/>
            <w:noWrap/>
            <w:vAlign w:val="bottom"/>
            <w:hideMark/>
          </w:tcPr>
          <w:p w14:paraId="3369D48A"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729" w:type="pct"/>
            <w:gridSpan w:val="2"/>
            <w:tcBorders>
              <w:top w:val="nil"/>
              <w:left w:val="nil"/>
              <w:bottom w:val="single" w:sz="4" w:space="0" w:color="000000"/>
              <w:right w:val="nil"/>
            </w:tcBorders>
            <w:shd w:val="clear" w:color="000000" w:fill="BFBFBF"/>
            <w:noWrap/>
            <w:vAlign w:val="bottom"/>
            <w:hideMark/>
          </w:tcPr>
          <w:p w14:paraId="7E0B8FF1"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266" w:type="pct"/>
            <w:tcBorders>
              <w:top w:val="nil"/>
              <w:left w:val="nil"/>
              <w:bottom w:val="single" w:sz="4" w:space="0" w:color="000000"/>
              <w:right w:val="nil"/>
            </w:tcBorders>
            <w:shd w:val="clear" w:color="000000" w:fill="BFBFBF"/>
            <w:noWrap/>
            <w:vAlign w:val="bottom"/>
            <w:hideMark/>
          </w:tcPr>
          <w:p w14:paraId="1C9DFA47"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617" w:type="pct"/>
            <w:tcBorders>
              <w:top w:val="nil"/>
              <w:left w:val="nil"/>
              <w:bottom w:val="single" w:sz="4" w:space="0" w:color="000000"/>
              <w:right w:val="nil"/>
            </w:tcBorders>
            <w:shd w:val="clear" w:color="000000" w:fill="BFBFBF"/>
            <w:noWrap/>
            <w:vAlign w:val="bottom"/>
            <w:hideMark/>
          </w:tcPr>
          <w:p w14:paraId="739734A8"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579" w:type="pct"/>
            <w:tcBorders>
              <w:top w:val="nil"/>
              <w:left w:val="nil"/>
              <w:bottom w:val="single" w:sz="4" w:space="0" w:color="000000"/>
              <w:right w:val="nil"/>
            </w:tcBorders>
            <w:shd w:val="clear" w:color="000000" w:fill="BFBFBF"/>
            <w:noWrap/>
            <w:vAlign w:val="bottom"/>
            <w:hideMark/>
          </w:tcPr>
          <w:p w14:paraId="0ACBFA16"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c>
          <w:tcPr>
            <w:tcW w:w="66" w:type="pct"/>
            <w:tcBorders>
              <w:top w:val="nil"/>
              <w:left w:val="nil"/>
              <w:bottom w:val="single" w:sz="4" w:space="0" w:color="000000"/>
              <w:right w:val="single" w:sz="4" w:space="0" w:color="000000"/>
            </w:tcBorders>
            <w:shd w:val="clear" w:color="000000" w:fill="BFBFBF"/>
            <w:noWrap/>
            <w:vAlign w:val="bottom"/>
            <w:hideMark/>
          </w:tcPr>
          <w:p w14:paraId="4E45C494" w14:textId="77777777" w:rsidR="00A65BCA" w:rsidRPr="00A65BCA" w:rsidRDefault="00A65BCA" w:rsidP="00A65BCA">
            <w:pPr>
              <w:suppressAutoHyphens w:val="0"/>
              <w:rPr>
                <w:rFonts w:cs="Arial"/>
                <w:color w:val="000000"/>
                <w:sz w:val="16"/>
                <w:szCs w:val="16"/>
                <w:lang w:eastAsia="sl-SI"/>
              </w:rPr>
            </w:pPr>
            <w:r w:rsidRPr="00A65BCA">
              <w:rPr>
                <w:rFonts w:cs="Arial"/>
                <w:color w:val="000000"/>
                <w:sz w:val="16"/>
                <w:szCs w:val="16"/>
                <w:lang w:eastAsia="sl-SI"/>
              </w:rPr>
              <w:t> </w:t>
            </w:r>
          </w:p>
        </w:tc>
      </w:tr>
    </w:tbl>
    <w:p w14:paraId="5A741423" w14:textId="65E47F4F" w:rsidR="009072B6" w:rsidRDefault="009072B6" w:rsidP="00597DE3">
      <w:pPr>
        <w:keepLines/>
        <w:suppressAutoHyphens w:val="0"/>
        <w:autoSpaceDE w:val="0"/>
        <w:autoSpaceDN w:val="0"/>
        <w:adjustRightInd w:val="0"/>
        <w:jc w:val="both"/>
        <w:rPr>
          <w:rFonts w:cs="Arial"/>
          <w:szCs w:val="22"/>
        </w:rPr>
      </w:pPr>
    </w:p>
    <w:p w14:paraId="5E2FEC19" w14:textId="41F48750" w:rsidR="0017471D" w:rsidRPr="00D1666B" w:rsidRDefault="00D1666B" w:rsidP="00D1666B">
      <w:pPr>
        <w:pStyle w:val="Napis"/>
        <w:keepNext/>
        <w:spacing w:after="0"/>
      </w:pPr>
      <w:bookmarkStart w:id="55" w:name="_Toc124495800"/>
      <w:r>
        <w:t xml:space="preserve">Tabela </w:t>
      </w:r>
      <w:r>
        <w:fldChar w:fldCharType="begin"/>
      </w:r>
      <w:r>
        <w:instrText xml:space="preserve"> SEQ Tabela \* ARABIC </w:instrText>
      </w:r>
      <w:r>
        <w:fldChar w:fldCharType="separate"/>
      </w:r>
      <w:r w:rsidR="00074596">
        <w:t>16</w:t>
      </w:r>
      <w:r>
        <w:fldChar w:fldCharType="end"/>
      </w:r>
      <w:r w:rsidR="0032008B" w:rsidRPr="000705A2">
        <w:rPr>
          <w:rFonts w:cs="Arial"/>
        </w:rPr>
        <w:t>: Izračun administrativnih stroškov IRSD po implementaciji ukrepa</w:t>
      </w:r>
      <w:bookmarkEnd w:id="55"/>
    </w:p>
    <w:tbl>
      <w:tblPr>
        <w:tblW w:w="5000" w:type="pct"/>
        <w:tblCellMar>
          <w:left w:w="70" w:type="dxa"/>
          <w:right w:w="70" w:type="dxa"/>
        </w:tblCellMar>
        <w:tblLook w:val="04A0" w:firstRow="1" w:lastRow="0" w:firstColumn="1" w:lastColumn="0" w:noHBand="0" w:noVBand="1"/>
      </w:tblPr>
      <w:tblGrid>
        <w:gridCol w:w="262"/>
        <w:gridCol w:w="1141"/>
        <w:gridCol w:w="185"/>
        <w:gridCol w:w="2040"/>
        <w:gridCol w:w="132"/>
        <w:gridCol w:w="1005"/>
        <w:gridCol w:w="36"/>
        <w:gridCol w:w="1640"/>
        <w:gridCol w:w="73"/>
        <w:gridCol w:w="1035"/>
        <w:gridCol w:w="798"/>
        <w:gridCol w:w="109"/>
        <w:gridCol w:w="1475"/>
        <w:gridCol w:w="157"/>
        <w:gridCol w:w="616"/>
        <w:gridCol w:w="8"/>
        <w:gridCol w:w="1721"/>
        <w:gridCol w:w="109"/>
        <w:gridCol w:w="1181"/>
        <w:gridCol w:w="269"/>
      </w:tblGrid>
      <w:tr w:rsidR="00570451" w:rsidRPr="00F90C49" w14:paraId="47D4C9C1" w14:textId="77777777" w:rsidTr="00E41040">
        <w:trPr>
          <w:trHeight w:val="224"/>
        </w:trPr>
        <w:tc>
          <w:tcPr>
            <w:tcW w:w="501" w:type="pct"/>
            <w:gridSpan w:val="2"/>
            <w:tcBorders>
              <w:top w:val="single" w:sz="4" w:space="0" w:color="000000"/>
              <w:left w:val="single" w:sz="4" w:space="0" w:color="000000"/>
              <w:bottom w:val="nil"/>
              <w:right w:val="nil"/>
            </w:tcBorders>
            <w:shd w:val="clear" w:color="000000" w:fill="FFFFFF"/>
            <w:vAlign w:val="center"/>
            <w:hideMark/>
          </w:tcPr>
          <w:p w14:paraId="55DF7CD3"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DELEŽNIKI</w:t>
            </w:r>
          </w:p>
        </w:tc>
        <w:tc>
          <w:tcPr>
            <w:tcW w:w="66" w:type="pct"/>
            <w:tcBorders>
              <w:top w:val="single" w:sz="4" w:space="0" w:color="000000"/>
              <w:left w:val="nil"/>
              <w:bottom w:val="nil"/>
              <w:right w:val="nil"/>
            </w:tcBorders>
            <w:shd w:val="clear" w:color="000000" w:fill="FFFFFF"/>
            <w:noWrap/>
            <w:vAlign w:val="bottom"/>
            <w:hideMark/>
          </w:tcPr>
          <w:p w14:paraId="79C48803" w14:textId="77777777" w:rsidR="00570451" w:rsidRPr="00F90C49" w:rsidRDefault="00570451" w:rsidP="003D5D0C">
            <w:pPr>
              <w:suppressAutoHyphens w:val="0"/>
              <w:rPr>
                <w:rFonts w:cs="Arial"/>
                <w:color w:val="000000"/>
                <w:sz w:val="16"/>
                <w:szCs w:val="16"/>
                <w:lang w:eastAsia="sl-SI"/>
              </w:rPr>
            </w:pPr>
            <w:r w:rsidRPr="00F90C49">
              <w:rPr>
                <w:rFonts w:cs="Arial"/>
                <w:color w:val="000000"/>
                <w:sz w:val="16"/>
                <w:szCs w:val="16"/>
                <w:lang w:eastAsia="sl-SI"/>
              </w:rPr>
              <w:t> </w:t>
            </w:r>
          </w:p>
        </w:tc>
        <w:tc>
          <w:tcPr>
            <w:tcW w:w="729" w:type="pct"/>
            <w:tcBorders>
              <w:top w:val="single" w:sz="4" w:space="0" w:color="000000"/>
              <w:left w:val="nil"/>
              <w:bottom w:val="nil"/>
              <w:right w:val="nil"/>
            </w:tcBorders>
            <w:shd w:val="clear" w:color="000000" w:fill="FFFFFF"/>
            <w:vAlign w:val="center"/>
            <w:hideMark/>
          </w:tcPr>
          <w:p w14:paraId="03A2D860"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OBVEZNOSTI / AKTIVNOSTI</w:t>
            </w:r>
          </w:p>
        </w:tc>
        <w:tc>
          <w:tcPr>
            <w:tcW w:w="419" w:type="pct"/>
            <w:gridSpan w:val="3"/>
            <w:tcBorders>
              <w:top w:val="single" w:sz="4" w:space="0" w:color="000000"/>
              <w:left w:val="nil"/>
              <w:bottom w:val="nil"/>
              <w:right w:val="nil"/>
            </w:tcBorders>
            <w:shd w:val="clear" w:color="000000" w:fill="FFFFFF"/>
            <w:vAlign w:val="center"/>
            <w:hideMark/>
          </w:tcPr>
          <w:p w14:paraId="195382F7"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POPULACIJA</w:t>
            </w:r>
          </w:p>
        </w:tc>
        <w:tc>
          <w:tcPr>
            <w:tcW w:w="612" w:type="pct"/>
            <w:gridSpan w:val="2"/>
            <w:tcBorders>
              <w:top w:val="single" w:sz="4" w:space="0" w:color="000000"/>
              <w:left w:val="nil"/>
              <w:bottom w:val="nil"/>
              <w:right w:val="nil"/>
            </w:tcBorders>
            <w:shd w:val="clear" w:color="000000" w:fill="FFFFFF"/>
            <w:vAlign w:val="center"/>
            <w:hideMark/>
          </w:tcPr>
          <w:p w14:paraId="33D3F807"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POPULACIJE</w:t>
            </w:r>
          </w:p>
        </w:tc>
        <w:tc>
          <w:tcPr>
            <w:tcW w:w="370" w:type="pct"/>
            <w:tcBorders>
              <w:top w:val="single" w:sz="4" w:space="0" w:color="000000"/>
              <w:left w:val="nil"/>
              <w:bottom w:val="nil"/>
              <w:right w:val="nil"/>
            </w:tcBorders>
            <w:shd w:val="clear" w:color="000000" w:fill="FFFFFF"/>
            <w:vAlign w:val="center"/>
            <w:hideMark/>
          </w:tcPr>
          <w:p w14:paraId="65DEE428"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URNA POSTAVKA (EUR/h)</w:t>
            </w:r>
          </w:p>
        </w:tc>
        <w:tc>
          <w:tcPr>
            <w:tcW w:w="285" w:type="pct"/>
            <w:tcBorders>
              <w:top w:val="single" w:sz="4" w:space="0" w:color="000000"/>
              <w:left w:val="nil"/>
              <w:bottom w:val="nil"/>
              <w:right w:val="nil"/>
            </w:tcBorders>
            <w:shd w:val="clear" w:color="000000" w:fill="FFFFFF"/>
            <w:vAlign w:val="center"/>
            <w:hideMark/>
          </w:tcPr>
          <w:p w14:paraId="32E3B48A"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ČAS (h)</w:t>
            </w:r>
          </w:p>
        </w:tc>
        <w:tc>
          <w:tcPr>
            <w:tcW w:w="566" w:type="pct"/>
            <w:gridSpan w:val="2"/>
            <w:tcBorders>
              <w:top w:val="single" w:sz="4" w:space="0" w:color="000000"/>
              <w:left w:val="nil"/>
              <w:bottom w:val="nil"/>
              <w:right w:val="nil"/>
            </w:tcBorders>
            <w:shd w:val="clear" w:color="000000" w:fill="FFFFFF"/>
            <w:vAlign w:val="center"/>
            <w:hideMark/>
          </w:tcPr>
          <w:p w14:paraId="6491DC16"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ČASA</w:t>
            </w:r>
          </w:p>
        </w:tc>
        <w:tc>
          <w:tcPr>
            <w:tcW w:w="276" w:type="pct"/>
            <w:gridSpan w:val="2"/>
            <w:tcBorders>
              <w:top w:val="single" w:sz="4" w:space="0" w:color="000000"/>
              <w:left w:val="nil"/>
              <w:bottom w:val="nil"/>
              <w:right w:val="nil"/>
            </w:tcBorders>
            <w:shd w:val="clear" w:color="000000" w:fill="FFFFFF"/>
            <w:vAlign w:val="center"/>
            <w:hideMark/>
          </w:tcPr>
          <w:p w14:paraId="4AB51C8C"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IZDATKI</w:t>
            </w:r>
          </w:p>
        </w:tc>
        <w:tc>
          <w:tcPr>
            <w:tcW w:w="618" w:type="pct"/>
            <w:gridSpan w:val="2"/>
            <w:tcBorders>
              <w:top w:val="single" w:sz="4" w:space="0" w:color="000000"/>
              <w:left w:val="nil"/>
              <w:bottom w:val="nil"/>
              <w:right w:val="nil"/>
            </w:tcBorders>
            <w:shd w:val="clear" w:color="000000" w:fill="FFFFFF"/>
            <w:vAlign w:val="center"/>
            <w:hideMark/>
          </w:tcPr>
          <w:p w14:paraId="2114F78F"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IZDATKOV</w:t>
            </w:r>
          </w:p>
        </w:tc>
        <w:tc>
          <w:tcPr>
            <w:tcW w:w="557" w:type="pct"/>
            <w:gridSpan w:val="3"/>
            <w:tcBorders>
              <w:top w:val="single" w:sz="4" w:space="0" w:color="000000"/>
              <w:left w:val="nil"/>
              <w:bottom w:val="nil"/>
              <w:right w:val="single" w:sz="4" w:space="0" w:color="000000"/>
            </w:tcBorders>
            <w:shd w:val="clear" w:color="000000" w:fill="FFFFFF"/>
            <w:vAlign w:val="center"/>
            <w:hideMark/>
          </w:tcPr>
          <w:p w14:paraId="3C69F47A" w14:textId="77777777" w:rsidR="00570451" w:rsidRPr="00F90C49" w:rsidRDefault="00570451"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ADMINISTRATIVNI STROŠKI</w:t>
            </w:r>
          </w:p>
        </w:tc>
      </w:tr>
      <w:tr w:rsidR="00570451" w:rsidRPr="0032008B" w14:paraId="2B01D408" w14:textId="77777777" w:rsidTr="00E41040">
        <w:trPr>
          <w:trHeight w:val="70"/>
        </w:trPr>
        <w:tc>
          <w:tcPr>
            <w:tcW w:w="94" w:type="pct"/>
            <w:tcBorders>
              <w:top w:val="single" w:sz="4" w:space="0" w:color="000000" w:themeColor="text1"/>
              <w:left w:val="single" w:sz="4" w:space="0" w:color="000000"/>
              <w:bottom w:val="nil"/>
              <w:right w:val="nil"/>
            </w:tcBorders>
            <w:shd w:val="clear" w:color="000000" w:fill="BFBFBF"/>
            <w:noWrap/>
            <w:vAlign w:val="bottom"/>
            <w:hideMark/>
          </w:tcPr>
          <w:p w14:paraId="06EC6B4E"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tcBorders>
              <w:top w:val="single" w:sz="4" w:space="0" w:color="000000" w:themeColor="text1"/>
              <w:left w:val="nil"/>
              <w:bottom w:val="nil"/>
              <w:right w:val="nil"/>
            </w:tcBorders>
            <w:shd w:val="clear" w:color="000000" w:fill="BFBFBF"/>
            <w:hideMark/>
          </w:tcPr>
          <w:p w14:paraId="36DD36D3"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66" w:type="pct"/>
            <w:tcBorders>
              <w:top w:val="single" w:sz="4" w:space="0" w:color="000000" w:themeColor="text1"/>
              <w:left w:val="nil"/>
              <w:bottom w:val="nil"/>
              <w:right w:val="nil"/>
            </w:tcBorders>
            <w:shd w:val="clear" w:color="000000" w:fill="BFBFBF"/>
            <w:noWrap/>
            <w:vAlign w:val="bottom"/>
            <w:hideMark/>
          </w:tcPr>
          <w:p w14:paraId="5F8D0BED"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776" w:type="pct"/>
            <w:gridSpan w:val="2"/>
            <w:tcBorders>
              <w:top w:val="single" w:sz="4" w:space="0" w:color="000000" w:themeColor="text1"/>
              <w:left w:val="nil"/>
              <w:bottom w:val="nil"/>
              <w:right w:val="nil"/>
            </w:tcBorders>
            <w:shd w:val="clear" w:color="000000" w:fill="BFBFBF"/>
            <w:hideMark/>
          </w:tcPr>
          <w:p w14:paraId="410F63AE"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359" w:type="pct"/>
            <w:tcBorders>
              <w:top w:val="single" w:sz="4" w:space="0" w:color="000000" w:themeColor="text1"/>
              <w:left w:val="nil"/>
              <w:bottom w:val="nil"/>
              <w:right w:val="nil"/>
            </w:tcBorders>
            <w:shd w:val="clear" w:color="000000" w:fill="BFBFBF"/>
            <w:hideMark/>
          </w:tcPr>
          <w:p w14:paraId="066FE939"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599" w:type="pct"/>
            <w:gridSpan w:val="2"/>
            <w:tcBorders>
              <w:top w:val="single" w:sz="4" w:space="0" w:color="000000" w:themeColor="text1"/>
              <w:left w:val="nil"/>
              <w:bottom w:val="nil"/>
              <w:right w:val="nil"/>
            </w:tcBorders>
            <w:shd w:val="clear" w:color="000000" w:fill="BFBFBF"/>
            <w:hideMark/>
          </w:tcPr>
          <w:p w14:paraId="0E52EF79"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396" w:type="pct"/>
            <w:gridSpan w:val="2"/>
            <w:tcBorders>
              <w:top w:val="single" w:sz="4" w:space="0" w:color="000000" w:themeColor="text1"/>
              <w:left w:val="nil"/>
              <w:bottom w:val="nil"/>
              <w:right w:val="nil"/>
            </w:tcBorders>
            <w:shd w:val="clear" w:color="000000" w:fill="BFBFBF"/>
            <w:hideMark/>
          </w:tcPr>
          <w:p w14:paraId="1EB9BE8A"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324" w:type="pct"/>
            <w:gridSpan w:val="2"/>
            <w:tcBorders>
              <w:top w:val="single" w:sz="4" w:space="0" w:color="000000" w:themeColor="text1"/>
              <w:left w:val="nil"/>
              <w:bottom w:val="nil"/>
              <w:right w:val="nil"/>
            </w:tcBorders>
            <w:shd w:val="clear" w:color="000000" w:fill="BFBFBF"/>
            <w:hideMark/>
          </w:tcPr>
          <w:p w14:paraId="56CF75D8"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583" w:type="pct"/>
            <w:gridSpan w:val="2"/>
            <w:tcBorders>
              <w:top w:val="single" w:sz="4" w:space="0" w:color="000000" w:themeColor="text1"/>
              <w:left w:val="nil"/>
              <w:bottom w:val="nil"/>
              <w:right w:val="nil"/>
            </w:tcBorders>
            <w:shd w:val="clear" w:color="000000" w:fill="BFBFBF"/>
            <w:hideMark/>
          </w:tcPr>
          <w:p w14:paraId="6FE8C4C5"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223" w:type="pct"/>
            <w:gridSpan w:val="2"/>
            <w:tcBorders>
              <w:top w:val="single" w:sz="4" w:space="0" w:color="000000" w:themeColor="text1"/>
              <w:left w:val="nil"/>
              <w:bottom w:val="nil"/>
              <w:right w:val="nil"/>
            </w:tcBorders>
            <w:shd w:val="clear" w:color="000000" w:fill="BFBFBF"/>
            <w:hideMark/>
          </w:tcPr>
          <w:p w14:paraId="4FD1A995"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654" w:type="pct"/>
            <w:gridSpan w:val="2"/>
            <w:tcBorders>
              <w:top w:val="single" w:sz="4" w:space="0" w:color="000000" w:themeColor="text1"/>
              <w:left w:val="nil"/>
              <w:bottom w:val="nil"/>
              <w:right w:val="nil"/>
            </w:tcBorders>
            <w:shd w:val="clear" w:color="000000" w:fill="BFBFBF"/>
            <w:hideMark/>
          </w:tcPr>
          <w:p w14:paraId="3963A840"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422" w:type="pct"/>
            <w:tcBorders>
              <w:top w:val="single" w:sz="4" w:space="0" w:color="000000" w:themeColor="text1"/>
              <w:left w:val="nil"/>
              <w:bottom w:val="nil"/>
              <w:right w:val="nil"/>
            </w:tcBorders>
            <w:shd w:val="clear" w:color="000000" w:fill="BFBFBF"/>
            <w:hideMark/>
          </w:tcPr>
          <w:p w14:paraId="3F3A610A" w14:textId="77777777" w:rsidR="0032008B" w:rsidRPr="0032008B" w:rsidRDefault="0032008B" w:rsidP="0032008B">
            <w:pPr>
              <w:suppressAutoHyphens w:val="0"/>
              <w:rPr>
                <w:rFonts w:cs="Arial"/>
                <w:b/>
                <w:bCs/>
                <w:color w:val="000000"/>
                <w:sz w:val="16"/>
                <w:szCs w:val="16"/>
                <w:lang w:eastAsia="sl-SI"/>
              </w:rPr>
            </w:pPr>
            <w:r w:rsidRPr="0032008B">
              <w:rPr>
                <w:rFonts w:cs="Arial"/>
                <w:b/>
                <w:bCs/>
                <w:color w:val="000000"/>
                <w:sz w:val="16"/>
                <w:szCs w:val="16"/>
                <w:lang w:eastAsia="sl-SI"/>
              </w:rPr>
              <w:t> </w:t>
            </w:r>
          </w:p>
        </w:tc>
        <w:tc>
          <w:tcPr>
            <w:tcW w:w="96" w:type="pct"/>
            <w:tcBorders>
              <w:top w:val="single" w:sz="4" w:space="0" w:color="000000" w:themeColor="text1"/>
              <w:left w:val="nil"/>
              <w:bottom w:val="nil"/>
              <w:right w:val="single" w:sz="4" w:space="0" w:color="000000"/>
            </w:tcBorders>
            <w:shd w:val="clear" w:color="000000" w:fill="BFBFBF"/>
            <w:noWrap/>
            <w:vAlign w:val="bottom"/>
            <w:hideMark/>
          </w:tcPr>
          <w:p w14:paraId="3DA9828B"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r w:rsidR="0032008B" w:rsidRPr="0032008B" w14:paraId="124E99CC" w14:textId="77777777" w:rsidTr="00E41040">
        <w:trPr>
          <w:trHeight w:val="70"/>
        </w:trPr>
        <w:tc>
          <w:tcPr>
            <w:tcW w:w="94" w:type="pct"/>
            <w:tcBorders>
              <w:top w:val="nil"/>
              <w:left w:val="single" w:sz="4" w:space="0" w:color="000000"/>
              <w:bottom w:val="nil"/>
              <w:right w:val="nil"/>
            </w:tcBorders>
            <w:shd w:val="clear" w:color="000000" w:fill="BFBFBF"/>
            <w:noWrap/>
            <w:vAlign w:val="bottom"/>
            <w:hideMark/>
          </w:tcPr>
          <w:p w14:paraId="002FFFF7"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4C7B5E07" w14:textId="77777777" w:rsidR="0032008B" w:rsidRPr="009F182D" w:rsidRDefault="0032008B" w:rsidP="0032008B">
            <w:pPr>
              <w:suppressAutoHyphens w:val="0"/>
              <w:jc w:val="center"/>
              <w:rPr>
                <w:rFonts w:cs="Arial"/>
                <w:b/>
                <w:bCs/>
                <w:sz w:val="16"/>
                <w:szCs w:val="16"/>
                <w:lang w:eastAsia="sl-SI"/>
              </w:rPr>
            </w:pPr>
            <w:r w:rsidRPr="009F182D">
              <w:rPr>
                <w:rFonts w:cs="Arial"/>
                <w:b/>
                <w:bCs/>
                <w:sz w:val="16"/>
                <w:szCs w:val="16"/>
                <w:lang w:eastAsia="sl-SI"/>
              </w:rPr>
              <w:t>IRSD</w:t>
            </w:r>
          </w:p>
        </w:tc>
        <w:tc>
          <w:tcPr>
            <w:tcW w:w="66" w:type="pct"/>
            <w:tcBorders>
              <w:top w:val="nil"/>
              <w:left w:val="nil"/>
              <w:bottom w:val="nil"/>
              <w:right w:val="nil"/>
            </w:tcBorders>
            <w:shd w:val="clear" w:color="000000" w:fill="BFBFBF"/>
            <w:noWrap/>
            <w:vAlign w:val="bottom"/>
            <w:hideMark/>
          </w:tcPr>
          <w:p w14:paraId="33D30E55"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336" w:type="pct"/>
            <w:gridSpan w:val="16"/>
            <w:tcBorders>
              <w:top w:val="single" w:sz="4" w:space="0" w:color="auto"/>
              <w:left w:val="single" w:sz="4" w:space="0" w:color="auto"/>
              <w:bottom w:val="single" w:sz="4" w:space="0" w:color="auto"/>
              <w:right w:val="single" w:sz="4" w:space="0" w:color="auto"/>
            </w:tcBorders>
            <w:shd w:val="clear" w:color="000000" w:fill="808080"/>
            <w:hideMark/>
          </w:tcPr>
          <w:p w14:paraId="42D9A84C" w14:textId="77777777" w:rsidR="0032008B" w:rsidRPr="009F182D" w:rsidRDefault="0032008B" w:rsidP="000705A2">
            <w:pPr>
              <w:suppressAutoHyphens w:val="0"/>
              <w:jc w:val="both"/>
              <w:rPr>
                <w:rFonts w:cs="Arial"/>
                <w:b/>
                <w:bCs/>
                <w:sz w:val="16"/>
                <w:szCs w:val="16"/>
                <w:lang w:eastAsia="sl-SI"/>
              </w:rPr>
            </w:pPr>
            <w:r w:rsidRPr="009F182D">
              <w:rPr>
                <w:rFonts w:cs="Arial"/>
                <w:b/>
                <w:bCs/>
                <w:sz w:val="16"/>
                <w:szCs w:val="16"/>
                <w:lang w:eastAsia="sl-SI"/>
              </w:rPr>
              <w:t>OCENA STROŠKOV PO IMPLEMENTACIJI UKREPA</w:t>
            </w:r>
          </w:p>
        </w:tc>
        <w:tc>
          <w:tcPr>
            <w:tcW w:w="96" w:type="pct"/>
            <w:tcBorders>
              <w:top w:val="nil"/>
              <w:left w:val="nil"/>
              <w:bottom w:val="nil"/>
              <w:right w:val="single" w:sz="4" w:space="0" w:color="000000"/>
            </w:tcBorders>
            <w:shd w:val="clear" w:color="000000" w:fill="BFBFBF"/>
            <w:noWrap/>
            <w:vAlign w:val="bottom"/>
            <w:hideMark/>
          </w:tcPr>
          <w:p w14:paraId="331A4826"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r w:rsidR="00570451" w:rsidRPr="0032008B" w14:paraId="191E5A02" w14:textId="77777777" w:rsidTr="00E41040">
        <w:trPr>
          <w:trHeight w:val="70"/>
        </w:trPr>
        <w:tc>
          <w:tcPr>
            <w:tcW w:w="94" w:type="pct"/>
            <w:tcBorders>
              <w:top w:val="nil"/>
              <w:left w:val="single" w:sz="4" w:space="0" w:color="000000"/>
              <w:bottom w:val="nil"/>
              <w:right w:val="nil"/>
            </w:tcBorders>
            <w:shd w:val="clear" w:color="000000" w:fill="BFBFBF"/>
            <w:noWrap/>
            <w:vAlign w:val="bottom"/>
            <w:hideMark/>
          </w:tcPr>
          <w:p w14:paraId="6C6EDF3A"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14:paraId="7476B625" w14:textId="77777777" w:rsidR="0032008B" w:rsidRPr="0032008B" w:rsidRDefault="0032008B" w:rsidP="0032008B">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09368FDF"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776" w:type="pct"/>
            <w:gridSpan w:val="2"/>
            <w:tcBorders>
              <w:top w:val="nil"/>
              <w:left w:val="nil"/>
              <w:bottom w:val="nil"/>
              <w:right w:val="nil"/>
            </w:tcBorders>
            <w:shd w:val="clear" w:color="000000" w:fill="BFBFBF"/>
            <w:noWrap/>
            <w:vAlign w:val="bottom"/>
            <w:hideMark/>
          </w:tcPr>
          <w:p w14:paraId="0D3A1D2E"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359" w:type="pct"/>
            <w:tcBorders>
              <w:top w:val="nil"/>
              <w:left w:val="nil"/>
              <w:bottom w:val="single" w:sz="4" w:space="0" w:color="auto"/>
              <w:right w:val="nil"/>
            </w:tcBorders>
            <w:shd w:val="clear" w:color="000000" w:fill="BFBFBF"/>
            <w:noWrap/>
            <w:vAlign w:val="bottom"/>
            <w:hideMark/>
          </w:tcPr>
          <w:p w14:paraId="097E25E9"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599" w:type="pct"/>
            <w:gridSpan w:val="2"/>
            <w:tcBorders>
              <w:top w:val="nil"/>
              <w:left w:val="nil"/>
              <w:bottom w:val="nil"/>
              <w:right w:val="nil"/>
            </w:tcBorders>
            <w:shd w:val="clear" w:color="000000" w:fill="BFBFBF"/>
            <w:noWrap/>
            <w:vAlign w:val="bottom"/>
            <w:hideMark/>
          </w:tcPr>
          <w:p w14:paraId="478117F6"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396" w:type="pct"/>
            <w:gridSpan w:val="2"/>
            <w:tcBorders>
              <w:top w:val="nil"/>
              <w:left w:val="nil"/>
              <w:bottom w:val="single" w:sz="4" w:space="0" w:color="auto"/>
              <w:right w:val="nil"/>
            </w:tcBorders>
            <w:shd w:val="clear" w:color="000000" w:fill="BFBFBF"/>
            <w:noWrap/>
            <w:vAlign w:val="bottom"/>
            <w:hideMark/>
          </w:tcPr>
          <w:p w14:paraId="3E811AAC"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324" w:type="pct"/>
            <w:gridSpan w:val="2"/>
            <w:tcBorders>
              <w:top w:val="nil"/>
              <w:left w:val="nil"/>
              <w:bottom w:val="nil"/>
              <w:right w:val="nil"/>
            </w:tcBorders>
            <w:shd w:val="clear" w:color="000000" w:fill="BFBFBF"/>
            <w:noWrap/>
            <w:vAlign w:val="bottom"/>
            <w:hideMark/>
          </w:tcPr>
          <w:p w14:paraId="79E91E4F"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583" w:type="pct"/>
            <w:gridSpan w:val="2"/>
            <w:tcBorders>
              <w:top w:val="nil"/>
              <w:left w:val="nil"/>
              <w:bottom w:val="single" w:sz="4" w:space="0" w:color="auto"/>
              <w:right w:val="nil"/>
            </w:tcBorders>
            <w:shd w:val="clear" w:color="000000" w:fill="BFBFBF"/>
            <w:noWrap/>
            <w:vAlign w:val="bottom"/>
            <w:hideMark/>
          </w:tcPr>
          <w:p w14:paraId="7F3CB721"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223" w:type="pct"/>
            <w:gridSpan w:val="2"/>
            <w:tcBorders>
              <w:top w:val="nil"/>
              <w:left w:val="nil"/>
              <w:bottom w:val="single" w:sz="4" w:space="0" w:color="auto"/>
              <w:right w:val="nil"/>
            </w:tcBorders>
            <w:shd w:val="clear" w:color="000000" w:fill="BFBFBF"/>
            <w:noWrap/>
            <w:vAlign w:val="bottom"/>
            <w:hideMark/>
          </w:tcPr>
          <w:p w14:paraId="574A65B2"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654" w:type="pct"/>
            <w:gridSpan w:val="2"/>
            <w:tcBorders>
              <w:top w:val="nil"/>
              <w:left w:val="nil"/>
              <w:bottom w:val="single" w:sz="4" w:space="0" w:color="auto"/>
              <w:right w:val="nil"/>
            </w:tcBorders>
            <w:shd w:val="clear" w:color="000000" w:fill="BFBFBF"/>
            <w:noWrap/>
            <w:vAlign w:val="bottom"/>
            <w:hideMark/>
          </w:tcPr>
          <w:p w14:paraId="5C2C4F7B"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422" w:type="pct"/>
            <w:tcBorders>
              <w:top w:val="nil"/>
              <w:left w:val="nil"/>
              <w:bottom w:val="nil"/>
              <w:right w:val="nil"/>
            </w:tcBorders>
            <w:shd w:val="clear" w:color="000000" w:fill="BFBFBF"/>
            <w:noWrap/>
            <w:vAlign w:val="bottom"/>
            <w:hideMark/>
          </w:tcPr>
          <w:p w14:paraId="2AF1F827"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96" w:type="pct"/>
            <w:tcBorders>
              <w:top w:val="nil"/>
              <w:left w:val="nil"/>
              <w:bottom w:val="nil"/>
              <w:right w:val="single" w:sz="4" w:space="0" w:color="000000"/>
            </w:tcBorders>
            <w:shd w:val="clear" w:color="000000" w:fill="BFBFBF"/>
            <w:noWrap/>
            <w:vAlign w:val="bottom"/>
            <w:hideMark/>
          </w:tcPr>
          <w:p w14:paraId="1FC9BB2C"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r w:rsidR="0032008B" w:rsidRPr="0032008B" w14:paraId="692D0198" w14:textId="77777777" w:rsidTr="00E41040">
        <w:trPr>
          <w:trHeight w:val="70"/>
        </w:trPr>
        <w:tc>
          <w:tcPr>
            <w:tcW w:w="94" w:type="pct"/>
            <w:tcBorders>
              <w:top w:val="nil"/>
              <w:left w:val="single" w:sz="4" w:space="0" w:color="000000"/>
              <w:bottom w:val="nil"/>
              <w:right w:val="nil"/>
            </w:tcBorders>
            <w:shd w:val="clear" w:color="000000" w:fill="BFBFBF"/>
            <w:noWrap/>
            <w:vAlign w:val="bottom"/>
            <w:hideMark/>
          </w:tcPr>
          <w:p w14:paraId="3C6FBC18"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14:paraId="258FB57E" w14:textId="77777777" w:rsidR="0032008B" w:rsidRPr="0032008B" w:rsidRDefault="0032008B" w:rsidP="0032008B">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15327546"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2130" w:type="pct"/>
            <w:gridSpan w:val="7"/>
            <w:tcBorders>
              <w:top w:val="single" w:sz="4" w:space="0" w:color="auto"/>
              <w:left w:val="single" w:sz="4" w:space="0" w:color="auto"/>
              <w:bottom w:val="single" w:sz="4" w:space="0" w:color="auto"/>
              <w:right w:val="nil"/>
            </w:tcBorders>
            <w:shd w:val="clear" w:color="000000" w:fill="FFF2CC"/>
            <w:noWrap/>
            <w:hideMark/>
          </w:tcPr>
          <w:p w14:paraId="4BC9B161"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Vnesti prijavo nezgode v evidenco</w:t>
            </w:r>
          </w:p>
        </w:tc>
        <w:tc>
          <w:tcPr>
            <w:tcW w:w="324" w:type="pct"/>
            <w:gridSpan w:val="2"/>
            <w:tcBorders>
              <w:top w:val="single" w:sz="4" w:space="0" w:color="auto"/>
              <w:left w:val="nil"/>
              <w:bottom w:val="single" w:sz="4" w:space="0" w:color="auto"/>
              <w:right w:val="nil"/>
            </w:tcBorders>
            <w:shd w:val="clear" w:color="000000" w:fill="FFF2CC"/>
            <w:noWrap/>
            <w:hideMark/>
          </w:tcPr>
          <w:p w14:paraId="13A6C3DD"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0</w:t>
            </w:r>
          </w:p>
        </w:tc>
        <w:tc>
          <w:tcPr>
            <w:tcW w:w="1882" w:type="pct"/>
            <w:gridSpan w:val="7"/>
            <w:tcBorders>
              <w:top w:val="single" w:sz="4" w:space="0" w:color="auto"/>
              <w:left w:val="nil"/>
              <w:bottom w:val="single" w:sz="4" w:space="0" w:color="auto"/>
              <w:right w:val="single" w:sz="4" w:space="0" w:color="000000"/>
            </w:tcBorders>
            <w:shd w:val="clear" w:color="000000" w:fill="FFF2CC"/>
            <w:noWrap/>
            <w:hideMark/>
          </w:tcPr>
          <w:p w14:paraId="7FB49ECB"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minut</w:t>
            </w:r>
          </w:p>
        </w:tc>
        <w:tc>
          <w:tcPr>
            <w:tcW w:w="96" w:type="pct"/>
            <w:tcBorders>
              <w:top w:val="nil"/>
              <w:left w:val="single" w:sz="4" w:space="0" w:color="000000"/>
              <w:bottom w:val="nil"/>
              <w:right w:val="single" w:sz="4" w:space="0" w:color="000000"/>
            </w:tcBorders>
            <w:shd w:val="clear" w:color="000000" w:fill="BFBFBF"/>
            <w:noWrap/>
            <w:vAlign w:val="bottom"/>
            <w:hideMark/>
          </w:tcPr>
          <w:p w14:paraId="4F3CC3B6"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r w:rsidR="00570451" w:rsidRPr="0032008B" w14:paraId="2B62C49D" w14:textId="77777777" w:rsidTr="00E41040">
        <w:trPr>
          <w:trHeight w:val="70"/>
        </w:trPr>
        <w:tc>
          <w:tcPr>
            <w:tcW w:w="94" w:type="pct"/>
            <w:tcBorders>
              <w:top w:val="nil"/>
              <w:left w:val="single" w:sz="4" w:space="0" w:color="000000"/>
              <w:bottom w:val="nil"/>
              <w:right w:val="nil"/>
            </w:tcBorders>
            <w:shd w:val="clear" w:color="000000" w:fill="BFBFBF"/>
            <w:noWrap/>
            <w:vAlign w:val="bottom"/>
            <w:hideMark/>
          </w:tcPr>
          <w:p w14:paraId="7EA3144F"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14:paraId="514F10B6" w14:textId="77777777" w:rsidR="0032008B" w:rsidRPr="0032008B" w:rsidRDefault="0032008B" w:rsidP="0032008B">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140F340"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776" w:type="pct"/>
            <w:gridSpan w:val="2"/>
            <w:tcBorders>
              <w:top w:val="nil"/>
              <w:left w:val="single" w:sz="4" w:space="0" w:color="auto"/>
              <w:bottom w:val="single" w:sz="4" w:space="0" w:color="auto"/>
              <w:right w:val="single" w:sz="4" w:space="0" w:color="auto"/>
            </w:tcBorders>
            <w:shd w:val="clear" w:color="000000" w:fill="F2F2F2"/>
            <w:noWrap/>
            <w:vAlign w:val="center"/>
            <w:hideMark/>
          </w:tcPr>
          <w:p w14:paraId="13C0D5FD"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w:t>
            </w:r>
          </w:p>
        </w:tc>
        <w:tc>
          <w:tcPr>
            <w:tcW w:w="359" w:type="pct"/>
            <w:tcBorders>
              <w:top w:val="nil"/>
              <w:left w:val="single" w:sz="4" w:space="0" w:color="auto"/>
              <w:bottom w:val="single" w:sz="4" w:space="0" w:color="auto"/>
              <w:right w:val="single" w:sz="4" w:space="0" w:color="auto"/>
            </w:tcBorders>
            <w:shd w:val="clear" w:color="000000" w:fill="F2F2F2"/>
            <w:vAlign w:val="center"/>
            <w:hideMark/>
          </w:tcPr>
          <w:p w14:paraId="67DE086D"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0</w:t>
            </w:r>
          </w:p>
        </w:tc>
        <w:tc>
          <w:tcPr>
            <w:tcW w:w="599" w:type="pct"/>
            <w:gridSpan w:val="2"/>
            <w:tcBorders>
              <w:top w:val="nil"/>
              <w:left w:val="single" w:sz="4" w:space="0" w:color="auto"/>
              <w:bottom w:val="single" w:sz="4" w:space="0" w:color="auto"/>
              <w:right w:val="single" w:sz="4" w:space="0" w:color="auto"/>
            </w:tcBorders>
            <w:shd w:val="clear" w:color="000000" w:fill="F2F2F2"/>
            <w:vAlign w:val="center"/>
            <w:hideMark/>
          </w:tcPr>
          <w:p w14:paraId="4BF61C4E"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w:t>
            </w:r>
          </w:p>
        </w:tc>
        <w:tc>
          <w:tcPr>
            <w:tcW w:w="396" w:type="pct"/>
            <w:gridSpan w:val="2"/>
            <w:tcBorders>
              <w:top w:val="nil"/>
              <w:left w:val="single" w:sz="4" w:space="0" w:color="auto"/>
              <w:bottom w:val="single" w:sz="4" w:space="0" w:color="auto"/>
              <w:right w:val="single" w:sz="4" w:space="0" w:color="auto"/>
            </w:tcBorders>
            <w:shd w:val="clear" w:color="000000" w:fill="F2F2F2"/>
            <w:noWrap/>
            <w:vAlign w:val="center"/>
            <w:hideMark/>
          </w:tcPr>
          <w:p w14:paraId="3BA8CCF4"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0,00 €</w:t>
            </w:r>
          </w:p>
        </w:tc>
        <w:tc>
          <w:tcPr>
            <w:tcW w:w="324" w:type="pct"/>
            <w:gridSpan w:val="2"/>
            <w:tcBorders>
              <w:top w:val="nil"/>
              <w:left w:val="single" w:sz="4" w:space="0" w:color="auto"/>
              <w:bottom w:val="single" w:sz="4" w:space="0" w:color="auto"/>
              <w:right w:val="single" w:sz="4" w:space="0" w:color="auto"/>
            </w:tcBorders>
            <w:shd w:val="clear" w:color="000000" w:fill="F2F2F2"/>
            <w:noWrap/>
            <w:vAlign w:val="center"/>
            <w:hideMark/>
          </w:tcPr>
          <w:p w14:paraId="55CB86B4"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0,00</w:t>
            </w:r>
          </w:p>
        </w:tc>
        <w:tc>
          <w:tcPr>
            <w:tcW w:w="583" w:type="pct"/>
            <w:gridSpan w:val="2"/>
            <w:tcBorders>
              <w:top w:val="nil"/>
              <w:left w:val="single" w:sz="4" w:space="0" w:color="auto"/>
              <w:bottom w:val="single" w:sz="4" w:space="0" w:color="auto"/>
              <w:right w:val="single" w:sz="4" w:space="0" w:color="auto"/>
            </w:tcBorders>
            <w:shd w:val="clear" w:color="000000" w:fill="F2F2F2"/>
            <w:noWrap/>
            <w:vAlign w:val="center"/>
            <w:hideMark/>
          </w:tcPr>
          <w:p w14:paraId="7BFB8DF7"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w:t>
            </w:r>
          </w:p>
        </w:tc>
        <w:tc>
          <w:tcPr>
            <w:tcW w:w="223" w:type="pct"/>
            <w:gridSpan w:val="2"/>
            <w:tcBorders>
              <w:top w:val="nil"/>
              <w:left w:val="single" w:sz="4" w:space="0" w:color="auto"/>
              <w:bottom w:val="single" w:sz="4" w:space="0" w:color="auto"/>
              <w:right w:val="single" w:sz="4" w:space="0" w:color="auto"/>
            </w:tcBorders>
            <w:shd w:val="clear" w:color="000000" w:fill="F2F2F2"/>
            <w:noWrap/>
            <w:vAlign w:val="center"/>
            <w:hideMark/>
          </w:tcPr>
          <w:p w14:paraId="7C82301E"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0,00 €</w:t>
            </w:r>
          </w:p>
        </w:tc>
        <w:tc>
          <w:tcPr>
            <w:tcW w:w="654" w:type="pct"/>
            <w:gridSpan w:val="2"/>
            <w:tcBorders>
              <w:top w:val="nil"/>
              <w:left w:val="single" w:sz="4" w:space="0" w:color="auto"/>
              <w:bottom w:val="single" w:sz="4" w:space="0" w:color="auto"/>
              <w:right w:val="single" w:sz="4" w:space="0" w:color="auto"/>
            </w:tcBorders>
            <w:shd w:val="clear" w:color="000000" w:fill="F2F2F2"/>
            <w:noWrap/>
            <w:vAlign w:val="center"/>
            <w:hideMark/>
          </w:tcPr>
          <w:p w14:paraId="297CE49D"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w:t>
            </w:r>
          </w:p>
        </w:tc>
        <w:tc>
          <w:tcPr>
            <w:tcW w:w="422" w:type="pct"/>
            <w:tcBorders>
              <w:top w:val="nil"/>
              <w:left w:val="single" w:sz="4" w:space="0" w:color="auto"/>
              <w:bottom w:val="single" w:sz="4" w:space="0" w:color="auto"/>
              <w:right w:val="single" w:sz="4" w:space="0" w:color="auto"/>
            </w:tcBorders>
            <w:shd w:val="clear" w:color="000000" w:fill="F2F2F2"/>
            <w:noWrap/>
            <w:vAlign w:val="center"/>
            <w:hideMark/>
          </w:tcPr>
          <w:p w14:paraId="375B1C4C"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0,00 €</w:t>
            </w:r>
          </w:p>
        </w:tc>
        <w:tc>
          <w:tcPr>
            <w:tcW w:w="96" w:type="pct"/>
            <w:tcBorders>
              <w:top w:val="nil"/>
              <w:left w:val="nil"/>
              <w:bottom w:val="nil"/>
              <w:right w:val="single" w:sz="4" w:space="0" w:color="000000"/>
            </w:tcBorders>
            <w:shd w:val="clear" w:color="000000" w:fill="BFBFBF"/>
            <w:noWrap/>
            <w:vAlign w:val="bottom"/>
            <w:hideMark/>
          </w:tcPr>
          <w:p w14:paraId="3D597177"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r w:rsidR="00570451" w:rsidRPr="0032008B" w14:paraId="427D4F0D" w14:textId="77777777" w:rsidTr="00E41040">
        <w:trPr>
          <w:trHeight w:val="300"/>
        </w:trPr>
        <w:tc>
          <w:tcPr>
            <w:tcW w:w="94" w:type="pct"/>
            <w:tcBorders>
              <w:top w:val="nil"/>
              <w:left w:val="single" w:sz="4" w:space="0" w:color="000000"/>
              <w:bottom w:val="nil"/>
              <w:right w:val="nil"/>
            </w:tcBorders>
            <w:shd w:val="clear" w:color="000000" w:fill="BFBFBF"/>
            <w:noWrap/>
            <w:vAlign w:val="bottom"/>
            <w:hideMark/>
          </w:tcPr>
          <w:p w14:paraId="071D8179"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14:paraId="11FCA88C" w14:textId="77777777" w:rsidR="0032008B" w:rsidRPr="0032008B" w:rsidRDefault="0032008B" w:rsidP="0032008B">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24DAAF12"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776" w:type="pct"/>
            <w:gridSpan w:val="2"/>
            <w:tcBorders>
              <w:top w:val="nil"/>
              <w:left w:val="nil"/>
              <w:bottom w:val="nil"/>
              <w:right w:val="nil"/>
            </w:tcBorders>
            <w:shd w:val="clear" w:color="000000" w:fill="BFBFBF"/>
            <w:noWrap/>
            <w:vAlign w:val="bottom"/>
            <w:hideMark/>
          </w:tcPr>
          <w:p w14:paraId="747AFF75"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359" w:type="pct"/>
            <w:tcBorders>
              <w:top w:val="nil"/>
              <w:left w:val="nil"/>
              <w:bottom w:val="single" w:sz="4" w:space="0" w:color="auto"/>
              <w:right w:val="nil"/>
            </w:tcBorders>
            <w:shd w:val="clear" w:color="000000" w:fill="BFBFBF"/>
            <w:noWrap/>
            <w:vAlign w:val="bottom"/>
            <w:hideMark/>
          </w:tcPr>
          <w:p w14:paraId="2DA71501"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599" w:type="pct"/>
            <w:gridSpan w:val="2"/>
            <w:tcBorders>
              <w:top w:val="nil"/>
              <w:left w:val="nil"/>
              <w:bottom w:val="nil"/>
              <w:right w:val="nil"/>
            </w:tcBorders>
            <w:shd w:val="clear" w:color="000000" w:fill="BFBFBF"/>
            <w:noWrap/>
            <w:vAlign w:val="bottom"/>
            <w:hideMark/>
          </w:tcPr>
          <w:p w14:paraId="7DDD979C"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396" w:type="pct"/>
            <w:gridSpan w:val="2"/>
            <w:tcBorders>
              <w:top w:val="nil"/>
              <w:left w:val="nil"/>
              <w:bottom w:val="single" w:sz="4" w:space="0" w:color="auto"/>
              <w:right w:val="nil"/>
            </w:tcBorders>
            <w:shd w:val="clear" w:color="000000" w:fill="BFBFBF"/>
            <w:noWrap/>
            <w:vAlign w:val="bottom"/>
            <w:hideMark/>
          </w:tcPr>
          <w:p w14:paraId="390E2A1E"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324" w:type="pct"/>
            <w:gridSpan w:val="2"/>
            <w:tcBorders>
              <w:top w:val="nil"/>
              <w:left w:val="nil"/>
              <w:bottom w:val="nil"/>
              <w:right w:val="nil"/>
            </w:tcBorders>
            <w:shd w:val="clear" w:color="000000" w:fill="BFBFBF"/>
            <w:noWrap/>
            <w:vAlign w:val="bottom"/>
            <w:hideMark/>
          </w:tcPr>
          <w:p w14:paraId="6F7290D8"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583" w:type="pct"/>
            <w:gridSpan w:val="2"/>
            <w:tcBorders>
              <w:top w:val="nil"/>
              <w:left w:val="nil"/>
              <w:bottom w:val="single" w:sz="4" w:space="0" w:color="auto"/>
              <w:right w:val="nil"/>
            </w:tcBorders>
            <w:shd w:val="clear" w:color="000000" w:fill="BFBFBF"/>
            <w:noWrap/>
            <w:vAlign w:val="bottom"/>
            <w:hideMark/>
          </w:tcPr>
          <w:p w14:paraId="192BA768"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223" w:type="pct"/>
            <w:gridSpan w:val="2"/>
            <w:tcBorders>
              <w:top w:val="nil"/>
              <w:left w:val="nil"/>
              <w:bottom w:val="single" w:sz="4" w:space="0" w:color="auto"/>
              <w:right w:val="nil"/>
            </w:tcBorders>
            <w:shd w:val="clear" w:color="000000" w:fill="BFBFBF"/>
            <w:noWrap/>
            <w:vAlign w:val="bottom"/>
            <w:hideMark/>
          </w:tcPr>
          <w:p w14:paraId="3AC1FADA"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654" w:type="pct"/>
            <w:gridSpan w:val="2"/>
            <w:tcBorders>
              <w:top w:val="nil"/>
              <w:left w:val="nil"/>
              <w:bottom w:val="single" w:sz="4" w:space="0" w:color="auto"/>
              <w:right w:val="nil"/>
            </w:tcBorders>
            <w:shd w:val="clear" w:color="000000" w:fill="BFBFBF"/>
            <w:noWrap/>
            <w:vAlign w:val="bottom"/>
            <w:hideMark/>
          </w:tcPr>
          <w:p w14:paraId="3EC14E45"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422" w:type="pct"/>
            <w:tcBorders>
              <w:top w:val="nil"/>
              <w:left w:val="nil"/>
              <w:bottom w:val="nil"/>
              <w:right w:val="nil"/>
            </w:tcBorders>
            <w:shd w:val="clear" w:color="000000" w:fill="BFBFBF"/>
            <w:noWrap/>
            <w:vAlign w:val="bottom"/>
            <w:hideMark/>
          </w:tcPr>
          <w:p w14:paraId="18E47513" w14:textId="77777777" w:rsidR="0032008B" w:rsidRPr="0032008B" w:rsidRDefault="0032008B" w:rsidP="000705A2">
            <w:pPr>
              <w:suppressAutoHyphens w:val="0"/>
              <w:jc w:val="both"/>
              <w:rPr>
                <w:rFonts w:cs="Arial"/>
                <w:color w:val="000000"/>
                <w:sz w:val="16"/>
                <w:szCs w:val="16"/>
                <w:lang w:eastAsia="sl-SI"/>
              </w:rPr>
            </w:pPr>
            <w:r w:rsidRPr="0032008B">
              <w:rPr>
                <w:rFonts w:cs="Arial"/>
                <w:color w:val="000000"/>
                <w:sz w:val="16"/>
                <w:szCs w:val="16"/>
                <w:lang w:eastAsia="sl-SI"/>
              </w:rPr>
              <w:t> </w:t>
            </w:r>
          </w:p>
        </w:tc>
        <w:tc>
          <w:tcPr>
            <w:tcW w:w="96" w:type="pct"/>
            <w:tcBorders>
              <w:top w:val="nil"/>
              <w:left w:val="nil"/>
              <w:bottom w:val="nil"/>
              <w:right w:val="single" w:sz="4" w:space="0" w:color="000000"/>
            </w:tcBorders>
            <w:shd w:val="clear" w:color="000000" w:fill="BFBFBF"/>
            <w:noWrap/>
            <w:vAlign w:val="bottom"/>
            <w:hideMark/>
          </w:tcPr>
          <w:p w14:paraId="0F6C22BC"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r w:rsidR="00570451" w:rsidRPr="0032008B" w14:paraId="062B9069" w14:textId="77777777" w:rsidTr="00E41040">
        <w:trPr>
          <w:trHeight w:val="70"/>
        </w:trPr>
        <w:tc>
          <w:tcPr>
            <w:tcW w:w="94" w:type="pct"/>
            <w:tcBorders>
              <w:top w:val="nil"/>
              <w:left w:val="single" w:sz="4" w:space="0" w:color="000000"/>
              <w:bottom w:val="nil"/>
              <w:right w:val="nil"/>
            </w:tcBorders>
            <w:shd w:val="clear" w:color="000000" w:fill="BFBFBF"/>
            <w:noWrap/>
            <w:vAlign w:val="bottom"/>
            <w:hideMark/>
          </w:tcPr>
          <w:p w14:paraId="5C4E8DDF"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14:paraId="4CA59048" w14:textId="77777777" w:rsidR="0032008B" w:rsidRPr="0032008B" w:rsidRDefault="0032008B" w:rsidP="0032008B">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069D060F"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776" w:type="pct"/>
            <w:gridSpan w:val="2"/>
            <w:tcBorders>
              <w:top w:val="single" w:sz="4" w:space="0" w:color="auto"/>
              <w:left w:val="single" w:sz="4" w:space="0" w:color="auto"/>
              <w:bottom w:val="single" w:sz="4" w:space="0" w:color="auto"/>
              <w:right w:val="nil"/>
            </w:tcBorders>
            <w:shd w:val="clear" w:color="000000" w:fill="C6E0B4"/>
            <w:noWrap/>
            <w:hideMark/>
          </w:tcPr>
          <w:p w14:paraId="50FE1024"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SKUPAJ</w:t>
            </w:r>
          </w:p>
        </w:tc>
        <w:tc>
          <w:tcPr>
            <w:tcW w:w="359" w:type="pct"/>
            <w:tcBorders>
              <w:top w:val="nil"/>
              <w:left w:val="nil"/>
              <w:bottom w:val="single" w:sz="4" w:space="0" w:color="auto"/>
              <w:right w:val="nil"/>
            </w:tcBorders>
            <w:shd w:val="clear" w:color="000000" w:fill="C6E0B4"/>
            <w:noWrap/>
            <w:hideMark/>
          </w:tcPr>
          <w:p w14:paraId="3DBE12BD"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599" w:type="pct"/>
            <w:gridSpan w:val="2"/>
            <w:tcBorders>
              <w:top w:val="single" w:sz="4" w:space="0" w:color="auto"/>
              <w:left w:val="nil"/>
              <w:bottom w:val="single" w:sz="4" w:space="0" w:color="auto"/>
              <w:right w:val="nil"/>
            </w:tcBorders>
            <w:shd w:val="clear" w:color="000000" w:fill="C6E0B4"/>
            <w:noWrap/>
            <w:hideMark/>
          </w:tcPr>
          <w:p w14:paraId="3FE1B873"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396" w:type="pct"/>
            <w:gridSpan w:val="2"/>
            <w:tcBorders>
              <w:top w:val="nil"/>
              <w:left w:val="nil"/>
              <w:bottom w:val="single" w:sz="4" w:space="0" w:color="auto"/>
              <w:right w:val="nil"/>
            </w:tcBorders>
            <w:shd w:val="clear" w:color="000000" w:fill="C6E0B4"/>
            <w:noWrap/>
            <w:hideMark/>
          </w:tcPr>
          <w:p w14:paraId="516DDACF"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324" w:type="pct"/>
            <w:gridSpan w:val="2"/>
            <w:tcBorders>
              <w:top w:val="single" w:sz="4" w:space="0" w:color="auto"/>
              <w:left w:val="nil"/>
              <w:bottom w:val="single" w:sz="4" w:space="0" w:color="auto"/>
              <w:right w:val="nil"/>
            </w:tcBorders>
            <w:shd w:val="clear" w:color="000000" w:fill="C6E0B4"/>
            <w:noWrap/>
            <w:hideMark/>
          </w:tcPr>
          <w:p w14:paraId="7E701887"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583" w:type="pct"/>
            <w:gridSpan w:val="2"/>
            <w:tcBorders>
              <w:top w:val="nil"/>
              <w:left w:val="nil"/>
              <w:bottom w:val="single" w:sz="4" w:space="0" w:color="auto"/>
              <w:right w:val="nil"/>
            </w:tcBorders>
            <w:shd w:val="clear" w:color="000000" w:fill="C6E0B4"/>
            <w:noWrap/>
            <w:hideMark/>
          </w:tcPr>
          <w:p w14:paraId="2D69F160"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223" w:type="pct"/>
            <w:gridSpan w:val="2"/>
            <w:tcBorders>
              <w:top w:val="nil"/>
              <w:left w:val="nil"/>
              <w:bottom w:val="single" w:sz="4" w:space="0" w:color="auto"/>
              <w:right w:val="nil"/>
            </w:tcBorders>
            <w:shd w:val="clear" w:color="000000" w:fill="C6E0B4"/>
            <w:noWrap/>
            <w:hideMark/>
          </w:tcPr>
          <w:p w14:paraId="545DACF1"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654" w:type="pct"/>
            <w:gridSpan w:val="2"/>
            <w:tcBorders>
              <w:top w:val="nil"/>
              <w:left w:val="nil"/>
              <w:bottom w:val="single" w:sz="4" w:space="0" w:color="auto"/>
              <w:right w:val="nil"/>
            </w:tcBorders>
            <w:shd w:val="clear" w:color="000000" w:fill="C6E0B4"/>
            <w:noWrap/>
            <w:hideMark/>
          </w:tcPr>
          <w:p w14:paraId="28C074D1"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422" w:type="pct"/>
            <w:tcBorders>
              <w:top w:val="single" w:sz="4" w:space="0" w:color="auto"/>
              <w:left w:val="nil"/>
              <w:bottom w:val="single" w:sz="4" w:space="0" w:color="auto"/>
              <w:right w:val="single" w:sz="4" w:space="0" w:color="auto"/>
            </w:tcBorders>
            <w:shd w:val="clear" w:color="000000" w:fill="C6E0B4"/>
            <w:noWrap/>
            <w:vAlign w:val="center"/>
            <w:hideMark/>
          </w:tcPr>
          <w:p w14:paraId="7A4E328A"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0,00 €</w:t>
            </w:r>
          </w:p>
        </w:tc>
        <w:tc>
          <w:tcPr>
            <w:tcW w:w="96" w:type="pct"/>
            <w:tcBorders>
              <w:top w:val="nil"/>
              <w:left w:val="nil"/>
              <w:bottom w:val="nil"/>
              <w:right w:val="single" w:sz="4" w:space="0" w:color="000000"/>
            </w:tcBorders>
            <w:shd w:val="clear" w:color="000000" w:fill="BFBFBF"/>
            <w:noWrap/>
            <w:vAlign w:val="bottom"/>
            <w:hideMark/>
          </w:tcPr>
          <w:p w14:paraId="24F5D650"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r w:rsidR="00570451" w:rsidRPr="0032008B" w14:paraId="4A9B525D" w14:textId="77777777" w:rsidTr="00E41040">
        <w:trPr>
          <w:trHeight w:val="70"/>
        </w:trPr>
        <w:tc>
          <w:tcPr>
            <w:tcW w:w="94" w:type="pct"/>
            <w:tcBorders>
              <w:top w:val="nil"/>
              <w:left w:val="single" w:sz="4" w:space="0" w:color="000000"/>
              <w:bottom w:val="nil"/>
              <w:right w:val="nil"/>
            </w:tcBorders>
            <w:shd w:val="clear" w:color="000000" w:fill="BFBFBF"/>
            <w:noWrap/>
            <w:vAlign w:val="bottom"/>
            <w:hideMark/>
          </w:tcPr>
          <w:p w14:paraId="504FBB59"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14:paraId="1DD32FCF" w14:textId="77777777" w:rsidR="0032008B" w:rsidRPr="0032008B" w:rsidRDefault="0032008B" w:rsidP="0032008B">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49DDCFF2"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776" w:type="pct"/>
            <w:gridSpan w:val="2"/>
            <w:tcBorders>
              <w:top w:val="nil"/>
              <w:left w:val="single" w:sz="4" w:space="0" w:color="auto"/>
              <w:bottom w:val="single" w:sz="4" w:space="0" w:color="auto"/>
              <w:right w:val="nil"/>
            </w:tcBorders>
            <w:shd w:val="clear" w:color="000000" w:fill="FFD966"/>
            <w:noWrap/>
            <w:hideMark/>
          </w:tcPr>
          <w:p w14:paraId="5D7F5625"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PRIHRANEK</w:t>
            </w:r>
          </w:p>
        </w:tc>
        <w:tc>
          <w:tcPr>
            <w:tcW w:w="359" w:type="pct"/>
            <w:tcBorders>
              <w:top w:val="nil"/>
              <w:left w:val="nil"/>
              <w:bottom w:val="single" w:sz="4" w:space="0" w:color="auto"/>
              <w:right w:val="nil"/>
            </w:tcBorders>
            <w:shd w:val="clear" w:color="000000" w:fill="FFD966"/>
            <w:noWrap/>
            <w:hideMark/>
          </w:tcPr>
          <w:p w14:paraId="7918C478"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599" w:type="pct"/>
            <w:gridSpan w:val="2"/>
            <w:tcBorders>
              <w:top w:val="nil"/>
              <w:left w:val="nil"/>
              <w:bottom w:val="single" w:sz="4" w:space="0" w:color="auto"/>
              <w:right w:val="nil"/>
            </w:tcBorders>
            <w:shd w:val="clear" w:color="000000" w:fill="FFD966"/>
            <w:noWrap/>
            <w:hideMark/>
          </w:tcPr>
          <w:p w14:paraId="46363989"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396" w:type="pct"/>
            <w:gridSpan w:val="2"/>
            <w:tcBorders>
              <w:top w:val="nil"/>
              <w:left w:val="nil"/>
              <w:bottom w:val="single" w:sz="4" w:space="0" w:color="auto"/>
              <w:right w:val="nil"/>
            </w:tcBorders>
            <w:shd w:val="clear" w:color="000000" w:fill="FFD966"/>
            <w:noWrap/>
            <w:hideMark/>
          </w:tcPr>
          <w:p w14:paraId="294A260C"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324" w:type="pct"/>
            <w:gridSpan w:val="2"/>
            <w:tcBorders>
              <w:top w:val="nil"/>
              <w:left w:val="nil"/>
              <w:bottom w:val="single" w:sz="4" w:space="0" w:color="auto"/>
              <w:right w:val="nil"/>
            </w:tcBorders>
            <w:shd w:val="clear" w:color="000000" w:fill="FFD966"/>
            <w:noWrap/>
            <w:hideMark/>
          </w:tcPr>
          <w:p w14:paraId="1CA255B4"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583" w:type="pct"/>
            <w:gridSpan w:val="2"/>
            <w:tcBorders>
              <w:top w:val="nil"/>
              <w:left w:val="nil"/>
              <w:bottom w:val="single" w:sz="4" w:space="0" w:color="auto"/>
              <w:right w:val="nil"/>
            </w:tcBorders>
            <w:shd w:val="clear" w:color="000000" w:fill="FFD966"/>
            <w:noWrap/>
            <w:hideMark/>
          </w:tcPr>
          <w:p w14:paraId="1ABEAED6"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223" w:type="pct"/>
            <w:gridSpan w:val="2"/>
            <w:tcBorders>
              <w:top w:val="nil"/>
              <w:left w:val="nil"/>
              <w:bottom w:val="single" w:sz="4" w:space="0" w:color="auto"/>
              <w:right w:val="nil"/>
            </w:tcBorders>
            <w:shd w:val="clear" w:color="000000" w:fill="FFD966"/>
            <w:noWrap/>
            <w:hideMark/>
          </w:tcPr>
          <w:p w14:paraId="2046166B"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654" w:type="pct"/>
            <w:gridSpan w:val="2"/>
            <w:tcBorders>
              <w:top w:val="nil"/>
              <w:left w:val="nil"/>
              <w:bottom w:val="single" w:sz="4" w:space="0" w:color="auto"/>
              <w:right w:val="nil"/>
            </w:tcBorders>
            <w:shd w:val="clear" w:color="000000" w:fill="FFD966"/>
            <w:noWrap/>
            <w:hideMark/>
          </w:tcPr>
          <w:p w14:paraId="3BD6D612"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 </w:t>
            </w:r>
          </w:p>
        </w:tc>
        <w:tc>
          <w:tcPr>
            <w:tcW w:w="422" w:type="pct"/>
            <w:tcBorders>
              <w:top w:val="nil"/>
              <w:left w:val="nil"/>
              <w:bottom w:val="single" w:sz="4" w:space="0" w:color="auto"/>
              <w:right w:val="single" w:sz="4" w:space="0" w:color="auto"/>
            </w:tcBorders>
            <w:shd w:val="clear" w:color="000000" w:fill="FFD966"/>
            <w:noWrap/>
            <w:vAlign w:val="center"/>
            <w:hideMark/>
          </w:tcPr>
          <w:p w14:paraId="3BDF4A27" w14:textId="77777777" w:rsidR="0032008B" w:rsidRPr="0032008B" w:rsidRDefault="0032008B" w:rsidP="000705A2">
            <w:pPr>
              <w:suppressAutoHyphens w:val="0"/>
              <w:jc w:val="both"/>
              <w:rPr>
                <w:rFonts w:cs="Arial"/>
                <w:b/>
                <w:bCs/>
                <w:color w:val="000000"/>
                <w:sz w:val="16"/>
                <w:szCs w:val="16"/>
                <w:lang w:eastAsia="sl-SI"/>
              </w:rPr>
            </w:pPr>
            <w:r w:rsidRPr="0032008B">
              <w:rPr>
                <w:rFonts w:cs="Arial"/>
                <w:b/>
                <w:bCs/>
                <w:color w:val="000000"/>
                <w:sz w:val="16"/>
                <w:szCs w:val="16"/>
                <w:lang w:eastAsia="sl-SI"/>
              </w:rPr>
              <w:t>33.970,10 €</w:t>
            </w:r>
          </w:p>
        </w:tc>
        <w:tc>
          <w:tcPr>
            <w:tcW w:w="96" w:type="pct"/>
            <w:tcBorders>
              <w:top w:val="nil"/>
              <w:left w:val="nil"/>
              <w:bottom w:val="nil"/>
              <w:right w:val="single" w:sz="4" w:space="0" w:color="000000"/>
            </w:tcBorders>
            <w:shd w:val="clear" w:color="000000" w:fill="BFBFBF"/>
            <w:noWrap/>
            <w:vAlign w:val="bottom"/>
            <w:hideMark/>
          </w:tcPr>
          <w:p w14:paraId="002C9D4D"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r w:rsidR="00570451" w:rsidRPr="0032008B" w14:paraId="165116D3" w14:textId="77777777" w:rsidTr="00E41040">
        <w:trPr>
          <w:trHeight w:val="70"/>
        </w:trPr>
        <w:tc>
          <w:tcPr>
            <w:tcW w:w="94" w:type="pct"/>
            <w:tcBorders>
              <w:top w:val="nil"/>
              <w:left w:val="single" w:sz="4" w:space="0" w:color="000000"/>
              <w:bottom w:val="single" w:sz="4" w:space="0" w:color="000000"/>
              <w:right w:val="nil"/>
            </w:tcBorders>
            <w:shd w:val="clear" w:color="000000" w:fill="BFBFBF"/>
            <w:noWrap/>
            <w:vAlign w:val="bottom"/>
            <w:hideMark/>
          </w:tcPr>
          <w:p w14:paraId="43B386E3"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08" w:type="pct"/>
            <w:tcBorders>
              <w:top w:val="nil"/>
              <w:left w:val="nil"/>
              <w:bottom w:val="single" w:sz="4" w:space="0" w:color="000000"/>
              <w:right w:val="nil"/>
            </w:tcBorders>
            <w:shd w:val="clear" w:color="000000" w:fill="BFBFBF"/>
            <w:noWrap/>
            <w:vAlign w:val="bottom"/>
            <w:hideMark/>
          </w:tcPr>
          <w:p w14:paraId="594A972B"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66" w:type="pct"/>
            <w:tcBorders>
              <w:top w:val="nil"/>
              <w:left w:val="nil"/>
              <w:bottom w:val="single" w:sz="4" w:space="0" w:color="000000"/>
              <w:right w:val="nil"/>
            </w:tcBorders>
            <w:shd w:val="clear" w:color="000000" w:fill="BFBFBF"/>
            <w:noWrap/>
            <w:vAlign w:val="bottom"/>
            <w:hideMark/>
          </w:tcPr>
          <w:p w14:paraId="1D962B42"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776" w:type="pct"/>
            <w:gridSpan w:val="2"/>
            <w:tcBorders>
              <w:top w:val="nil"/>
              <w:left w:val="nil"/>
              <w:bottom w:val="single" w:sz="4" w:space="0" w:color="000000"/>
              <w:right w:val="nil"/>
            </w:tcBorders>
            <w:shd w:val="clear" w:color="000000" w:fill="BFBFBF"/>
            <w:noWrap/>
            <w:vAlign w:val="bottom"/>
            <w:hideMark/>
          </w:tcPr>
          <w:p w14:paraId="25064644"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359" w:type="pct"/>
            <w:tcBorders>
              <w:top w:val="nil"/>
              <w:left w:val="nil"/>
              <w:bottom w:val="single" w:sz="4" w:space="0" w:color="000000"/>
              <w:right w:val="nil"/>
            </w:tcBorders>
            <w:shd w:val="clear" w:color="000000" w:fill="BFBFBF"/>
            <w:noWrap/>
            <w:vAlign w:val="bottom"/>
            <w:hideMark/>
          </w:tcPr>
          <w:p w14:paraId="7CC25685"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599" w:type="pct"/>
            <w:gridSpan w:val="2"/>
            <w:tcBorders>
              <w:top w:val="nil"/>
              <w:left w:val="nil"/>
              <w:bottom w:val="single" w:sz="4" w:space="0" w:color="000000"/>
              <w:right w:val="nil"/>
            </w:tcBorders>
            <w:shd w:val="clear" w:color="000000" w:fill="BFBFBF"/>
            <w:noWrap/>
            <w:vAlign w:val="bottom"/>
            <w:hideMark/>
          </w:tcPr>
          <w:p w14:paraId="467E38E2"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396" w:type="pct"/>
            <w:gridSpan w:val="2"/>
            <w:tcBorders>
              <w:top w:val="nil"/>
              <w:left w:val="nil"/>
              <w:bottom w:val="single" w:sz="4" w:space="0" w:color="000000"/>
              <w:right w:val="nil"/>
            </w:tcBorders>
            <w:shd w:val="clear" w:color="000000" w:fill="BFBFBF"/>
            <w:noWrap/>
            <w:vAlign w:val="bottom"/>
            <w:hideMark/>
          </w:tcPr>
          <w:p w14:paraId="735906A6"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324" w:type="pct"/>
            <w:gridSpan w:val="2"/>
            <w:tcBorders>
              <w:top w:val="nil"/>
              <w:left w:val="nil"/>
              <w:bottom w:val="single" w:sz="4" w:space="0" w:color="000000"/>
              <w:right w:val="nil"/>
            </w:tcBorders>
            <w:shd w:val="clear" w:color="000000" w:fill="BFBFBF"/>
            <w:noWrap/>
            <w:vAlign w:val="bottom"/>
            <w:hideMark/>
          </w:tcPr>
          <w:p w14:paraId="3960F243"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583" w:type="pct"/>
            <w:gridSpan w:val="2"/>
            <w:tcBorders>
              <w:top w:val="nil"/>
              <w:left w:val="nil"/>
              <w:bottom w:val="single" w:sz="4" w:space="0" w:color="000000"/>
              <w:right w:val="nil"/>
            </w:tcBorders>
            <w:shd w:val="clear" w:color="000000" w:fill="BFBFBF"/>
            <w:noWrap/>
            <w:vAlign w:val="bottom"/>
            <w:hideMark/>
          </w:tcPr>
          <w:p w14:paraId="573AB3CE"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223" w:type="pct"/>
            <w:gridSpan w:val="2"/>
            <w:tcBorders>
              <w:top w:val="nil"/>
              <w:left w:val="nil"/>
              <w:bottom w:val="single" w:sz="4" w:space="0" w:color="000000"/>
              <w:right w:val="nil"/>
            </w:tcBorders>
            <w:shd w:val="clear" w:color="000000" w:fill="BFBFBF"/>
            <w:noWrap/>
            <w:vAlign w:val="bottom"/>
            <w:hideMark/>
          </w:tcPr>
          <w:p w14:paraId="0210B9E9"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654" w:type="pct"/>
            <w:gridSpan w:val="2"/>
            <w:tcBorders>
              <w:top w:val="nil"/>
              <w:left w:val="nil"/>
              <w:bottom w:val="single" w:sz="4" w:space="0" w:color="000000"/>
              <w:right w:val="nil"/>
            </w:tcBorders>
            <w:shd w:val="clear" w:color="000000" w:fill="BFBFBF"/>
            <w:noWrap/>
            <w:vAlign w:val="bottom"/>
            <w:hideMark/>
          </w:tcPr>
          <w:p w14:paraId="56B8CB7A"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422" w:type="pct"/>
            <w:tcBorders>
              <w:top w:val="nil"/>
              <w:left w:val="nil"/>
              <w:bottom w:val="single" w:sz="4" w:space="0" w:color="000000"/>
              <w:right w:val="nil"/>
            </w:tcBorders>
            <w:shd w:val="clear" w:color="000000" w:fill="BFBFBF"/>
            <w:noWrap/>
            <w:vAlign w:val="bottom"/>
            <w:hideMark/>
          </w:tcPr>
          <w:p w14:paraId="0A62EB21"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c>
          <w:tcPr>
            <w:tcW w:w="96" w:type="pct"/>
            <w:tcBorders>
              <w:top w:val="nil"/>
              <w:left w:val="nil"/>
              <w:bottom w:val="single" w:sz="4" w:space="0" w:color="000000"/>
              <w:right w:val="single" w:sz="4" w:space="0" w:color="000000"/>
            </w:tcBorders>
            <w:shd w:val="clear" w:color="000000" w:fill="BFBFBF"/>
            <w:noWrap/>
            <w:vAlign w:val="bottom"/>
            <w:hideMark/>
          </w:tcPr>
          <w:p w14:paraId="0FE3195F" w14:textId="77777777" w:rsidR="0032008B" w:rsidRPr="0032008B" w:rsidRDefault="0032008B" w:rsidP="0032008B">
            <w:pPr>
              <w:suppressAutoHyphens w:val="0"/>
              <w:rPr>
                <w:rFonts w:cs="Arial"/>
                <w:color w:val="000000"/>
                <w:sz w:val="16"/>
                <w:szCs w:val="16"/>
                <w:lang w:eastAsia="sl-SI"/>
              </w:rPr>
            </w:pPr>
            <w:r w:rsidRPr="0032008B">
              <w:rPr>
                <w:rFonts w:cs="Arial"/>
                <w:color w:val="000000"/>
                <w:sz w:val="16"/>
                <w:szCs w:val="16"/>
                <w:lang w:eastAsia="sl-SI"/>
              </w:rPr>
              <w:t> </w:t>
            </w:r>
          </w:p>
        </w:tc>
      </w:tr>
    </w:tbl>
    <w:p w14:paraId="105337A4" w14:textId="77777777" w:rsidR="00F425C6" w:rsidRDefault="00F425C6" w:rsidP="00597DE3">
      <w:pPr>
        <w:keepLines/>
        <w:suppressAutoHyphens w:val="0"/>
        <w:autoSpaceDE w:val="0"/>
        <w:autoSpaceDN w:val="0"/>
        <w:adjustRightInd w:val="0"/>
        <w:jc w:val="both"/>
        <w:rPr>
          <w:rFonts w:cs="Arial"/>
          <w:szCs w:val="22"/>
        </w:rPr>
      </w:pPr>
    </w:p>
    <w:p w14:paraId="123405FA" w14:textId="77777777" w:rsidR="0017471D" w:rsidRDefault="0017471D">
      <w:pPr>
        <w:suppressAutoHyphens w:val="0"/>
        <w:spacing w:after="160" w:line="259" w:lineRule="auto"/>
        <w:rPr>
          <w:iCs/>
          <w:sz w:val="18"/>
          <w:szCs w:val="18"/>
        </w:rPr>
      </w:pPr>
      <w:r>
        <w:br w:type="page"/>
      </w:r>
    </w:p>
    <w:p w14:paraId="794C0A93" w14:textId="4A60F498" w:rsidR="00B7113A" w:rsidRPr="00D1666B" w:rsidRDefault="00D1666B" w:rsidP="00D1666B">
      <w:pPr>
        <w:pStyle w:val="Napis"/>
        <w:keepNext/>
        <w:spacing w:after="0"/>
      </w:pPr>
      <w:bookmarkStart w:id="56" w:name="_Toc124495801"/>
      <w:r>
        <w:lastRenderedPageBreak/>
        <w:t xml:space="preserve">Tabela </w:t>
      </w:r>
      <w:r>
        <w:fldChar w:fldCharType="begin"/>
      </w:r>
      <w:r>
        <w:instrText xml:space="preserve"> SEQ Tabela \* ARABIC </w:instrText>
      </w:r>
      <w:r>
        <w:fldChar w:fldCharType="separate"/>
      </w:r>
      <w:r w:rsidR="00074596">
        <w:t>17</w:t>
      </w:r>
      <w:r>
        <w:fldChar w:fldCharType="end"/>
      </w:r>
      <w:r w:rsidR="0086409E" w:rsidRPr="000705A2">
        <w:rPr>
          <w:rFonts w:cs="Arial"/>
        </w:rPr>
        <w:t>: Izračun administrativnih stroškov NIJZ pred implementacijo ukrepa</w:t>
      </w:r>
      <w:bookmarkEnd w:id="56"/>
    </w:p>
    <w:tbl>
      <w:tblPr>
        <w:tblW w:w="5000" w:type="pct"/>
        <w:tblCellMar>
          <w:left w:w="70" w:type="dxa"/>
          <w:right w:w="70" w:type="dxa"/>
        </w:tblCellMar>
        <w:tblLook w:val="04A0" w:firstRow="1" w:lastRow="0" w:firstColumn="1" w:lastColumn="0" w:noHBand="0" w:noVBand="1"/>
      </w:tblPr>
      <w:tblGrid>
        <w:gridCol w:w="353"/>
        <w:gridCol w:w="632"/>
        <w:gridCol w:w="185"/>
        <w:gridCol w:w="10"/>
        <w:gridCol w:w="186"/>
        <w:gridCol w:w="1824"/>
        <w:gridCol w:w="381"/>
        <w:gridCol w:w="791"/>
        <w:gridCol w:w="1866"/>
        <w:gridCol w:w="1029"/>
        <w:gridCol w:w="375"/>
        <w:gridCol w:w="109"/>
        <w:gridCol w:w="344"/>
        <w:gridCol w:w="1290"/>
        <w:gridCol w:w="635"/>
        <w:gridCol w:w="590"/>
        <w:gridCol w:w="25"/>
        <w:gridCol w:w="1444"/>
        <w:gridCol w:w="1738"/>
        <w:gridCol w:w="185"/>
      </w:tblGrid>
      <w:tr w:rsidR="00380E97" w:rsidRPr="00F90C49" w14:paraId="1BE61F7C" w14:textId="77777777" w:rsidTr="00773315">
        <w:trPr>
          <w:trHeight w:val="153"/>
        </w:trPr>
        <w:tc>
          <w:tcPr>
            <w:tcW w:w="352" w:type="pct"/>
            <w:gridSpan w:val="2"/>
            <w:tcBorders>
              <w:top w:val="single" w:sz="4" w:space="0" w:color="000000"/>
              <w:left w:val="single" w:sz="4" w:space="0" w:color="000000"/>
              <w:bottom w:val="nil"/>
              <w:right w:val="nil"/>
            </w:tcBorders>
            <w:shd w:val="clear" w:color="000000" w:fill="FFFFFF"/>
            <w:vAlign w:val="center"/>
            <w:hideMark/>
          </w:tcPr>
          <w:p w14:paraId="2A0C35F8"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DELEŽNIKI</w:t>
            </w:r>
          </w:p>
        </w:tc>
        <w:tc>
          <w:tcPr>
            <w:tcW w:w="66" w:type="pct"/>
            <w:tcBorders>
              <w:top w:val="single" w:sz="4" w:space="0" w:color="000000"/>
              <w:left w:val="nil"/>
              <w:bottom w:val="nil"/>
              <w:right w:val="nil"/>
            </w:tcBorders>
            <w:shd w:val="clear" w:color="000000" w:fill="FFFFFF"/>
            <w:noWrap/>
            <w:vAlign w:val="bottom"/>
            <w:hideMark/>
          </w:tcPr>
          <w:p w14:paraId="317F22A6" w14:textId="77777777" w:rsidR="00AF0C3E" w:rsidRPr="00F90C49" w:rsidRDefault="00AF0C3E" w:rsidP="003D5D0C">
            <w:pPr>
              <w:suppressAutoHyphens w:val="0"/>
              <w:rPr>
                <w:rFonts w:cs="Arial"/>
                <w:color w:val="000000"/>
                <w:sz w:val="16"/>
                <w:szCs w:val="16"/>
                <w:lang w:eastAsia="sl-SI"/>
              </w:rPr>
            </w:pPr>
            <w:r w:rsidRPr="00F90C49">
              <w:rPr>
                <w:rFonts w:cs="Arial"/>
                <w:color w:val="000000"/>
                <w:sz w:val="16"/>
                <w:szCs w:val="16"/>
                <w:lang w:eastAsia="sl-SI"/>
              </w:rPr>
              <w:t> </w:t>
            </w:r>
          </w:p>
        </w:tc>
        <w:tc>
          <w:tcPr>
            <w:tcW w:w="722" w:type="pct"/>
            <w:gridSpan w:val="3"/>
            <w:tcBorders>
              <w:top w:val="single" w:sz="4" w:space="0" w:color="000000"/>
              <w:left w:val="nil"/>
              <w:bottom w:val="nil"/>
              <w:right w:val="nil"/>
            </w:tcBorders>
            <w:shd w:val="clear" w:color="000000" w:fill="FFFFFF"/>
            <w:vAlign w:val="center"/>
            <w:hideMark/>
          </w:tcPr>
          <w:p w14:paraId="756113A7"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OBVEZNOSTI / AKTIVNOSTI</w:t>
            </w:r>
          </w:p>
        </w:tc>
        <w:tc>
          <w:tcPr>
            <w:tcW w:w="419" w:type="pct"/>
            <w:gridSpan w:val="2"/>
            <w:tcBorders>
              <w:top w:val="single" w:sz="4" w:space="0" w:color="000000"/>
              <w:left w:val="nil"/>
              <w:bottom w:val="nil"/>
              <w:right w:val="nil"/>
            </w:tcBorders>
            <w:shd w:val="clear" w:color="000000" w:fill="FFFFFF"/>
            <w:vAlign w:val="center"/>
            <w:hideMark/>
          </w:tcPr>
          <w:p w14:paraId="283BF1F5"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POPULACIJA</w:t>
            </w:r>
          </w:p>
        </w:tc>
        <w:tc>
          <w:tcPr>
            <w:tcW w:w="667" w:type="pct"/>
            <w:tcBorders>
              <w:top w:val="single" w:sz="4" w:space="0" w:color="000000"/>
              <w:left w:val="nil"/>
              <w:bottom w:val="nil"/>
              <w:right w:val="nil"/>
            </w:tcBorders>
            <w:shd w:val="clear" w:color="000000" w:fill="FFFFFF"/>
            <w:vAlign w:val="center"/>
            <w:hideMark/>
          </w:tcPr>
          <w:p w14:paraId="1EBDFEAD"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POPULACIJE</w:t>
            </w:r>
          </w:p>
        </w:tc>
        <w:tc>
          <w:tcPr>
            <w:tcW w:w="368" w:type="pct"/>
            <w:tcBorders>
              <w:top w:val="single" w:sz="4" w:space="0" w:color="000000"/>
              <w:left w:val="nil"/>
              <w:bottom w:val="nil"/>
              <w:right w:val="nil"/>
            </w:tcBorders>
            <w:shd w:val="clear" w:color="000000" w:fill="FFFFFF"/>
            <w:vAlign w:val="center"/>
            <w:hideMark/>
          </w:tcPr>
          <w:p w14:paraId="79DFEEF0"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URNA POSTAVKA (EUR/h)</w:t>
            </w:r>
          </w:p>
        </w:tc>
        <w:tc>
          <w:tcPr>
            <w:tcW w:w="173" w:type="pct"/>
            <w:gridSpan w:val="2"/>
            <w:tcBorders>
              <w:top w:val="single" w:sz="4" w:space="0" w:color="000000"/>
              <w:left w:val="nil"/>
              <w:bottom w:val="nil"/>
              <w:right w:val="nil"/>
            </w:tcBorders>
            <w:shd w:val="clear" w:color="000000" w:fill="FFFFFF"/>
            <w:vAlign w:val="center"/>
            <w:hideMark/>
          </w:tcPr>
          <w:p w14:paraId="1EDE60F4"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ČAS (h)</w:t>
            </w:r>
          </w:p>
        </w:tc>
        <w:tc>
          <w:tcPr>
            <w:tcW w:w="584" w:type="pct"/>
            <w:gridSpan w:val="2"/>
            <w:tcBorders>
              <w:top w:val="single" w:sz="4" w:space="0" w:color="000000"/>
              <w:left w:val="nil"/>
              <w:bottom w:val="nil"/>
              <w:right w:val="nil"/>
            </w:tcBorders>
            <w:shd w:val="clear" w:color="000000" w:fill="FFFFFF"/>
            <w:vAlign w:val="center"/>
            <w:hideMark/>
          </w:tcPr>
          <w:p w14:paraId="543A3C8B"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ČASA</w:t>
            </w:r>
          </w:p>
        </w:tc>
        <w:tc>
          <w:tcPr>
            <w:tcW w:w="438" w:type="pct"/>
            <w:gridSpan w:val="2"/>
            <w:tcBorders>
              <w:top w:val="single" w:sz="4" w:space="0" w:color="000000"/>
              <w:left w:val="nil"/>
              <w:bottom w:val="nil"/>
              <w:right w:val="nil"/>
            </w:tcBorders>
            <w:shd w:val="clear" w:color="000000" w:fill="FFFFFF"/>
            <w:vAlign w:val="center"/>
            <w:hideMark/>
          </w:tcPr>
          <w:p w14:paraId="59317A69"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IZDATKI</w:t>
            </w:r>
          </w:p>
        </w:tc>
        <w:tc>
          <w:tcPr>
            <w:tcW w:w="525" w:type="pct"/>
            <w:gridSpan w:val="2"/>
            <w:tcBorders>
              <w:top w:val="single" w:sz="4" w:space="0" w:color="000000"/>
              <w:left w:val="nil"/>
              <w:bottom w:val="nil"/>
              <w:right w:val="nil"/>
            </w:tcBorders>
            <w:shd w:val="clear" w:color="000000" w:fill="FFFFFF"/>
            <w:vAlign w:val="center"/>
            <w:hideMark/>
          </w:tcPr>
          <w:p w14:paraId="5A31E6C9"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IZDATKOV</w:t>
            </w:r>
          </w:p>
        </w:tc>
        <w:tc>
          <w:tcPr>
            <w:tcW w:w="687" w:type="pct"/>
            <w:gridSpan w:val="2"/>
            <w:tcBorders>
              <w:top w:val="single" w:sz="4" w:space="0" w:color="000000"/>
              <w:left w:val="nil"/>
              <w:bottom w:val="nil"/>
              <w:right w:val="single" w:sz="4" w:space="0" w:color="000000"/>
            </w:tcBorders>
            <w:shd w:val="clear" w:color="000000" w:fill="FFFFFF"/>
            <w:vAlign w:val="center"/>
            <w:hideMark/>
          </w:tcPr>
          <w:p w14:paraId="476F824A" w14:textId="77777777" w:rsidR="00AF0C3E" w:rsidRPr="00F90C49" w:rsidRDefault="00AF0C3E"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ADMINISTRATIVNI STROŠKI</w:t>
            </w:r>
          </w:p>
        </w:tc>
      </w:tr>
      <w:tr w:rsidR="00380E97" w:rsidRPr="0086409E" w14:paraId="56B2D568" w14:textId="77777777" w:rsidTr="00773315">
        <w:trPr>
          <w:trHeight w:val="70"/>
        </w:trPr>
        <w:tc>
          <w:tcPr>
            <w:tcW w:w="126" w:type="pct"/>
            <w:tcBorders>
              <w:top w:val="single" w:sz="4" w:space="0" w:color="000000"/>
              <w:left w:val="single" w:sz="4" w:space="0" w:color="000000"/>
              <w:bottom w:val="nil"/>
              <w:right w:val="nil"/>
            </w:tcBorders>
            <w:shd w:val="clear" w:color="000000" w:fill="BFBFBF"/>
            <w:noWrap/>
            <w:vAlign w:val="bottom"/>
            <w:hideMark/>
          </w:tcPr>
          <w:p w14:paraId="75344229"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tcBorders>
              <w:top w:val="single" w:sz="4" w:space="0" w:color="000000"/>
              <w:left w:val="nil"/>
              <w:bottom w:val="nil"/>
              <w:right w:val="nil"/>
            </w:tcBorders>
            <w:shd w:val="clear" w:color="000000" w:fill="BFBFBF"/>
            <w:hideMark/>
          </w:tcPr>
          <w:p w14:paraId="70DB19B3"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66" w:type="pct"/>
            <w:tcBorders>
              <w:top w:val="single" w:sz="4" w:space="0" w:color="000000"/>
              <w:left w:val="nil"/>
              <w:bottom w:val="nil"/>
              <w:right w:val="nil"/>
            </w:tcBorders>
            <w:shd w:val="clear" w:color="000000" w:fill="BFBFBF"/>
            <w:noWrap/>
            <w:vAlign w:val="bottom"/>
            <w:hideMark/>
          </w:tcPr>
          <w:p w14:paraId="2075DD24"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788" w:type="pct"/>
            <w:gridSpan w:val="2"/>
            <w:tcBorders>
              <w:top w:val="single" w:sz="4" w:space="0" w:color="000000"/>
              <w:left w:val="nil"/>
              <w:bottom w:val="nil"/>
              <w:right w:val="nil"/>
            </w:tcBorders>
            <w:shd w:val="clear" w:color="000000" w:fill="BFBFBF"/>
            <w:hideMark/>
          </w:tcPr>
          <w:p w14:paraId="64B18452"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282" w:type="pct"/>
            <w:tcBorders>
              <w:top w:val="single" w:sz="4" w:space="0" w:color="000000"/>
              <w:left w:val="nil"/>
              <w:bottom w:val="nil"/>
              <w:right w:val="nil"/>
            </w:tcBorders>
            <w:shd w:val="clear" w:color="000000" w:fill="BFBFBF"/>
            <w:hideMark/>
          </w:tcPr>
          <w:p w14:paraId="092E1A41"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667" w:type="pct"/>
            <w:tcBorders>
              <w:top w:val="single" w:sz="4" w:space="0" w:color="000000"/>
              <w:left w:val="nil"/>
              <w:bottom w:val="nil"/>
              <w:right w:val="nil"/>
            </w:tcBorders>
            <w:shd w:val="clear" w:color="000000" w:fill="BFBFBF"/>
            <w:hideMark/>
          </w:tcPr>
          <w:p w14:paraId="48B1E8A2"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502" w:type="pct"/>
            <w:gridSpan w:val="2"/>
            <w:tcBorders>
              <w:top w:val="single" w:sz="4" w:space="0" w:color="000000"/>
              <w:left w:val="nil"/>
              <w:bottom w:val="nil"/>
              <w:right w:val="nil"/>
            </w:tcBorders>
            <w:shd w:val="clear" w:color="000000" w:fill="BFBFBF"/>
            <w:hideMark/>
          </w:tcPr>
          <w:p w14:paraId="6C367174"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162" w:type="pct"/>
            <w:gridSpan w:val="2"/>
            <w:tcBorders>
              <w:top w:val="single" w:sz="4" w:space="0" w:color="000000"/>
              <w:left w:val="nil"/>
              <w:bottom w:val="nil"/>
              <w:right w:val="nil"/>
            </w:tcBorders>
            <w:shd w:val="clear" w:color="000000" w:fill="BFBFBF"/>
            <w:hideMark/>
          </w:tcPr>
          <w:p w14:paraId="7FAB70D7"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688" w:type="pct"/>
            <w:gridSpan w:val="2"/>
            <w:tcBorders>
              <w:top w:val="single" w:sz="4" w:space="0" w:color="000000"/>
              <w:left w:val="nil"/>
              <w:bottom w:val="nil"/>
              <w:right w:val="nil"/>
            </w:tcBorders>
            <w:shd w:val="clear" w:color="000000" w:fill="BFBFBF"/>
            <w:hideMark/>
          </w:tcPr>
          <w:p w14:paraId="6F14D220"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220" w:type="pct"/>
            <w:gridSpan w:val="2"/>
            <w:tcBorders>
              <w:top w:val="single" w:sz="4" w:space="0" w:color="000000"/>
              <w:left w:val="nil"/>
              <w:bottom w:val="nil"/>
              <w:right w:val="nil"/>
            </w:tcBorders>
            <w:shd w:val="clear" w:color="000000" w:fill="BFBFBF"/>
            <w:hideMark/>
          </w:tcPr>
          <w:p w14:paraId="0CCE16BB"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516" w:type="pct"/>
            <w:tcBorders>
              <w:top w:val="single" w:sz="4" w:space="0" w:color="000000"/>
              <w:left w:val="nil"/>
              <w:bottom w:val="nil"/>
              <w:right w:val="nil"/>
            </w:tcBorders>
            <w:shd w:val="clear" w:color="000000" w:fill="BFBFBF"/>
            <w:hideMark/>
          </w:tcPr>
          <w:p w14:paraId="594AB636"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621" w:type="pct"/>
            <w:tcBorders>
              <w:top w:val="single" w:sz="4" w:space="0" w:color="000000"/>
              <w:left w:val="nil"/>
              <w:bottom w:val="nil"/>
              <w:right w:val="nil"/>
            </w:tcBorders>
            <w:shd w:val="clear" w:color="000000" w:fill="BFBFBF"/>
            <w:hideMark/>
          </w:tcPr>
          <w:p w14:paraId="223D0AE3" w14:textId="77777777" w:rsidR="0086409E" w:rsidRPr="0086409E" w:rsidRDefault="0086409E" w:rsidP="0086409E">
            <w:pPr>
              <w:suppressAutoHyphens w:val="0"/>
              <w:rPr>
                <w:rFonts w:cs="Arial"/>
                <w:b/>
                <w:bCs/>
                <w:color w:val="000000"/>
                <w:sz w:val="16"/>
                <w:szCs w:val="16"/>
                <w:lang w:eastAsia="sl-SI"/>
              </w:rPr>
            </w:pPr>
            <w:r w:rsidRPr="0086409E">
              <w:rPr>
                <w:rFonts w:cs="Arial"/>
                <w:b/>
                <w:bCs/>
                <w:color w:val="000000"/>
                <w:sz w:val="16"/>
                <w:szCs w:val="16"/>
                <w:lang w:eastAsia="sl-SI"/>
              </w:rPr>
              <w:t> </w:t>
            </w:r>
          </w:p>
        </w:tc>
        <w:tc>
          <w:tcPr>
            <w:tcW w:w="66" w:type="pct"/>
            <w:tcBorders>
              <w:top w:val="single" w:sz="4" w:space="0" w:color="000000"/>
              <w:left w:val="nil"/>
              <w:bottom w:val="nil"/>
              <w:right w:val="single" w:sz="4" w:space="0" w:color="000000"/>
            </w:tcBorders>
            <w:shd w:val="clear" w:color="000000" w:fill="BFBFBF"/>
            <w:noWrap/>
            <w:vAlign w:val="bottom"/>
            <w:hideMark/>
          </w:tcPr>
          <w:p w14:paraId="1AD77511"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38067357" w14:textId="77777777" w:rsidTr="00773315">
        <w:trPr>
          <w:trHeight w:val="70"/>
        </w:trPr>
        <w:tc>
          <w:tcPr>
            <w:tcW w:w="126" w:type="pct"/>
            <w:tcBorders>
              <w:top w:val="nil"/>
              <w:left w:val="single" w:sz="4" w:space="0" w:color="000000"/>
              <w:bottom w:val="nil"/>
              <w:right w:val="nil"/>
            </w:tcBorders>
            <w:shd w:val="clear" w:color="000000" w:fill="BFBFBF"/>
            <w:noWrap/>
            <w:vAlign w:val="bottom"/>
            <w:hideMark/>
          </w:tcPr>
          <w:p w14:paraId="25B1D485"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3232AEB6" w14:textId="77777777" w:rsidR="0086409E" w:rsidRPr="009F182D" w:rsidRDefault="0086409E" w:rsidP="0086409E">
            <w:pPr>
              <w:suppressAutoHyphens w:val="0"/>
              <w:jc w:val="center"/>
              <w:rPr>
                <w:rFonts w:cs="Arial"/>
                <w:b/>
                <w:bCs/>
                <w:sz w:val="16"/>
                <w:szCs w:val="16"/>
                <w:lang w:eastAsia="sl-SI"/>
              </w:rPr>
            </w:pPr>
            <w:r w:rsidRPr="009F182D">
              <w:rPr>
                <w:rFonts w:cs="Arial"/>
                <w:b/>
                <w:bCs/>
                <w:sz w:val="16"/>
                <w:szCs w:val="16"/>
                <w:lang w:eastAsia="sl-SI"/>
              </w:rPr>
              <w:t>NIJZ</w:t>
            </w:r>
          </w:p>
        </w:tc>
        <w:tc>
          <w:tcPr>
            <w:tcW w:w="66" w:type="pct"/>
            <w:tcBorders>
              <w:top w:val="nil"/>
              <w:left w:val="nil"/>
              <w:bottom w:val="nil"/>
              <w:right w:val="nil"/>
            </w:tcBorders>
            <w:shd w:val="clear" w:color="000000" w:fill="BFBFBF"/>
            <w:noWrap/>
            <w:vAlign w:val="bottom"/>
            <w:hideMark/>
          </w:tcPr>
          <w:p w14:paraId="5D653F07"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4445" w:type="pct"/>
            <w:gridSpan w:val="14"/>
            <w:tcBorders>
              <w:top w:val="single" w:sz="4" w:space="0" w:color="auto"/>
              <w:left w:val="single" w:sz="4" w:space="0" w:color="auto"/>
              <w:bottom w:val="single" w:sz="4" w:space="0" w:color="auto"/>
              <w:right w:val="single" w:sz="4" w:space="0" w:color="000000"/>
            </w:tcBorders>
            <w:shd w:val="clear" w:color="000000" w:fill="808080"/>
            <w:hideMark/>
          </w:tcPr>
          <w:p w14:paraId="102FD141" w14:textId="77777777" w:rsidR="0086409E" w:rsidRPr="009F182D" w:rsidRDefault="0086409E" w:rsidP="000705A2">
            <w:pPr>
              <w:suppressAutoHyphens w:val="0"/>
              <w:jc w:val="both"/>
              <w:rPr>
                <w:rFonts w:cs="Arial"/>
                <w:b/>
                <w:bCs/>
                <w:sz w:val="16"/>
                <w:szCs w:val="16"/>
                <w:lang w:eastAsia="sl-SI"/>
              </w:rPr>
            </w:pPr>
            <w:r w:rsidRPr="009F182D">
              <w:rPr>
                <w:rFonts w:cs="Arial"/>
                <w:b/>
                <w:bCs/>
                <w:sz w:val="16"/>
                <w:szCs w:val="16"/>
                <w:lang w:eastAsia="sl-SI"/>
              </w:rPr>
              <w:t>OCENA STROŠKOV PRED IMPLEMENTACIJO UKREPA</w:t>
            </w:r>
          </w:p>
        </w:tc>
        <w:tc>
          <w:tcPr>
            <w:tcW w:w="66" w:type="pct"/>
            <w:tcBorders>
              <w:top w:val="nil"/>
              <w:left w:val="single" w:sz="4" w:space="0" w:color="000000"/>
              <w:bottom w:val="nil"/>
              <w:right w:val="single" w:sz="4" w:space="0" w:color="000000"/>
            </w:tcBorders>
            <w:shd w:val="clear" w:color="000000" w:fill="BFBFBF"/>
            <w:noWrap/>
            <w:vAlign w:val="bottom"/>
            <w:hideMark/>
          </w:tcPr>
          <w:p w14:paraId="157B58B2"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048B3B46" w14:textId="77777777" w:rsidTr="00773315">
        <w:trPr>
          <w:trHeight w:val="70"/>
        </w:trPr>
        <w:tc>
          <w:tcPr>
            <w:tcW w:w="126" w:type="pct"/>
            <w:tcBorders>
              <w:top w:val="nil"/>
              <w:left w:val="single" w:sz="4" w:space="0" w:color="000000"/>
              <w:bottom w:val="nil"/>
              <w:right w:val="nil"/>
            </w:tcBorders>
            <w:shd w:val="clear" w:color="000000" w:fill="BFBFBF"/>
            <w:noWrap/>
            <w:vAlign w:val="bottom"/>
            <w:hideMark/>
          </w:tcPr>
          <w:p w14:paraId="6A839FCD"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vMerge/>
            <w:tcBorders>
              <w:top w:val="single" w:sz="4" w:space="0" w:color="auto"/>
              <w:left w:val="single" w:sz="4" w:space="0" w:color="auto"/>
              <w:bottom w:val="single" w:sz="4" w:space="0" w:color="000000"/>
              <w:right w:val="single" w:sz="4" w:space="0" w:color="auto"/>
            </w:tcBorders>
            <w:vAlign w:val="center"/>
            <w:hideMark/>
          </w:tcPr>
          <w:p w14:paraId="56967B73" w14:textId="77777777" w:rsidR="0086409E" w:rsidRPr="0086409E" w:rsidRDefault="0086409E" w:rsidP="0086409E">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60ACDE8"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788" w:type="pct"/>
            <w:gridSpan w:val="2"/>
            <w:tcBorders>
              <w:top w:val="nil"/>
              <w:left w:val="nil"/>
              <w:bottom w:val="nil"/>
              <w:right w:val="nil"/>
            </w:tcBorders>
            <w:shd w:val="clear" w:color="000000" w:fill="BFBFBF"/>
            <w:vAlign w:val="bottom"/>
            <w:hideMark/>
          </w:tcPr>
          <w:p w14:paraId="478A2309"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282" w:type="pct"/>
            <w:tcBorders>
              <w:top w:val="nil"/>
              <w:left w:val="nil"/>
              <w:bottom w:val="single" w:sz="4" w:space="0" w:color="auto"/>
              <w:right w:val="nil"/>
            </w:tcBorders>
            <w:shd w:val="clear" w:color="000000" w:fill="BFBFBF"/>
            <w:noWrap/>
            <w:vAlign w:val="bottom"/>
            <w:hideMark/>
          </w:tcPr>
          <w:p w14:paraId="196EDD60"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667" w:type="pct"/>
            <w:tcBorders>
              <w:top w:val="nil"/>
              <w:left w:val="nil"/>
              <w:bottom w:val="nil"/>
              <w:right w:val="nil"/>
            </w:tcBorders>
            <w:shd w:val="clear" w:color="000000" w:fill="BFBFBF"/>
            <w:noWrap/>
            <w:vAlign w:val="bottom"/>
            <w:hideMark/>
          </w:tcPr>
          <w:p w14:paraId="4D2F5BD4"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502" w:type="pct"/>
            <w:gridSpan w:val="2"/>
            <w:tcBorders>
              <w:top w:val="nil"/>
              <w:left w:val="nil"/>
              <w:bottom w:val="single" w:sz="4" w:space="0" w:color="auto"/>
              <w:right w:val="nil"/>
            </w:tcBorders>
            <w:shd w:val="clear" w:color="000000" w:fill="BFBFBF"/>
            <w:noWrap/>
            <w:vAlign w:val="bottom"/>
            <w:hideMark/>
          </w:tcPr>
          <w:p w14:paraId="2CE2B772"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162" w:type="pct"/>
            <w:gridSpan w:val="2"/>
            <w:tcBorders>
              <w:top w:val="nil"/>
              <w:left w:val="nil"/>
              <w:bottom w:val="nil"/>
              <w:right w:val="nil"/>
            </w:tcBorders>
            <w:shd w:val="clear" w:color="000000" w:fill="BFBFBF"/>
            <w:noWrap/>
            <w:vAlign w:val="bottom"/>
            <w:hideMark/>
          </w:tcPr>
          <w:p w14:paraId="10A46BAE"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688" w:type="pct"/>
            <w:gridSpan w:val="2"/>
            <w:tcBorders>
              <w:top w:val="nil"/>
              <w:left w:val="nil"/>
              <w:bottom w:val="single" w:sz="4" w:space="0" w:color="auto"/>
              <w:right w:val="nil"/>
            </w:tcBorders>
            <w:shd w:val="clear" w:color="000000" w:fill="BFBFBF"/>
            <w:noWrap/>
            <w:vAlign w:val="bottom"/>
            <w:hideMark/>
          </w:tcPr>
          <w:p w14:paraId="0EC3AED5"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220" w:type="pct"/>
            <w:gridSpan w:val="2"/>
            <w:tcBorders>
              <w:top w:val="nil"/>
              <w:left w:val="nil"/>
              <w:bottom w:val="single" w:sz="4" w:space="0" w:color="auto"/>
              <w:right w:val="nil"/>
            </w:tcBorders>
            <w:shd w:val="clear" w:color="000000" w:fill="BFBFBF"/>
            <w:noWrap/>
            <w:vAlign w:val="bottom"/>
            <w:hideMark/>
          </w:tcPr>
          <w:p w14:paraId="0416D2D6"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516" w:type="pct"/>
            <w:tcBorders>
              <w:top w:val="nil"/>
              <w:left w:val="nil"/>
              <w:bottom w:val="single" w:sz="4" w:space="0" w:color="auto"/>
              <w:right w:val="nil"/>
            </w:tcBorders>
            <w:shd w:val="clear" w:color="000000" w:fill="BFBFBF"/>
            <w:noWrap/>
            <w:vAlign w:val="bottom"/>
            <w:hideMark/>
          </w:tcPr>
          <w:p w14:paraId="7AA30AB8"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621" w:type="pct"/>
            <w:tcBorders>
              <w:top w:val="nil"/>
              <w:left w:val="nil"/>
              <w:bottom w:val="nil"/>
              <w:right w:val="nil"/>
            </w:tcBorders>
            <w:shd w:val="clear" w:color="000000" w:fill="BFBFBF"/>
            <w:noWrap/>
            <w:vAlign w:val="bottom"/>
            <w:hideMark/>
          </w:tcPr>
          <w:p w14:paraId="5BDF30C6"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1C5F068E"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0AF3385D" w14:textId="77777777" w:rsidTr="00773315">
        <w:trPr>
          <w:trHeight w:val="70"/>
        </w:trPr>
        <w:tc>
          <w:tcPr>
            <w:tcW w:w="126" w:type="pct"/>
            <w:tcBorders>
              <w:top w:val="nil"/>
              <w:left w:val="single" w:sz="4" w:space="0" w:color="000000"/>
              <w:bottom w:val="nil"/>
              <w:right w:val="nil"/>
            </w:tcBorders>
            <w:shd w:val="clear" w:color="000000" w:fill="BFBFBF"/>
            <w:noWrap/>
            <w:vAlign w:val="bottom"/>
            <w:hideMark/>
          </w:tcPr>
          <w:p w14:paraId="6C6D9D0E"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vMerge/>
            <w:tcBorders>
              <w:top w:val="single" w:sz="4" w:space="0" w:color="auto"/>
              <w:left w:val="single" w:sz="4" w:space="0" w:color="auto"/>
              <w:bottom w:val="single" w:sz="4" w:space="0" w:color="000000"/>
              <w:right w:val="single" w:sz="4" w:space="0" w:color="auto"/>
            </w:tcBorders>
            <w:vAlign w:val="center"/>
            <w:hideMark/>
          </w:tcPr>
          <w:p w14:paraId="442F1DDE" w14:textId="77777777" w:rsidR="0086409E" w:rsidRPr="0086409E" w:rsidRDefault="0086409E" w:rsidP="0086409E">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E99AA2F"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239" w:type="pct"/>
            <w:gridSpan w:val="6"/>
            <w:tcBorders>
              <w:top w:val="single" w:sz="4" w:space="0" w:color="auto"/>
              <w:left w:val="single" w:sz="4" w:space="0" w:color="auto"/>
              <w:bottom w:val="single" w:sz="4" w:space="0" w:color="auto"/>
              <w:right w:val="nil"/>
            </w:tcBorders>
            <w:shd w:val="clear" w:color="000000" w:fill="FFF2CC"/>
            <w:hideMark/>
          </w:tcPr>
          <w:p w14:paraId="4822B36D"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Obravnavati prijavo nezgode pri delu</w:t>
            </w:r>
          </w:p>
        </w:tc>
        <w:tc>
          <w:tcPr>
            <w:tcW w:w="162" w:type="pct"/>
            <w:gridSpan w:val="2"/>
            <w:tcBorders>
              <w:top w:val="single" w:sz="4" w:space="0" w:color="auto"/>
              <w:left w:val="nil"/>
              <w:bottom w:val="single" w:sz="4" w:space="0" w:color="auto"/>
              <w:right w:val="nil"/>
            </w:tcBorders>
            <w:shd w:val="clear" w:color="000000" w:fill="FFF2CC"/>
            <w:noWrap/>
            <w:hideMark/>
          </w:tcPr>
          <w:p w14:paraId="764A3B14"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16</w:t>
            </w:r>
          </w:p>
        </w:tc>
        <w:tc>
          <w:tcPr>
            <w:tcW w:w="2045" w:type="pct"/>
            <w:gridSpan w:val="6"/>
            <w:tcBorders>
              <w:top w:val="single" w:sz="4" w:space="0" w:color="auto"/>
              <w:left w:val="nil"/>
              <w:bottom w:val="single" w:sz="4" w:space="0" w:color="auto"/>
              <w:right w:val="single" w:sz="4" w:space="0" w:color="000000"/>
            </w:tcBorders>
            <w:shd w:val="clear" w:color="000000" w:fill="FFF2CC"/>
            <w:noWrap/>
            <w:hideMark/>
          </w:tcPr>
          <w:p w14:paraId="18C97058"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minut</w:t>
            </w:r>
          </w:p>
        </w:tc>
        <w:tc>
          <w:tcPr>
            <w:tcW w:w="66" w:type="pct"/>
            <w:tcBorders>
              <w:top w:val="nil"/>
              <w:left w:val="single" w:sz="4" w:space="0" w:color="000000"/>
              <w:bottom w:val="nil"/>
              <w:right w:val="single" w:sz="4" w:space="0" w:color="000000"/>
            </w:tcBorders>
            <w:shd w:val="clear" w:color="000000" w:fill="BFBFBF"/>
            <w:noWrap/>
            <w:vAlign w:val="bottom"/>
            <w:hideMark/>
          </w:tcPr>
          <w:p w14:paraId="02E7A009"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237063A5" w14:textId="77777777" w:rsidTr="00773315">
        <w:trPr>
          <w:trHeight w:val="108"/>
        </w:trPr>
        <w:tc>
          <w:tcPr>
            <w:tcW w:w="126" w:type="pct"/>
            <w:tcBorders>
              <w:top w:val="nil"/>
              <w:left w:val="single" w:sz="4" w:space="0" w:color="000000"/>
              <w:bottom w:val="nil"/>
              <w:right w:val="nil"/>
            </w:tcBorders>
            <w:shd w:val="clear" w:color="000000" w:fill="BFBFBF"/>
            <w:noWrap/>
            <w:vAlign w:val="bottom"/>
            <w:hideMark/>
          </w:tcPr>
          <w:p w14:paraId="2FC5F904"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vMerge/>
            <w:tcBorders>
              <w:top w:val="single" w:sz="4" w:space="0" w:color="auto"/>
              <w:left w:val="single" w:sz="4" w:space="0" w:color="auto"/>
              <w:bottom w:val="single" w:sz="4" w:space="0" w:color="000000"/>
              <w:right w:val="single" w:sz="4" w:space="0" w:color="auto"/>
            </w:tcBorders>
            <w:vAlign w:val="center"/>
            <w:hideMark/>
          </w:tcPr>
          <w:p w14:paraId="58EEE5E2" w14:textId="77777777" w:rsidR="0086409E" w:rsidRPr="0086409E" w:rsidRDefault="0086409E" w:rsidP="0086409E">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FF5FF15"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788" w:type="pct"/>
            <w:gridSpan w:val="2"/>
            <w:tcBorders>
              <w:top w:val="nil"/>
              <w:left w:val="single" w:sz="4" w:space="0" w:color="auto"/>
              <w:bottom w:val="single" w:sz="4" w:space="0" w:color="auto"/>
              <w:right w:val="single" w:sz="4" w:space="0" w:color="auto"/>
            </w:tcBorders>
            <w:shd w:val="clear" w:color="000000" w:fill="F2F2F2"/>
            <w:vAlign w:val="center"/>
            <w:hideMark/>
          </w:tcPr>
          <w:p w14:paraId="7B47A10A"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Sprejeti obrazec</w:t>
            </w:r>
          </w:p>
        </w:tc>
        <w:tc>
          <w:tcPr>
            <w:tcW w:w="282" w:type="pct"/>
            <w:tcBorders>
              <w:top w:val="nil"/>
              <w:left w:val="single" w:sz="4" w:space="0" w:color="auto"/>
              <w:bottom w:val="single" w:sz="4" w:space="0" w:color="auto"/>
              <w:right w:val="single" w:sz="4" w:space="0" w:color="auto"/>
            </w:tcBorders>
            <w:shd w:val="clear" w:color="000000" w:fill="F2F2F2"/>
            <w:vAlign w:val="center"/>
            <w:hideMark/>
          </w:tcPr>
          <w:p w14:paraId="05FA09BA"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14.967</w:t>
            </w:r>
          </w:p>
        </w:tc>
        <w:tc>
          <w:tcPr>
            <w:tcW w:w="667" w:type="pct"/>
            <w:tcBorders>
              <w:top w:val="nil"/>
              <w:left w:val="single" w:sz="4" w:space="0" w:color="auto"/>
              <w:bottom w:val="single" w:sz="4" w:space="0" w:color="auto"/>
              <w:right w:val="single" w:sz="4" w:space="0" w:color="auto"/>
            </w:tcBorders>
            <w:shd w:val="clear" w:color="000000" w:fill="F2F2F2"/>
            <w:vAlign w:val="center"/>
            <w:hideMark/>
          </w:tcPr>
          <w:p w14:paraId="6453D93E"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Število prijavljenih nezgod</w:t>
            </w:r>
          </w:p>
        </w:tc>
        <w:tc>
          <w:tcPr>
            <w:tcW w:w="502" w:type="pct"/>
            <w:gridSpan w:val="2"/>
            <w:tcBorders>
              <w:top w:val="nil"/>
              <w:left w:val="single" w:sz="4" w:space="0" w:color="auto"/>
              <w:bottom w:val="single" w:sz="4" w:space="0" w:color="auto"/>
              <w:right w:val="single" w:sz="4" w:space="0" w:color="auto"/>
            </w:tcBorders>
            <w:shd w:val="clear" w:color="000000" w:fill="F2F2F2"/>
            <w:vAlign w:val="center"/>
            <w:hideMark/>
          </w:tcPr>
          <w:p w14:paraId="7FC213F5"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12,38 €</w:t>
            </w:r>
          </w:p>
        </w:tc>
        <w:tc>
          <w:tcPr>
            <w:tcW w:w="162" w:type="pct"/>
            <w:gridSpan w:val="2"/>
            <w:tcBorders>
              <w:top w:val="nil"/>
              <w:left w:val="single" w:sz="4" w:space="0" w:color="auto"/>
              <w:bottom w:val="single" w:sz="4" w:space="0" w:color="auto"/>
              <w:right w:val="single" w:sz="4" w:space="0" w:color="auto"/>
            </w:tcBorders>
            <w:shd w:val="clear" w:color="000000" w:fill="F2F2F2"/>
            <w:vAlign w:val="center"/>
            <w:hideMark/>
          </w:tcPr>
          <w:p w14:paraId="5384A88C"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0,02</w:t>
            </w:r>
          </w:p>
        </w:tc>
        <w:tc>
          <w:tcPr>
            <w:tcW w:w="688" w:type="pct"/>
            <w:gridSpan w:val="2"/>
            <w:tcBorders>
              <w:top w:val="nil"/>
              <w:left w:val="single" w:sz="4" w:space="0" w:color="auto"/>
              <w:bottom w:val="single" w:sz="4" w:space="0" w:color="auto"/>
              <w:right w:val="single" w:sz="4" w:space="0" w:color="auto"/>
            </w:tcBorders>
            <w:shd w:val="clear" w:color="000000" w:fill="F2F2F2"/>
            <w:vAlign w:val="center"/>
            <w:hideMark/>
          </w:tcPr>
          <w:p w14:paraId="2342D728"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Čas za sprejem obrazca</w:t>
            </w:r>
          </w:p>
        </w:tc>
        <w:tc>
          <w:tcPr>
            <w:tcW w:w="220" w:type="pct"/>
            <w:gridSpan w:val="2"/>
            <w:tcBorders>
              <w:top w:val="nil"/>
              <w:left w:val="single" w:sz="4" w:space="0" w:color="auto"/>
              <w:bottom w:val="single" w:sz="4" w:space="0" w:color="auto"/>
              <w:right w:val="single" w:sz="4" w:space="0" w:color="auto"/>
            </w:tcBorders>
            <w:shd w:val="clear" w:color="000000" w:fill="F2F2F2"/>
            <w:vAlign w:val="center"/>
            <w:hideMark/>
          </w:tcPr>
          <w:p w14:paraId="5644DA45"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0,00 €</w:t>
            </w:r>
          </w:p>
        </w:tc>
        <w:tc>
          <w:tcPr>
            <w:tcW w:w="516" w:type="pct"/>
            <w:tcBorders>
              <w:top w:val="nil"/>
              <w:left w:val="single" w:sz="4" w:space="0" w:color="auto"/>
              <w:bottom w:val="single" w:sz="4" w:space="0" w:color="auto"/>
              <w:right w:val="single" w:sz="4" w:space="0" w:color="auto"/>
            </w:tcBorders>
            <w:shd w:val="clear" w:color="000000" w:fill="F2F2F2"/>
            <w:vAlign w:val="center"/>
            <w:hideMark/>
          </w:tcPr>
          <w:p w14:paraId="2A766082"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w:t>
            </w:r>
          </w:p>
        </w:tc>
        <w:tc>
          <w:tcPr>
            <w:tcW w:w="621" w:type="pct"/>
            <w:tcBorders>
              <w:top w:val="nil"/>
              <w:left w:val="single" w:sz="4" w:space="0" w:color="auto"/>
              <w:bottom w:val="single" w:sz="4" w:space="0" w:color="auto"/>
              <w:right w:val="single" w:sz="4" w:space="0" w:color="auto"/>
            </w:tcBorders>
            <w:shd w:val="clear" w:color="000000" w:fill="F2F2F2"/>
            <w:vAlign w:val="center"/>
            <w:hideMark/>
          </w:tcPr>
          <w:p w14:paraId="1A613418"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3.088,19 €</w:t>
            </w:r>
          </w:p>
        </w:tc>
        <w:tc>
          <w:tcPr>
            <w:tcW w:w="66" w:type="pct"/>
            <w:tcBorders>
              <w:top w:val="nil"/>
              <w:left w:val="nil"/>
              <w:bottom w:val="nil"/>
              <w:right w:val="single" w:sz="4" w:space="0" w:color="000000"/>
            </w:tcBorders>
            <w:shd w:val="clear" w:color="000000" w:fill="BFBFBF"/>
            <w:noWrap/>
            <w:vAlign w:val="bottom"/>
            <w:hideMark/>
          </w:tcPr>
          <w:p w14:paraId="1E184088"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2802FF14" w14:textId="77777777" w:rsidTr="00773315">
        <w:trPr>
          <w:trHeight w:val="70"/>
        </w:trPr>
        <w:tc>
          <w:tcPr>
            <w:tcW w:w="126" w:type="pct"/>
            <w:tcBorders>
              <w:top w:val="nil"/>
              <w:left w:val="single" w:sz="4" w:space="0" w:color="000000"/>
              <w:bottom w:val="nil"/>
              <w:right w:val="nil"/>
            </w:tcBorders>
            <w:shd w:val="clear" w:color="000000" w:fill="BFBFBF"/>
            <w:noWrap/>
            <w:vAlign w:val="bottom"/>
            <w:hideMark/>
          </w:tcPr>
          <w:p w14:paraId="29AB7A4C"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vMerge/>
            <w:tcBorders>
              <w:top w:val="single" w:sz="4" w:space="0" w:color="auto"/>
              <w:left w:val="single" w:sz="4" w:space="0" w:color="auto"/>
              <w:bottom w:val="single" w:sz="4" w:space="0" w:color="000000"/>
              <w:right w:val="single" w:sz="4" w:space="0" w:color="auto"/>
            </w:tcBorders>
            <w:vAlign w:val="center"/>
            <w:hideMark/>
          </w:tcPr>
          <w:p w14:paraId="327F88C8" w14:textId="77777777" w:rsidR="0086409E" w:rsidRPr="0086409E" w:rsidRDefault="0086409E" w:rsidP="0086409E">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1AF2BF5"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788" w:type="pct"/>
            <w:gridSpan w:val="2"/>
            <w:tcBorders>
              <w:top w:val="nil"/>
              <w:left w:val="single" w:sz="4" w:space="0" w:color="auto"/>
              <w:bottom w:val="single" w:sz="4" w:space="0" w:color="auto"/>
              <w:right w:val="single" w:sz="4" w:space="0" w:color="auto"/>
            </w:tcBorders>
            <w:shd w:val="clear" w:color="000000" w:fill="F2F2F2"/>
            <w:vAlign w:val="center"/>
            <w:hideMark/>
          </w:tcPr>
          <w:p w14:paraId="183644E7"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Vnesti prijavo v evidenco</w:t>
            </w:r>
          </w:p>
        </w:tc>
        <w:tc>
          <w:tcPr>
            <w:tcW w:w="282" w:type="pct"/>
            <w:tcBorders>
              <w:top w:val="nil"/>
              <w:left w:val="single" w:sz="4" w:space="0" w:color="auto"/>
              <w:bottom w:val="single" w:sz="4" w:space="0" w:color="auto"/>
              <w:right w:val="single" w:sz="4" w:space="0" w:color="auto"/>
            </w:tcBorders>
            <w:shd w:val="clear" w:color="000000" w:fill="F2F2F2"/>
            <w:vAlign w:val="center"/>
            <w:hideMark/>
          </w:tcPr>
          <w:p w14:paraId="74FDFECC"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14.967</w:t>
            </w:r>
          </w:p>
        </w:tc>
        <w:tc>
          <w:tcPr>
            <w:tcW w:w="667" w:type="pct"/>
            <w:tcBorders>
              <w:top w:val="nil"/>
              <w:left w:val="single" w:sz="4" w:space="0" w:color="auto"/>
              <w:bottom w:val="single" w:sz="4" w:space="0" w:color="auto"/>
              <w:right w:val="single" w:sz="4" w:space="0" w:color="auto"/>
            </w:tcBorders>
            <w:shd w:val="clear" w:color="000000" w:fill="F2F2F2"/>
            <w:vAlign w:val="center"/>
            <w:hideMark/>
          </w:tcPr>
          <w:p w14:paraId="4F24D0BE"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Število prijavljenih nezgod</w:t>
            </w:r>
          </w:p>
        </w:tc>
        <w:tc>
          <w:tcPr>
            <w:tcW w:w="502" w:type="pct"/>
            <w:gridSpan w:val="2"/>
            <w:tcBorders>
              <w:top w:val="nil"/>
              <w:left w:val="single" w:sz="4" w:space="0" w:color="auto"/>
              <w:bottom w:val="single" w:sz="4" w:space="0" w:color="auto"/>
              <w:right w:val="single" w:sz="4" w:space="0" w:color="auto"/>
            </w:tcBorders>
            <w:shd w:val="clear" w:color="000000" w:fill="F2F2F2"/>
            <w:vAlign w:val="center"/>
            <w:hideMark/>
          </w:tcPr>
          <w:p w14:paraId="5268F3F2"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12,38 €</w:t>
            </w:r>
          </w:p>
        </w:tc>
        <w:tc>
          <w:tcPr>
            <w:tcW w:w="162" w:type="pct"/>
            <w:gridSpan w:val="2"/>
            <w:tcBorders>
              <w:top w:val="nil"/>
              <w:left w:val="single" w:sz="4" w:space="0" w:color="auto"/>
              <w:bottom w:val="single" w:sz="4" w:space="0" w:color="auto"/>
              <w:right w:val="single" w:sz="4" w:space="0" w:color="auto"/>
            </w:tcBorders>
            <w:shd w:val="clear" w:color="000000" w:fill="F2F2F2"/>
            <w:vAlign w:val="center"/>
            <w:hideMark/>
          </w:tcPr>
          <w:p w14:paraId="1F636C79"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0,17</w:t>
            </w:r>
          </w:p>
        </w:tc>
        <w:tc>
          <w:tcPr>
            <w:tcW w:w="688" w:type="pct"/>
            <w:gridSpan w:val="2"/>
            <w:tcBorders>
              <w:top w:val="nil"/>
              <w:left w:val="single" w:sz="4" w:space="0" w:color="auto"/>
              <w:bottom w:val="single" w:sz="4" w:space="0" w:color="auto"/>
              <w:right w:val="single" w:sz="4" w:space="0" w:color="auto"/>
            </w:tcBorders>
            <w:shd w:val="clear" w:color="000000" w:fill="F2F2F2"/>
            <w:vAlign w:val="center"/>
            <w:hideMark/>
          </w:tcPr>
          <w:p w14:paraId="44452477"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Čas za vnos prijave</w:t>
            </w:r>
          </w:p>
        </w:tc>
        <w:tc>
          <w:tcPr>
            <w:tcW w:w="220" w:type="pct"/>
            <w:gridSpan w:val="2"/>
            <w:tcBorders>
              <w:top w:val="nil"/>
              <w:left w:val="single" w:sz="4" w:space="0" w:color="auto"/>
              <w:bottom w:val="single" w:sz="4" w:space="0" w:color="auto"/>
              <w:right w:val="single" w:sz="4" w:space="0" w:color="auto"/>
            </w:tcBorders>
            <w:shd w:val="clear" w:color="000000" w:fill="F2F2F2"/>
            <w:vAlign w:val="center"/>
            <w:hideMark/>
          </w:tcPr>
          <w:p w14:paraId="2B94C026"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0,00 €</w:t>
            </w:r>
          </w:p>
        </w:tc>
        <w:tc>
          <w:tcPr>
            <w:tcW w:w="516" w:type="pct"/>
            <w:tcBorders>
              <w:top w:val="nil"/>
              <w:left w:val="single" w:sz="4" w:space="0" w:color="auto"/>
              <w:bottom w:val="single" w:sz="4" w:space="0" w:color="auto"/>
              <w:right w:val="single" w:sz="4" w:space="0" w:color="auto"/>
            </w:tcBorders>
            <w:shd w:val="clear" w:color="000000" w:fill="F2F2F2"/>
            <w:vAlign w:val="center"/>
            <w:hideMark/>
          </w:tcPr>
          <w:p w14:paraId="049C4042"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w:t>
            </w:r>
          </w:p>
        </w:tc>
        <w:tc>
          <w:tcPr>
            <w:tcW w:w="621" w:type="pct"/>
            <w:tcBorders>
              <w:top w:val="nil"/>
              <w:left w:val="single" w:sz="4" w:space="0" w:color="auto"/>
              <w:bottom w:val="single" w:sz="4" w:space="0" w:color="auto"/>
              <w:right w:val="single" w:sz="4" w:space="0" w:color="auto"/>
            </w:tcBorders>
            <w:shd w:val="clear" w:color="000000" w:fill="F2F2F2"/>
            <w:vAlign w:val="center"/>
            <w:hideMark/>
          </w:tcPr>
          <w:p w14:paraId="7959DE45"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30.881,91 €</w:t>
            </w:r>
          </w:p>
        </w:tc>
        <w:tc>
          <w:tcPr>
            <w:tcW w:w="66" w:type="pct"/>
            <w:tcBorders>
              <w:top w:val="nil"/>
              <w:left w:val="nil"/>
              <w:bottom w:val="nil"/>
              <w:right w:val="single" w:sz="4" w:space="0" w:color="000000"/>
            </w:tcBorders>
            <w:shd w:val="clear" w:color="000000" w:fill="BFBFBF"/>
            <w:noWrap/>
            <w:vAlign w:val="bottom"/>
            <w:hideMark/>
          </w:tcPr>
          <w:p w14:paraId="07B0E30C"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5CE4EF89" w14:textId="77777777" w:rsidTr="00773315">
        <w:trPr>
          <w:trHeight w:val="125"/>
        </w:trPr>
        <w:tc>
          <w:tcPr>
            <w:tcW w:w="126" w:type="pct"/>
            <w:tcBorders>
              <w:top w:val="nil"/>
              <w:left w:val="single" w:sz="4" w:space="0" w:color="000000"/>
              <w:bottom w:val="nil"/>
              <w:right w:val="nil"/>
            </w:tcBorders>
            <w:shd w:val="clear" w:color="000000" w:fill="BFBFBF"/>
            <w:noWrap/>
            <w:vAlign w:val="bottom"/>
            <w:hideMark/>
          </w:tcPr>
          <w:p w14:paraId="16007331"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vMerge/>
            <w:tcBorders>
              <w:top w:val="single" w:sz="4" w:space="0" w:color="auto"/>
              <w:left w:val="single" w:sz="4" w:space="0" w:color="auto"/>
              <w:bottom w:val="single" w:sz="4" w:space="0" w:color="000000"/>
              <w:right w:val="single" w:sz="4" w:space="0" w:color="auto"/>
            </w:tcBorders>
            <w:vAlign w:val="center"/>
            <w:hideMark/>
          </w:tcPr>
          <w:p w14:paraId="2A4FD8DF" w14:textId="77777777" w:rsidR="0086409E" w:rsidRPr="0086409E" w:rsidRDefault="0086409E" w:rsidP="0086409E">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43FB415"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788" w:type="pct"/>
            <w:gridSpan w:val="2"/>
            <w:tcBorders>
              <w:top w:val="nil"/>
              <w:left w:val="single" w:sz="4" w:space="0" w:color="auto"/>
              <w:bottom w:val="single" w:sz="4" w:space="0" w:color="auto"/>
              <w:right w:val="single" w:sz="4" w:space="0" w:color="auto"/>
            </w:tcBorders>
            <w:shd w:val="clear" w:color="000000" w:fill="F2F2F2"/>
            <w:vAlign w:val="center"/>
            <w:hideMark/>
          </w:tcPr>
          <w:p w14:paraId="2AEC7800"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Nadzor kakovosti podatkov</w:t>
            </w:r>
          </w:p>
        </w:tc>
        <w:tc>
          <w:tcPr>
            <w:tcW w:w="282" w:type="pct"/>
            <w:tcBorders>
              <w:top w:val="nil"/>
              <w:left w:val="single" w:sz="4" w:space="0" w:color="auto"/>
              <w:bottom w:val="single" w:sz="4" w:space="0" w:color="auto"/>
              <w:right w:val="single" w:sz="4" w:space="0" w:color="auto"/>
            </w:tcBorders>
            <w:shd w:val="clear" w:color="000000" w:fill="F2F2F2"/>
            <w:vAlign w:val="center"/>
            <w:hideMark/>
          </w:tcPr>
          <w:p w14:paraId="4CC460D4"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14.967</w:t>
            </w:r>
          </w:p>
        </w:tc>
        <w:tc>
          <w:tcPr>
            <w:tcW w:w="667" w:type="pct"/>
            <w:tcBorders>
              <w:top w:val="nil"/>
              <w:left w:val="single" w:sz="4" w:space="0" w:color="auto"/>
              <w:bottom w:val="single" w:sz="4" w:space="0" w:color="auto"/>
              <w:right w:val="single" w:sz="4" w:space="0" w:color="auto"/>
            </w:tcBorders>
            <w:shd w:val="clear" w:color="000000" w:fill="F2F2F2"/>
            <w:vAlign w:val="center"/>
            <w:hideMark/>
          </w:tcPr>
          <w:p w14:paraId="24C39423"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Število prijavljenih nezgod</w:t>
            </w:r>
          </w:p>
        </w:tc>
        <w:tc>
          <w:tcPr>
            <w:tcW w:w="502" w:type="pct"/>
            <w:gridSpan w:val="2"/>
            <w:tcBorders>
              <w:top w:val="nil"/>
              <w:left w:val="single" w:sz="4" w:space="0" w:color="auto"/>
              <w:bottom w:val="single" w:sz="4" w:space="0" w:color="auto"/>
              <w:right w:val="single" w:sz="4" w:space="0" w:color="auto"/>
            </w:tcBorders>
            <w:shd w:val="clear" w:color="000000" w:fill="F2F2F2"/>
            <w:vAlign w:val="center"/>
            <w:hideMark/>
          </w:tcPr>
          <w:p w14:paraId="7E16C480"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12,38 €</w:t>
            </w:r>
          </w:p>
        </w:tc>
        <w:tc>
          <w:tcPr>
            <w:tcW w:w="162" w:type="pct"/>
            <w:gridSpan w:val="2"/>
            <w:tcBorders>
              <w:top w:val="nil"/>
              <w:left w:val="single" w:sz="4" w:space="0" w:color="auto"/>
              <w:bottom w:val="single" w:sz="4" w:space="0" w:color="auto"/>
              <w:right w:val="single" w:sz="4" w:space="0" w:color="auto"/>
            </w:tcBorders>
            <w:shd w:val="clear" w:color="000000" w:fill="F2F2F2"/>
            <w:vAlign w:val="center"/>
            <w:hideMark/>
          </w:tcPr>
          <w:p w14:paraId="4A7D4EC5"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0,08</w:t>
            </w:r>
          </w:p>
        </w:tc>
        <w:tc>
          <w:tcPr>
            <w:tcW w:w="688" w:type="pct"/>
            <w:gridSpan w:val="2"/>
            <w:tcBorders>
              <w:top w:val="nil"/>
              <w:left w:val="single" w:sz="4" w:space="0" w:color="auto"/>
              <w:bottom w:val="single" w:sz="4" w:space="0" w:color="auto"/>
              <w:right w:val="single" w:sz="4" w:space="0" w:color="auto"/>
            </w:tcBorders>
            <w:shd w:val="clear" w:color="000000" w:fill="F2F2F2"/>
            <w:vAlign w:val="center"/>
            <w:hideMark/>
          </w:tcPr>
          <w:p w14:paraId="4443C78A"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Čas za vnos prijave</w:t>
            </w:r>
          </w:p>
        </w:tc>
        <w:tc>
          <w:tcPr>
            <w:tcW w:w="220" w:type="pct"/>
            <w:gridSpan w:val="2"/>
            <w:tcBorders>
              <w:top w:val="nil"/>
              <w:left w:val="single" w:sz="4" w:space="0" w:color="auto"/>
              <w:bottom w:val="single" w:sz="4" w:space="0" w:color="auto"/>
              <w:right w:val="single" w:sz="4" w:space="0" w:color="auto"/>
            </w:tcBorders>
            <w:shd w:val="clear" w:color="000000" w:fill="F2F2F2"/>
            <w:vAlign w:val="center"/>
            <w:hideMark/>
          </w:tcPr>
          <w:p w14:paraId="774AC927"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0,00 €</w:t>
            </w:r>
          </w:p>
        </w:tc>
        <w:tc>
          <w:tcPr>
            <w:tcW w:w="516" w:type="pct"/>
            <w:tcBorders>
              <w:top w:val="nil"/>
              <w:left w:val="single" w:sz="4" w:space="0" w:color="auto"/>
              <w:bottom w:val="single" w:sz="4" w:space="0" w:color="auto"/>
              <w:right w:val="single" w:sz="4" w:space="0" w:color="auto"/>
            </w:tcBorders>
            <w:shd w:val="clear" w:color="000000" w:fill="F2F2F2"/>
            <w:vAlign w:val="center"/>
            <w:hideMark/>
          </w:tcPr>
          <w:p w14:paraId="0B13DD13"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w:t>
            </w:r>
          </w:p>
        </w:tc>
        <w:tc>
          <w:tcPr>
            <w:tcW w:w="621" w:type="pct"/>
            <w:tcBorders>
              <w:top w:val="nil"/>
              <w:left w:val="single" w:sz="4" w:space="0" w:color="auto"/>
              <w:bottom w:val="single" w:sz="4" w:space="0" w:color="auto"/>
              <w:right w:val="single" w:sz="4" w:space="0" w:color="auto"/>
            </w:tcBorders>
            <w:shd w:val="clear" w:color="000000" w:fill="F2F2F2"/>
            <w:vAlign w:val="center"/>
            <w:hideMark/>
          </w:tcPr>
          <w:p w14:paraId="1414D7C7"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15.440,96 €</w:t>
            </w:r>
          </w:p>
        </w:tc>
        <w:tc>
          <w:tcPr>
            <w:tcW w:w="66" w:type="pct"/>
            <w:tcBorders>
              <w:top w:val="nil"/>
              <w:left w:val="nil"/>
              <w:bottom w:val="nil"/>
              <w:right w:val="single" w:sz="4" w:space="0" w:color="000000"/>
            </w:tcBorders>
            <w:shd w:val="clear" w:color="000000" w:fill="BFBFBF"/>
            <w:noWrap/>
            <w:vAlign w:val="bottom"/>
            <w:hideMark/>
          </w:tcPr>
          <w:p w14:paraId="7EA6B7C5"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4B514345" w14:textId="77777777" w:rsidTr="00773315">
        <w:trPr>
          <w:trHeight w:val="70"/>
        </w:trPr>
        <w:tc>
          <w:tcPr>
            <w:tcW w:w="126" w:type="pct"/>
            <w:tcBorders>
              <w:top w:val="nil"/>
              <w:left w:val="single" w:sz="4" w:space="0" w:color="000000"/>
              <w:bottom w:val="nil"/>
              <w:right w:val="nil"/>
            </w:tcBorders>
            <w:shd w:val="clear" w:color="000000" w:fill="BFBFBF"/>
            <w:noWrap/>
            <w:vAlign w:val="bottom"/>
            <w:hideMark/>
          </w:tcPr>
          <w:p w14:paraId="55C6350F"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vMerge/>
            <w:tcBorders>
              <w:top w:val="single" w:sz="4" w:space="0" w:color="auto"/>
              <w:left w:val="single" w:sz="4" w:space="0" w:color="auto"/>
              <w:bottom w:val="single" w:sz="4" w:space="0" w:color="000000"/>
              <w:right w:val="single" w:sz="4" w:space="0" w:color="auto"/>
            </w:tcBorders>
            <w:vAlign w:val="center"/>
            <w:hideMark/>
          </w:tcPr>
          <w:p w14:paraId="2FEE5592" w14:textId="77777777" w:rsidR="0086409E" w:rsidRPr="0086409E" w:rsidRDefault="0086409E" w:rsidP="0086409E">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55582B3"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788" w:type="pct"/>
            <w:gridSpan w:val="2"/>
            <w:tcBorders>
              <w:top w:val="nil"/>
              <w:left w:val="nil"/>
              <w:bottom w:val="nil"/>
              <w:right w:val="nil"/>
            </w:tcBorders>
            <w:shd w:val="clear" w:color="000000" w:fill="BFBFBF"/>
            <w:noWrap/>
            <w:vAlign w:val="bottom"/>
            <w:hideMark/>
          </w:tcPr>
          <w:p w14:paraId="1C8403DE"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282" w:type="pct"/>
            <w:tcBorders>
              <w:top w:val="nil"/>
              <w:left w:val="nil"/>
              <w:bottom w:val="single" w:sz="4" w:space="0" w:color="auto"/>
              <w:right w:val="nil"/>
            </w:tcBorders>
            <w:shd w:val="clear" w:color="000000" w:fill="BFBFBF"/>
            <w:noWrap/>
            <w:vAlign w:val="bottom"/>
            <w:hideMark/>
          </w:tcPr>
          <w:p w14:paraId="0F951246"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667" w:type="pct"/>
            <w:tcBorders>
              <w:top w:val="nil"/>
              <w:left w:val="nil"/>
              <w:bottom w:val="nil"/>
              <w:right w:val="nil"/>
            </w:tcBorders>
            <w:shd w:val="clear" w:color="000000" w:fill="BFBFBF"/>
            <w:noWrap/>
            <w:vAlign w:val="bottom"/>
            <w:hideMark/>
          </w:tcPr>
          <w:p w14:paraId="64EACADD"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502" w:type="pct"/>
            <w:gridSpan w:val="2"/>
            <w:tcBorders>
              <w:top w:val="nil"/>
              <w:left w:val="nil"/>
              <w:bottom w:val="single" w:sz="4" w:space="0" w:color="auto"/>
              <w:right w:val="nil"/>
            </w:tcBorders>
            <w:shd w:val="clear" w:color="000000" w:fill="BFBFBF"/>
            <w:noWrap/>
            <w:vAlign w:val="bottom"/>
            <w:hideMark/>
          </w:tcPr>
          <w:p w14:paraId="1E756C69"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162" w:type="pct"/>
            <w:gridSpan w:val="2"/>
            <w:tcBorders>
              <w:top w:val="nil"/>
              <w:left w:val="nil"/>
              <w:bottom w:val="nil"/>
              <w:right w:val="nil"/>
            </w:tcBorders>
            <w:shd w:val="clear" w:color="000000" w:fill="BFBFBF"/>
            <w:noWrap/>
            <w:vAlign w:val="bottom"/>
            <w:hideMark/>
          </w:tcPr>
          <w:p w14:paraId="19CCAFBE"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688" w:type="pct"/>
            <w:gridSpan w:val="2"/>
            <w:tcBorders>
              <w:top w:val="nil"/>
              <w:left w:val="nil"/>
              <w:bottom w:val="single" w:sz="4" w:space="0" w:color="auto"/>
              <w:right w:val="nil"/>
            </w:tcBorders>
            <w:shd w:val="clear" w:color="000000" w:fill="BFBFBF"/>
            <w:noWrap/>
            <w:vAlign w:val="bottom"/>
            <w:hideMark/>
          </w:tcPr>
          <w:p w14:paraId="5C7EDD52"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220" w:type="pct"/>
            <w:gridSpan w:val="2"/>
            <w:tcBorders>
              <w:top w:val="nil"/>
              <w:left w:val="nil"/>
              <w:bottom w:val="single" w:sz="4" w:space="0" w:color="auto"/>
              <w:right w:val="nil"/>
            </w:tcBorders>
            <w:shd w:val="clear" w:color="000000" w:fill="BFBFBF"/>
            <w:noWrap/>
            <w:vAlign w:val="bottom"/>
            <w:hideMark/>
          </w:tcPr>
          <w:p w14:paraId="09FD6FB4"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516" w:type="pct"/>
            <w:tcBorders>
              <w:top w:val="nil"/>
              <w:left w:val="nil"/>
              <w:bottom w:val="single" w:sz="4" w:space="0" w:color="auto"/>
              <w:right w:val="nil"/>
            </w:tcBorders>
            <w:shd w:val="clear" w:color="000000" w:fill="BFBFBF"/>
            <w:noWrap/>
            <w:vAlign w:val="bottom"/>
            <w:hideMark/>
          </w:tcPr>
          <w:p w14:paraId="5AB308DB"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621" w:type="pct"/>
            <w:tcBorders>
              <w:top w:val="nil"/>
              <w:left w:val="nil"/>
              <w:bottom w:val="nil"/>
              <w:right w:val="nil"/>
            </w:tcBorders>
            <w:shd w:val="clear" w:color="000000" w:fill="BFBFBF"/>
            <w:noWrap/>
            <w:vAlign w:val="bottom"/>
            <w:hideMark/>
          </w:tcPr>
          <w:p w14:paraId="2167A9CE" w14:textId="77777777" w:rsidR="0086409E" w:rsidRPr="0086409E" w:rsidRDefault="0086409E" w:rsidP="000705A2">
            <w:pPr>
              <w:suppressAutoHyphens w:val="0"/>
              <w:jc w:val="both"/>
              <w:rPr>
                <w:rFonts w:cs="Arial"/>
                <w:color w:val="000000"/>
                <w:sz w:val="16"/>
                <w:szCs w:val="16"/>
                <w:lang w:eastAsia="sl-SI"/>
              </w:rPr>
            </w:pPr>
            <w:r w:rsidRPr="0086409E">
              <w:rPr>
                <w:rFonts w:cs="Arial"/>
                <w:color w:val="000000"/>
                <w:sz w:val="16"/>
                <w:szCs w:val="16"/>
                <w:lang w:eastAsia="sl-SI"/>
              </w:rPr>
              <w:t> </w:t>
            </w:r>
          </w:p>
        </w:tc>
        <w:tc>
          <w:tcPr>
            <w:tcW w:w="66" w:type="pct"/>
            <w:tcBorders>
              <w:top w:val="nil"/>
              <w:left w:val="nil"/>
              <w:bottom w:val="nil"/>
              <w:right w:val="single" w:sz="4" w:space="0" w:color="000000"/>
            </w:tcBorders>
            <w:shd w:val="clear" w:color="000000" w:fill="BFBFBF"/>
            <w:noWrap/>
            <w:vAlign w:val="bottom"/>
            <w:hideMark/>
          </w:tcPr>
          <w:p w14:paraId="20E9FB0F"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3C30ECF3" w14:textId="77777777" w:rsidTr="00773315">
        <w:trPr>
          <w:trHeight w:val="160"/>
        </w:trPr>
        <w:tc>
          <w:tcPr>
            <w:tcW w:w="126" w:type="pct"/>
            <w:tcBorders>
              <w:top w:val="nil"/>
              <w:left w:val="single" w:sz="4" w:space="0" w:color="000000"/>
              <w:bottom w:val="nil"/>
              <w:right w:val="nil"/>
            </w:tcBorders>
            <w:shd w:val="clear" w:color="000000" w:fill="BFBFBF"/>
            <w:noWrap/>
            <w:vAlign w:val="bottom"/>
            <w:hideMark/>
          </w:tcPr>
          <w:p w14:paraId="078E7939"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vMerge/>
            <w:tcBorders>
              <w:top w:val="single" w:sz="4" w:space="0" w:color="auto"/>
              <w:left w:val="single" w:sz="4" w:space="0" w:color="auto"/>
              <w:bottom w:val="single" w:sz="4" w:space="0" w:color="000000"/>
              <w:right w:val="single" w:sz="4" w:space="0" w:color="auto"/>
            </w:tcBorders>
            <w:vAlign w:val="center"/>
            <w:hideMark/>
          </w:tcPr>
          <w:p w14:paraId="7FCD3A4C" w14:textId="77777777" w:rsidR="0086409E" w:rsidRPr="0086409E" w:rsidRDefault="0086409E" w:rsidP="0086409E">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7F427775"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788" w:type="pct"/>
            <w:gridSpan w:val="2"/>
            <w:tcBorders>
              <w:top w:val="single" w:sz="4" w:space="0" w:color="auto"/>
              <w:left w:val="single" w:sz="4" w:space="0" w:color="auto"/>
              <w:bottom w:val="single" w:sz="4" w:space="0" w:color="auto"/>
              <w:right w:val="nil"/>
            </w:tcBorders>
            <w:shd w:val="clear" w:color="000000" w:fill="C6E0B4"/>
            <w:noWrap/>
            <w:hideMark/>
          </w:tcPr>
          <w:p w14:paraId="33EDBB77"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SKUPAJ</w:t>
            </w:r>
          </w:p>
        </w:tc>
        <w:tc>
          <w:tcPr>
            <w:tcW w:w="282" w:type="pct"/>
            <w:tcBorders>
              <w:top w:val="nil"/>
              <w:left w:val="nil"/>
              <w:bottom w:val="single" w:sz="4" w:space="0" w:color="auto"/>
              <w:right w:val="nil"/>
            </w:tcBorders>
            <w:shd w:val="clear" w:color="000000" w:fill="C6E0B4"/>
            <w:noWrap/>
            <w:hideMark/>
          </w:tcPr>
          <w:p w14:paraId="423D96BA"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 </w:t>
            </w:r>
          </w:p>
        </w:tc>
        <w:tc>
          <w:tcPr>
            <w:tcW w:w="667" w:type="pct"/>
            <w:tcBorders>
              <w:top w:val="single" w:sz="4" w:space="0" w:color="auto"/>
              <w:left w:val="nil"/>
              <w:bottom w:val="single" w:sz="4" w:space="0" w:color="auto"/>
              <w:right w:val="nil"/>
            </w:tcBorders>
            <w:shd w:val="clear" w:color="000000" w:fill="C6E0B4"/>
            <w:noWrap/>
            <w:hideMark/>
          </w:tcPr>
          <w:p w14:paraId="4FCC36E2"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 </w:t>
            </w:r>
          </w:p>
        </w:tc>
        <w:tc>
          <w:tcPr>
            <w:tcW w:w="502" w:type="pct"/>
            <w:gridSpan w:val="2"/>
            <w:tcBorders>
              <w:top w:val="nil"/>
              <w:left w:val="nil"/>
              <w:bottom w:val="single" w:sz="4" w:space="0" w:color="auto"/>
              <w:right w:val="nil"/>
            </w:tcBorders>
            <w:shd w:val="clear" w:color="000000" w:fill="C6E0B4"/>
            <w:noWrap/>
            <w:hideMark/>
          </w:tcPr>
          <w:p w14:paraId="686269B8"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 </w:t>
            </w:r>
          </w:p>
        </w:tc>
        <w:tc>
          <w:tcPr>
            <w:tcW w:w="162" w:type="pct"/>
            <w:gridSpan w:val="2"/>
            <w:tcBorders>
              <w:top w:val="single" w:sz="4" w:space="0" w:color="auto"/>
              <w:left w:val="nil"/>
              <w:bottom w:val="single" w:sz="4" w:space="0" w:color="auto"/>
              <w:right w:val="nil"/>
            </w:tcBorders>
            <w:shd w:val="clear" w:color="000000" w:fill="C6E0B4"/>
            <w:noWrap/>
            <w:hideMark/>
          </w:tcPr>
          <w:p w14:paraId="227EAE15"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 </w:t>
            </w:r>
          </w:p>
        </w:tc>
        <w:tc>
          <w:tcPr>
            <w:tcW w:w="688" w:type="pct"/>
            <w:gridSpan w:val="2"/>
            <w:tcBorders>
              <w:top w:val="nil"/>
              <w:left w:val="nil"/>
              <w:bottom w:val="single" w:sz="4" w:space="0" w:color="auto"/>
              <w:right w:val="nil"/>
            </w:tcBorders>
            <w:shd w:val="clear" w:color="000000" w:fill="C6E0B4"/>
            <w:noWrap/>
            <w:hideMark/>
          </w:tcPr>
          <w:p w14:paraId="70E9273B"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 </w:t>
            </w:r>
          </w:p>
        </w:tc>
        <w:tc>
          <w:tcPr>
            <w:tcW w:w="220" w:type="pct"/>
            <w:gridSpan w:val="2"/>
            <w:tcBorders>
              <w:top w:val="nil"/>
              <w:left w:val="nil"/>
              <w:bottom w:val="single" w:sz="4" w:space="0" w:color="auto"/>
              <w:right w:val="nil"/>
            </w:tcBorders>
            <w:shd w:val="clear" w:color="000000" w:fill="C6E0B4"/>
            <w:noWrap/>
            <w:hideMark/>
          </w:tcPr>
          <w:p w14:paraId="3B92E6D7"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 </w:t>
            </w:r>
          </w:p>
        </w:tc>
        <w:tc>
          <w:tcPr>
            <w:tcW w:w="516" w:type="pct"/>
            <w:tcBorders>
              <w:top w:val="nil"/>
              <w:left w:val="nil"/>
              <w:bottom w:val="single" w:sz="4" w:space="0" w:color="auto"/>
              <w:right w:val="nil"/>
            </w:tcBorders>
            <w:shd w:val="clear" w:color="000000" w:fill="C6E0B4"/>
            <w:noWrap/>
            <w:hideMark/>
          </w:tcPr>
          <w:p w14:paraId="0DAE88DF"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 </w:t>
            </w:r>
          </w:p>
        </w:tc>
        <w:tc>
          <w:tcPr>
            <w:tcW w:w="621" w:type="pct"/>
            <w:tcBorders>
              <w:top w:val="single" w:sz="4" w:space="0" w:color="auto"/>
              <w:left w:val="nil"/>
              <w:bottom w:val="single" w:sz="4" w:space="0" w:color="auto"/>
              <w:right w:val="single" w:sz="4" w:space="0" w:color="auto"/>
            </w:tcBorders>
            <w:shd w:val="clear" w:color="000000" w:fill="C6E0B4"/>
            <w:noWrap/>
            <w:vAlign w:val="center"/>
            <w:hideMark/>
          </w:tcPr>
          <w:p w14:paraId="7BC5806A" w14:textId="77777777" w:rsidR="0086409E" w:rsidRPr="0086409E" w:rsidRDefault="0086409E" w:rsidP="000705A2">
            <w:pPr>
              <w:suppressAutoHyphens w:val="0"/>
              <w:jc w:val="both"/>
              <w:rPr>
                <w:rFonts w:cs="Arial"/>
                <w:b/>
                <w:bCs/>
                <w:color w:val="000000"/>
                <w:sz w:val="16"/>
                <w:szCs w:val="16"/>
                <w:lang w:eastAsia="sl-SI"/>
              </w:rPr>
            </w:pPr>
            <w:r w:rsidRPr="0086409E">
              <w:rPr>
                <w:rFonts w:cs="Arial"/>
                <w:b/>
                <w:bCs/>
                <w:color w:val="000000"/>
                <w:sz w:val="16"/>
                <w:szCs w:val="16"/>
                <w:lang w:eastAsia="sl-SI"/>
              </w:rPr>
              <w:t>49.411,06 €</w:t>
            </w:r>
          </w:p>
        </w:tc>
        <w:tc>
          <w:tcPr>
            <w:tcW w:w="66" w:type="pct"/>
            <w:tcBorders>
              <w:top w:val="nil"/>
              <w:left w:val="nil"/>
              <w:bottom w:val="nil"/>
              <w:right w:val="single" w:sz="4" w:space="0" w:color="000000"/>
            </w:tcBorders>
            <w:shd w:val="clear" w:color="000000" w:fill="BFBFBF"/>
            <w:noWrap/>
            <w:vAlign w:val="bottom"/>
            <w:hideMark/>
          </w:tcPr>
          <w:p w14:paraId="62DC658E"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r w:rsidR="00380E97" w:rsidRPr="0086409E" w14:paraId="618F3EE4" w14:textId="77777777" w:rsidTr="00773315">
        <w:trPr>
          <w:trHeight w:val="70"/>
        </w:trPr>
        <w:tc>
          <w:tcPr>
            <w:tcW w:w="126" w:type="pct"/>
            <w:tcBorders>
              <w:top w:val="nil"/>
              <w:left w:val="single" w:sz="4" w:space="0" w:color="000000"/>
              <w:bottom w:val="single" w:sz="4" w:space="0" w:color="000000"/>
              <w:right w:val="nil"/>
            </w:tcBorders>
            <w:shd w:val="clear" w:color="000000" w:fill="BFBFBF"/>
            <w:noWrap/>
            <w:vAlign w:val="bottom"/>
            <w:hideMark/>
          </w:tcPr>
          <w:p w14:paraId="3BFF037D"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96" w:type="pct"/>
            <w:gridSpan w:val="3"/>
            <w:tcBorders>
              <w:top w:val="nil"/>
              <w:left w:val="nil"/>
              <w:bottom w:val="single" w:sz="4" w:space="0" w:color="000000"/>
              <w:right w:val="nil"/>
            </w:tcBorders>
            <w:shd w:val="clear" w:color="000000" w:fill="BFBFBF"/>
            <w:noWrap/>
            <w:vAlign w:val="bottom"/>
            <w:hideMark/>
          </w:tcPr>
          <w:p w14:paraId="4135AAC0"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66" w:type="pct"/>
            <w:tcBorders>
              <w:top w:val="nil"/>
              <w:left w:val="nil"/>
              <w:bottom w:val="single" w:sz="4" w:space="0" w:color="000000"/>
              <w:right w:val="nil"/>
            </w:tcBorders>
            <w:shd w:val="clear" w:color="000000" w:fill="BFBFBF"/>
            <w:noWrap/>
            <w:vAlign w:val="bottom"/>
            <w:hideMark/>
          </w:tcPr>
          <w:p w14:paraId="42E46782"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788" w:type="pct"/>
            <w:gridSpan w:val="2"/>
            <w:tcBorders>
              <w:top w:val="nil"/>
              <w:left w:val="nil"/>
              <w:bottom w:val="single" w:sz="4" w:space="0" w:color="000000"/>
              <w:right w:val="nil"/>
            </w:tcBorders>
            <w:shd w:val="clear" w:color="000000" w:fill="BFBFBF"/>
            <w:noWrap/>
            <w:vAlign w:val="bottom"/>
            <w:hideMark/>
          </w:tcPr>
          <w:p w14:paraId="4F63C54F"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82" w:type="pct"/>
            <w:tcBorders>
              <w:top w:val="nil"/>
              <w:left w:val="nil"/>
              <w:bottom w:val="single" w:sz="4" w:space="0" w:color="000000"/>
              <w:right w:val="nil"/>
            </w:tcBorders>
            <w:shd w:val="clear" w:color="000000" w:fill="BFBFBF"/>
            <w:noWrap/>
            <w:vAlign w:val="bottom"/>
            <w:hideMark/>
          </w:tcPr>
          <w:p w14:paraId="419554CC"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667" w:type="pct"/>
            <w:tcBorders>
              <w:top w:val="nil"/>
              <w:left w:val="nil"/>
              <w:bottom w:val="single" w:sz="4" w:space="0" w:color="000000"/>
              <w:right w:val="nil"/>
            </w:tcBorders>
            <w:shd w:val="clear" w:color="000000" w:fill="BFBFBF"/>
            <w:noWrap/>
            <w:vAlign w:val="bottom"/>
            <w:hideMark/>
          </w:tcPr>
          <w:p w14:paraId="18E2DB92"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502" w:type="pct"/>
            <w:gridSpan w:val="2"/>
            <w:tcBorders>
              <w:top w:val="nil"/>
              <w:left w:val="nil"/>
              <w:bottom w:val="single" w:sz="4" w:space="0" w:color="000000"/>
              <w:right w:val="nil"/>
            </w:tcBorders>
            <w:shd w:val="clear" w:color="000000" w:fill="BFBFBF"/>
            <w:noWrap/>
            <w:vAlign w:val="bottom"/>
            <w:hideMark/>
          </w:tcPr>
          <w:p w14:paraId="520E3220"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162" w:type="pct"/>
            <w:gridSpan w:val="2"/>
            <w:tcBorders>
              <w:top w:val="nil"/>
              <w:left w:val="nil"/>
              <w:bottom w:val="single" w:sz="4" w:space="0" w:color="000000"/>
              <w:right w:val="nil"/>
            </w:tcBorders>
            <w:shd w:val="clear" w:color="000000" w:fill="BFBFBF"/>
            <w:noWrap/>
            <w:vAlign w:val="bottom"/>
            <w:hideMark/>
          </w:tcPr>
          <w:p w14:paraId="05A5D769"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688" w:type="pct"/>
            <w:gridSpan w:val="2"/>
            <w:tcBorders>
              <w:top w:val="nil"/>
              <w:left w:val="nil"/>
              <w:bottom w:val="single" w:sz="4" w:space="0" w:color="000000"/>
              <w:right w:val="nil"/>
            </w:tcBorders>
            <w:shd w:val="clear" w:color="000000" w:fill="BFBFBF"/>
            <w:noWrap/>
            <w:vAlign w:val="bottom"/>
            <w:hideMark/>
          </w:tcPr>
          <w:p w14:paraId="46458C32"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220" w:type="pct"/>
            <w:gridSpan w:val="2"/>
            <w:tcBorders>
              <w:top w:val="nil"/>
              <w:left w:val="nil"/>
              <w:bottom w:val="single" w:sz="4" w:space="0" w:color="000000"/>
              <w:right w:val="nil"/>
            </w:tcBorders>
            <w:shd w:val="clear" w:color="000000" w:fill="BFBFBF"/>
            <w:noWrap/>
            <w:vAlign w:val="bottom"/>
            <w:hideMark/>
          </w:tcPr>
          <w:p w14:paraId="752024B7"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516" w:type="pct"/>
            <w:tcBorders>
              <w:top w:val="nil"/>
              <w:left w:val="nil"/>
              <w:bottom w:val="single" w:sz="4" w:space="0" w:color="000000"/>
              <w:right w:val="nil"/>
            </w:tcBorders>
            <w:shd w:val="clear" w:color="000000" w:fill="BFBFBF"/>
            <w:noWrap/>
            <w:vAlign w:val="bottom"/>
            <w:hideMark/>
          </w:tcPr>
          <w:p w14:paraId="6D2D766A"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621" w:type="pct"/>
            <w:tcBorders>
              <w:top w:val="nil"/>
              <w:left w:val="nil"/>
              <w:bottom w:val="single" w:sz="4" w:space="0" w:color="000000"/>
              <w:right w:val="nil"/>
            </w:tcBorders>
            <w:shd w:val="clear" w:color="000000" w:fill="BFBFBF"/>
            <w:noWrap/>
            <w:vAlign w:val="bottom"/>
            <w:hideMark/>
          </w:tcPr>
          <w:p w14:paraId="0424BD1E"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c>
          <w:tcPr>
            <w:tcW w:w="66" w:type="pct"/>
            <w:tcBorders>
              <w:top w:val="nil"/>
              <w:left w:val="nil"/>
              <w:bottom w:val="single" w:sz="4" w:space="0" w:color="000000"/>
              <w:right w:val="single" w:sz="4" w:space="0" w:color="000000"/>
            </w:tcBorders>
            <w:shd w:val="clear" w:color="000000" w:fill="BFBFBF"/>
            <w:noWrap/>
            <w:vAlign w:val="bottom"/>
            <w:hideMark/>
          </w:tcPr>
          <w:p w14:paraId="1077DE13" w14:textId="77777777" w:rsidR="0086409E" w:rsidRPr="0086409E" w:rsidRDefault="0086409E" w:rsidP="0086409E">
            <w:pPr>
              <w:suppressAutoHyphens w:val="0"/>
              <w:rPr>
                <w:rFonts w:cs="Arial"/>
                <w:color w:val="000000"/>
                <w:sz w:val="16"/>
                <w:szCs w:val="16"/>
                <w:lang w:eastAsia="sl-SI"/>
              </w:rPr>
            </w:pPr>
            <w:r w:rsidRPr="0086409E">
              <w:rPr>
                <w:rFonts w:cs="Arial"/>
                <w:color w:val="000000"/>
                <w:sz w:val="16"/>
                <w:szCs w:val="16"/>
                <w:lang w:eastAsia="sl-SI"/>
              </w:rPr>
              <w:t> </w:t>
            </w:r>
          </w:p>
        </w:tc>
      </w:tr>
    </w:tbl>
    <w:p w14:paraId="13B387A8" w14:textId="77777777" w:rsidR="0086409E" w:rsidRDefault="0086409E" w:rsidP="00597DE3">
      <w:pPr>
        <w:keepLines/>
        <w:suppressAutoHyphens w:val="0"/>
        <w:autoSpaceDE w:val="0"/>
        <w:autoSpaceDN w:val="0"/>
        <w:adjustRightInd w:val="0"/>
        <w:jc w:val="both"/>
        <w:rPr>
          <w:rFonts w:cs="Arial"/>
          <w:szCs w:val="22"/>
        </w:rPr>
      </w:pPr>
    </w:p>
    <w:p w14:paraId="51FF34B1" w14:textId="1AE99F96" w:rsidR="0086409E" w:rsidRPr="00D1666B" w:rsidRDefault="00D1666B" w:rsidP="00D1666B">
      <w:pPr>
        <w:pStyle w:val="Napis"/>
        <w:keepNext/>
        <w:spacing w:after="0"/>
      </w:pPr>
      <w:bookmarkStart w:id="57" w:name="_Toc124495802"/>
      <w:r>
        <w:t xml:space="preserve">Tabela </w:t>
      </w:r>
      <w:r>
        <w:fldChar w:fldCharType="begin"/>
      </w:r>
      <w:r>
        <w:instrText xml:space="preserve"> SEQ Tabela \* ARABIC </w:instrText>
      </w:r>
      <w:r>
        <w:fldChar w:fldCharType="separate"/>
      </w:r>
      <w:r w:rsidR="00074596">
        <w:t>18</w:t>
      </w:r>
      <w:r>
        <w:fldChar w:fldCharType="end"/>
      </w:r>
      <w:r w:rsidR="00B7113A" w:rsidRPr="000705A2">
        <w:rPr>
          <w:rFonts w:cs="Arial"/>
        </w:rPr>
        <w:t>: Izračun administrativnih stroškov NIJZ po implementaciji ukrepa</w:t>
      </w:r>
      <w:bookmarkEnd w:id="57"/>
    </w:p>
    <w:tbl>
      <w:tblPr>
        <w:tblW w:w="5000" w:type="pct"/>
        <w:jc w:val="center"/>
        <w:tblCellMar>
          <w:left w:w="70" w:type="dxa"/>
          <w:right w:w="70" w:type="dxa"/>
        </w:tblCellMar>
        <w:tblLook w:val="04A0" w:firstRow="1" w:lastRow="0" w:firstColumn="1" w:lastColumn="0" w:noHBand="0" w:noVBand="1"/>
      </w:tblPr>
      <w:tblGrid>
        <w:gridCol w:w="266"/>
        <w:gridCol w:w="719"/>
        <w:gridCol w:w="185"/>
        <w:gridCol w:w="242"/>
        <w:gridCol w:w="186"/>
        <w:gridCol w:w="1871"/>
        <w:gridCol w:w="294"/>
        <w:gridCol w:w="879"/>
        <w:gridCol w:w="126"/>
        <w:gridCol w:w="1612"/>
        <w:gridCol w:w="67"/>
        <w:gridCol w:w="1066"/>
        <w:gridCol w:w="353"/>
        <w:gridCol w:w="126"/>
        <w:gridCol w:w="470"/>
        <w:gridCol w:w="1044"/>
        <w:gridCol w:w="582"/>
        <w:gridCol w:w="339"/>
        <w:gridCol w:w="285"/>
        <w:gridCol w:w="674"/>
        <w:gridCol w:w="655"/>
        <w:gridCol w:w="1682"/>
        <w:gridCol w:w="269"/>
      </w:tblGrid>
      <w:tr w:rsidR="00773315" w:rsidRPr="00F90C49" w14:paraId="2FEFC1C0" w14:textId="77777777" w:rsidTr="0021698B">
        <w:trPr>
          <w:trHeight w:val="153"/>
          <w:jc w:val="center"/>
        </w:trPr>
        <w:tc>
          <w:tcPr>
            <w:tcW w:w="352" w:type="pct"/>
            <w:gridSpan w:val="2"/>
            <w:tcBorders>
              <w:top w:val="single" w:sz="4" w:space="0" w:color="000000"/>
              <w:left w:val="single" w:sz="4" w:space="0" w:color="000000"/>
              <w:bottom w:val="nil"/>
              <w:right w:val="nil"/>
            </w:tcBorders>
            <w:shd w:val="clear" w:color="000000" w:fill="FFFFFF"/>
            <w:vAlign w:val="center"/>
            <w:hideMark/>
          </w:tcPr>
          <w:p w14:paraId="50CB7763"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DELEŽNIKI</w:t>
            </w:r>
          </w:p>
        </w:tc>
        <w:tc>
          <w:tcPr>
            <w:tcW w:w="66" w:type="pct"/>
            <w:tcBorders>
              <w:top w:val="single" w:sz="4" w:space="0" w:color="000000"/>
              <w:left w:val="nil"/>
              <w:bottom w:val="nil"/>
              <w:right w:val="nil"/>
            </w:tcBorders>
            <w:shd w:val="clear" w:color="000000" w:fill="FFFFFF"/>
            <w:noWrap/>
            <w:vAlign w:val="bottom"/>
            <w:hideMark/>
          </w:tcPr>
          <w:p w14:paraId="28B000C2" w14:textId="77777777" w:rsidR="00B7113A" w:rsidRPr="00F90C49" w:rsidRDefault="00B7113A" w:rsidP="003D5D0C">
            <w:pPr>
              <w:suppressAutoHyphens w:val="0"/>
              <w:rPr>
                <w:rFonts w:cs="Arial"/>
                <w:color w:val="000000"/>
                <w:sz w:val="16"/>
                <w:szCs w:val="16"/>
                <w:lang w:eastAsia="sl-SI"/>
              </w:rPr>
            </w:pPr>
            <w:r w:rsidRPr="00F90C49">
              <w:rPr>
                <w:rFonts w:cs="Arial"/>
                <w:color w:val="000000"/>
                <w:sz w:val="16"/>
                <w:szCs w:val="16"/>
                <w:lang w:eastAsia="sl-SI"/>
              </w:rPr>
              <w:t> </w:t>
            </w:r>
          </w:p>
        </w:tc>
        <w:tc>
          <w:tcPr>
            <w:tcW w:w="822" w:type="pct"/>
            <w:gridSpan w:val="3"/>
            <w:tcBorders>
              <w:top w:val="single" w:sz="4" w:space="0" w:color="000000"/>
              <w:left w:val="nil"/>
              <w:bottom w:val="nil"/>
              <w:right w:val="nil"/>
            </w:tcBorders>
            <w:shd w:val="clear" w:color="000000" w:fill="FFFFFF"/>
            <w:vAlign w:val="center"/>
            <w:hideMark/>
          </w:tcPr>
          <w:p w14:paraId="0319EC9F"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OBVEZNOSTI / AKTIVNOSTI</w:t>
            </w:r>
          </w:p>
        </w:tc>
        <w:tc>
          <w:tcPr>
            <w:tcW w:w="419" w:type="pct"/>
            <w:gridSpan w:val="2"/>
            <w:tcBorders>
              <w:top w:val="single" w:sz="4" w:space="0" w:color="000000"/>
              <w:left w:val="nil"/>
              <w:bottom w:val="nil"/>
              <w:right w:val="nil"/>
            </w:tcBorders>
            <w:shd w:val="clear" w:color="000000" w:fill="FFFFFF"/>
            <w:vAlign w:val="center"/>
            <w:hideMark/>
          </w:tcPr>
          <w:p w14:paraId="14973095"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POPULACIJA</w:t>
            </w:r>
          </w:p>
        </w:tc>
        <w:tc>
          <w:tcPr>
            <w:tcW w:w="621" w:type="pct"/>
            <w:gridSpan w:val="2"/>
            <w:tcBorders>
              <w:top w:val="single" w:sz="4" w:space="0" w:color="000000"/>
              <w:left w:val="nil"/>
              <w:bottom w:val="nil"/>
              <w:right w:val="nil"/>
            </w:tcBorders>
            <w:shd w:val="clear" w:color="000000" w:fill="FFFFFF"/>
            <w:vAlign w:val="center"/>
            <w:hideMark/>
          </w:tcPr>
          <w:p w14:paraId="072F8D0A"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POPULACIJE</w:t>
            </w:r>
          </w:p>
        </w:tc>
        <w:tc>
          <w:tcPr>
            <w:tcW w:w="405" w:type="pct"/>
            <w:gridSpan w:val="2"/>
            <w:tcBorders>
              <w:top w:val="single" w:sz="4" w:space="0" w:color="000000"/>
              <w:left w:val="nil"/>
              <w:bottom w:val="nil"/>
              <w:right w:val="nil"/>
            </w:tcBorders>
            <w:shd w:val="clear" w:color="000000" w:fill="FFFFFF"/>
            <w:vAlign w:val="center"/>
            <w:hideMark/>
          </w:tcPr>
          <w:p w14:paraId="464278FF"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URNA POSTAVKA (EUR/h)</w:t>
            </w:r>
          </w:p>
        </w:tc>
        <w:tc>
          <w:tcPr>
            <w:tcW w:w="171" w:type="pct"/>
            <w:gridSpan w:val="2"/>
            <w:tcBorders>
              <w:top w:val="single" w:sz="4" w:space="0" w:color="000000"/>
              <w:left w:val="nil"/>
              <w:bottom w:val="nil"/>
              <w:right w:val="nil"/>
            </w:tcBorders>
            <w:shd w:val="clear" w:color="000000" w:fill="FFFFFF"/>
            <w:vAlign w:val="center"/>
            <w:hideMark/>
          </w:tcPr>
          <w:p w14:paraId="7F28A999"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ČAS (h)</w:t>
            </w:r>
          </w:p>
        </w:tc>
        <w:tc>
          <w:tcPr>
            <w:tcW w:w="541" w:type="pct"/>
            <w:gridSpan w:val="2"/>
            <w:tcBorders>
              <w:top w:val="single" w:sz="4" w:space="0" w:color="000000"/>
              <w:left w:val="nil"/>
              <w:bottom w:val="nil"/>
              <w:right w:val="nil"/>
            </w:tcBorders>
            <w:shd w:val="clear" w:color="000000" w:fill="FFFFFF"/>
            <w:vAlign w:val="center"/>
            <w:hideMark/>
          </w:tcPr>
          <w:p w14:paraId="55FF400D"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ČASA</w:t>
            </w:r>
          </w:p>
        </w:tc>
        <w:tc>
          <w:tcPr>
            <w:tcW w:w="329" w:type="pct"/>
            <w:gridSpan w:val="2"/>
            <w:tcBorders>
              <w:top w:val="single" w:sz="4" w:space="0" w:color="000000"/>
              <w:left w:val="nil"/>
              <w:bottom w:val="nil"/>
              <w:right w:val="nil"/>
            </w:tcBorders>
            <w:shd w:val="clear" w:color="000000" w:fill="FFFFFF"/>
            <w:vAlign w:val="center"/>
            <w:hideMark/>
          </w:tcPr>
          <w:p w14:paraId="3C491B19"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IZDATKI</w:t>
            </w:r>
          </w:p>
        </w:tc>
        <w:tc>
          <w:tcPr>
            <w:tcW w:w="343" w:type="pct"/>
            <w:gridSpan w:val="2"/>
            <w:tcBorders>
              <w:top w:val="single" w:sz="4" w:space="0" w:color="000000"/>
              <w:left w:val="nil"/>
              <w:bottom w:val="nil"/>
              <w:right w:val="nil"/>
            </w:tcBorders>
            <w:shd w:val="clear" w:color="000000" w:fill="FFFFFF"/>
            <w:vAlign w:val="center"/>
            <w:hideMark/>
          </w:tcPr>
          <w:p w14:paraId="5BA168E5"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OPIS IZDATKOV</w:t>
            </w:r>
          </w:p>
        </w:tc>
        <w:tc>
          <w:tcPr>
            <w:tcW w:w="931" w:type="pct"/>
            <w:gridSpan w:val="3"/>
            <w:tcBorders>
              <w:top w:val="single" w:sz="4" w:space="0" w:color="000000"/>
              <w:left w:val="nil"/>
              <w:bottom w:val="nil"/>
              <w:right w:val="single" w:sz="4" w:space="0" w:color="000000"/>
            </w:tcBorders>
            <w:shd w:val="clear" w:color="000000" w:fill="FFFFFF"/>
            <w:vAlign w:val="center"/>
            <w:hideMark/>
          </w:tcPr>
          <w:p w14:paraId="5A41F8B9" w14:textId="77777777" w:rsidR="00B7113A" w:rsidRPr="00F90C49" w:rsidRDefault="00B7113A" w:rsidP="003D5D0C">
            <w:pPr>
              <w:suppressAutoHyphens w:val="0"/>
              <w:jc w:val="center"/>
              <w:rPr>
                <w:rFonts w:cs="Arial"/>
                <w:b/>
                <w:bCs/>
                <w:color w:val="000000"/>
                <w:sz w:val="16"/>
                <w:szCs w:val="16"/>
                <w:lang w:eastAsia="sl-SI"/>
              </w:rPr>
            </w:pPr>
            <w:r w:rsidRPr="00F90C49">
              <w:rPr>
                <w:rFonts w:cs="Arial"/>
                <w:b/>
                <w:bCs/>
                <w:color w:val="000000"/>
                <w:sz w:val="16"/>
                <w:szCs w:val="16"/>
                <w:lang w:eastAsia="sl-SI"/>
              </w:rPr>
              <w:t>ADMINISTRATIVNI STROŠKI</w:t>
            </w:r>
          </w:p>
        </w:tc>
      </w:tr>
      <w:tr w:rsidR="00B7113A" w:rsidRPr="00B7113A" w14:paraId="50B7F4C6" w14:textId="77777777" w:rsidTr="0021698B">
        <w:trPr>
          <w:trHeight w:val="70"/>
          <w:jc w:val="center"/>
        </w:trPr>
        <w:tc>
          <w:tcPr>
            <w:tcW w:w="95" w:type="pct"/>
            <w:tcBorders>
              <w:top w:val="single" w:sz="4" w:space="0" w:color="000000"/>
              <w:left w:val="single" w:sz="4" w:space="0" w:color="000000"/>
              <w:bottom w:val="nil"/>
              <w:right w:val="nil"/>
            </w:tcBorders>
            <w:shd w:val="clear" w:color="000000" w:fill="BFBFBF"/>
            <w:noWrap/>
            <w:vAlign w:val="bottom"/>
            <w:hideMark/>
          </w:tcPr>
          <w:p w14:paraId="462F6C81"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tcBorders>
              <w:top w:val="single" w:sz="4" w:space="0" w:color="000000"/>
              <w:left w:val="nil"/>
              <w:bottom w:val="nil"/>
              <w:right w:val="nil"/>
            </w:tcBorders>
            <w:shd w:val="clear" w:color="000000" w:fill="BFBFBF"/>
            <w:hideMark/>
          </w:tcPr>
          <w:p w14:paraId="2462744C"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66" w:type="pct"/>
            <w:tcBorders>
              <w:top w:val="single" w:sz="4" w:space="0" w:color="000000"/>
              <w:left w:val="nil"/>
              <w:bottom w:val="nil"/>
              <w:right w:val="nil"/>
            </w:tcBorders>
            <w:shd w:val="clear" w:color="000000" w:fill="BFBFBF"/>
            <w:noWrap/>
            <w:vAlign w:val="bottom"/>
            <w:hideMark/>
          </w:tcPr>
          <w:p w14:paraId="70143C82"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774" w:type="pct"/>
            <w:gridSpan w:val="2"/>
            <w:tcBorders>
              <w:top w:val="single" w:sz="4" w:space="0" w:color="000000"/>
              <w:left w:val="nil"/>
              <w:bottom w:val="nil"/>
              <w:right w:val="nil"/>
            </w:tcBorders>
            <w:shd w:val="clear" w:color="000000" w:fill="BFBFBF"/>
            <w:hideMark/>
          </w:tcPr>
          <w:p w14:paraId="53622A35"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359" w:type="pct"/>
            <w:gridSpan w:val="2"/>
            <w:tcBorders>
              <w:top w:val="single" w:sz="4" w:space="0" w:color="000000"/>
              <w:left w:val="nil"/>
              <w:bottom w:val="nil"/>
              <w:right w:val="nil"/>
            </w:tcBorders>
            <w:shd w:val="clear" w:color="000000" w:fill="BFBFBF"/>
            <w:hideMark/>
          </w:tcPr>
          <w:p w14:paraId="77FA0B24"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600" w:type="pct"/>
            <w:gridSpan w:val="2"/>
            <w:tcBorders>
              <w:top w:val="single" w:sz="4" w:space="0" w:color="000000"/>
              <w:left w:val="nil"/>
              <w:bottom w:val="nil"/>
              <w:right w:val="nil"/>
            </w:tcBorders>
            <w:shd w:val="clear" w:color="000000" w:fill="BFBFBF"/>
            <w:hideMark/>
          </w:tcPr>
          <w:p w14:paraId="4E8A66C1"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507" w:type="pct"/>
            <w:gridSpan w:val="2"/>
            <w:tcBorders>
              <w:top w:val="single" w:sz="4" w:space="0" w:color="000000"/>
              <w:left w:val="nil"/>
              <w:bottom w:val="nil"/>
              <w:right w:val="nil"/>
            </w:tcBorders>
            <w:shd w:val="clear" w:color="000000" w:fill="BFBFBF"/>
            <w:hideMark/>
          </w:tcPr>
          <w:p w14:paraId="2E94CB90"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213" w:type="pct"/>
            <w:gridSpan w:val="2"/>
            <w:tcBorders>
              <w:top w:val="single" w:sz="4" w:space="0" w:color="000000"/>
              <w:left w:val="nil"/>
              <w:bottom w:val="nil"/>
              <w:right w:val="nil"/>
            </w:tcBorders>
            <w:shd w:val="clear" w:color="000000" w:fill="BFBFBF"/>
            <w:hideMark/>
          </w:tcPr>
          <w:p w14:paraId="1D5217CD"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581" w:type="pct"/>
            <w:gridSpan w:val="2"/>
            <w:tcBorders>
              <w:top w:val="single" w:sz="4" w:space="0" w:color="000000"/>
              <w:left w:val="nil"/>
              <w:bottom w:val="nil"/>
              <w:right w:val="nil"/>
            </w:tcBorders>
            <w:shd w:val="clear" w:color="000000" w:fill="BFBFBF"/>
            <w:hideMark/>
          </w:tcPr>
          <w:p w14:paraId="7167C7B2"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223" w:type="pct"/>
            <w:gridSpan w:val="2"/>
            <w:tcBorders>
              <w:top w:val="single" w:sz="4" w:space="0" w:color="000000"/>
              <w:left w:val="nil"/>
              <w:bottom w:val="nil"/>
              <w:right w:val="nil"/>
            </w:tcBorders>
            <w:shd w:val="clear" w:color="000000" w:fill="BFBFBF"/>
            <w:hideMark/>
          </w:tcPr>
          <w:p w14:paraId="3564E8A8"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475" w:type="pct"/>
            <w:gridSpan w:val="2"/>
            <w:tcBorders>
              <w:top w:val="single" w:sz="4" w:space="0" w:color="000000"/>
              <w:left w:val="nil"/>
              <w:bottom w:val="nil"/>
              <w:right w:val="nil"/>
            </w:tcBorders>
            <w:shd w:val="clear" w:color="000000" w:fill="BFBFBF"/>
            <w:hideMark/>
          </w:tcPr>
          <w:p w14:paraId="7B3E4B92"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601" w:type="pct"/>
            <w:tcBorders>
              <w:top w:val="single" w:sz="4" w:space="0" w:color="000000"/>
              <w:left w:val="nil"/>
              <w:bottom w:val="nil"/>
              <w:right w:val="nil"/>
            </w:tcBorders>
            <w:shd w:val="clear" w:color="000000" w:fill="BFBFBF"/>
            <w:hideMark/>
          </w:tcPr>
          <w:p w14:paraId="1FE61860" w14:textId="77777777" w:rsidR="00B7113A" w:rsidRPr="00B7113A" w:rsidRDefault="00B7113A" w:rsidP="00B7113A">
            <w:pPr>
              <w:suppressAutoHyphens w:val="0"/>
              <w:rPr>
                <w:rFonts w:cs="Arial"/>
                <w:b/>
                <w:bCs/>
                <w:color w:val="000000"/>
                <w:sz w:val="16"/>
                <w:szCs w:val="16"/>
                <w:lang w:eastAsia="sl-SI"/>
              </w:rPr>
            </w:pPr>
            <w:r w:rsidRPr="00B7113A">
              <w:rPr>
                <w:rFonts w:cs="Arial"/>
                <w:b/>
                <w:bCs/>
                <w:color w:val="000000"/>
                <w:sz w:val="16"/>
                <w:szCs w:val="16"/>
                <w:lang w:eastAsia="sl-SI"/>
              </w:rPr>
              <w:t> </w:t>
            </w:r>
          </w:p>
        </w:tc>
        <w:tc>
          <w:tcPr>
            <w:tcW w:w="96" w:type="pct"/>
            <w:tcBorders>
              <w:top w:val="single" w:sz="4" w:space="0" w:color="000000"/>
              <w:left w:val="nil"/>
              <w:bottom w:val="nil"/>
              <w:right w:val="single" w:sz="4" w:space="0" w:color="000000"/>
            </w:tcBorders>
            <w:shd w:val="clear" w:color="000000" w:fill="BFBFBF"/>
            <w:noWrap/>
            <w:vAlign w:val="bottom"/>
            <w:hideMark/>
          </w:tcPr>
          <w:p w14:paraId="5941E9EC"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r>
      <w:tr w:rsidR="0021698B" w:rsidRPr="00B7113A" w14:paraId="788C747D" w14:textId="77777777" w:rsidTr="00052CA3">
        <w:trPr>
          <w:trHeight w:val="90"/>
          <w:jc w:val="center"/>
        </w:trPr>
        <w:tc>
          <w:tcPr>
            <w:tcW w:w="95" w:type="pct"/>
            <w:tcBorders>
              <w:top w:val="nil"/>
              <w:left w:val="single" w:sz="4" w:space="0" w:color="000000"/>
              <w:bottom w:val="nil"/>
              <w:right w:val="nil"/>
            </w:tcBorders>
            <w:shd w:val="clear" w:color="000000" w:fill="BFBFBF"/>
            <w:noWrap/>
            <w:vAlign w:val="bottom"/>
            <w:hideMark/>
          </w:tcPr>
          <w:p w14:paraId="3C363B4D"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vMerge w:val="restart"/>
            <w:tcBorders>
              <w:top w:val="single" w:sz="4" w:space="0" w:color="auto"/>
              <w:left w:val="single" w:sz="4" w:space="0" w:color="auto"/>
              <w:right w:val="single" w:sz="4" w:space="0" w:color="auto"/>
            </w:tcBorders>
            <w:shd w:val="clear" w:color="000000" w:fill="808080"/>
            <w:vAlign w:val="center"/>
            <w:hideMark/>
          </w:tcPr>
          <w:p w14:paraId="078DDDFB" w14:textId="77777777" w:rsidR="0021698B" w:rsidRPr="009F182D" w:rsidRDefault="0021698B" w:rsidP="00B7113A">
            <w:pPr>
              <w:suppressAutoHyphens w:val="0"/>
              <w:jc w:val="center"/>
              <w:rPr>
                <w:rFonts w:cs="Arial"/>
                <w:b/>
                <w:bCs/>
                <w:sz w:val="16"/>
                <w:szCs w:val="16"/>
                <w:lang w:eastAsia="sl-SI"/>
              </w:rPr>
            </w:pPr>
            <w:r w:rsidRPr="009F182D">
              <w:rPr>
                <w:rFonts w:cs="Arial"/>
                <w:b/>
                <w:bCs/>
                <w:sz w:val="16"/>
                <w:szCs w:val="16"/>
                <w:lang w:eastAsia="sl-SI"/>
              </w:rPr>
              <w:t>NIJZ</w:t>
            </w:r>
          </w:p>
        </w:tc>
        <w:tc>
          <w:tcPr>
            <w:tcW w:w="66" w:type="pct"/>
            <w:tcBorders>
              <w:top w:val="nil"/>
              <w:left w:val="nil"/>
              <w:bottom w:val="nil"/>
              <w:right w:val="nil"/>
            </w:tcBorders>
            <w:shd w:val="clear" w:color="000000" w:fill="BFBFBF"/>
            <w:noWrap/>
            <w:vAlign w:val="bottom"/>
            <w:hideMark/>
          </w:tcPr>
          <w:p w14:paraId="688993F6"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333" w:type="pct"/>
            <w:gridSpan w:val="17"/>
            <w:tcBorders>
              <w:top w:val="single" w:sz="4" w:space="0" w:color="auto"/>
              <w:left w:val="single" w:sz="4" w:space="0" w:color="auto"/>
              <w:bottom w:val="single" w:sz="4" w:space="0" w:color="auto"/>
              <w:right w:val="single" w:sz="4" w:space="0" w:color="auto"/>
            </w:tcBorders>
            <w:shd w:val="clear" w:color="000000" w:fill="808080"/>
            <w:hideMark/>
          </w:tcPr>
          <w:p w14:paraId="00FE43E6" w14:textId="77777777" w:rsidR="0021698B" w:rsidRPr="009F182D" w:rsidRDefault="0021698B" w:rsidP="000705A2">
            <w:pPr>
              <w:suppressAutoHyphens w:val="0"/>
              <w:jc w:val="both"/>
              <w:rPr>
                <w:rFonts w:cs="Arial"/>
                <w:b/>
                <w:bCs/>
                <w:sz w:val="16"/>
                <w:szCs w:val="16"/>
                <w:lang w:eastAsia="sl-SI"/>
              </w:rPr>
            </w:pPr>
            <w:r w:rsidRPr="009F182D">
              <w:rPr>
                <w:rFonts w:cs="Arial"/>
                <w:b/>
                <w:bCs/>
                <w:sz w:val="16"/>
                <w:szCs w:val="16"/>
                <w:lang w:eastAsia="sl-SI"/>
              </w:rPr>
              <w:t>OCENA STROŠKOV PO IMPLEMENTACIJI UKREPA</w:t>
            </w:r>
          </w:p>
        </w:tc>
        <w:tc>
          <w:tcPr>
            <w:tcW w:w="96" w:type="pct"/>
            <w:tcBorders>
              <w:top w:val="nil"/>
              <w:left w:val="nil"/>
              <w:bottom w:val="nil"/>
              <w:right w:val="single" w:sz="4" w:space="0" w:color="000000"/>
            </w:tcBorders>
            <w:shd w:val="clear" w:color="000000" w:fill="BFBFBF"/>
            <w:noWrap/>
            <w:vAlign w:val="bottom"/>
            <w:hideMark/>
          </w:tcPr>
          <w:p w14:paraId="357F87E0"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r>
      <w:tr w:rsidR="0021698B" w:rsidRPr="00B7113A" w14:paraId="1A84D92E" w14:textId="77777777" w:rsidTr="00052CA3">
        <w:trPr>
          <w:trHeight w:val="70"/>
          <w:jc w:val="center"/>
        </w:trPr>
        <w:tc>
          <w:tcPr>
            <w:tcW w:w="95" w:type="pct"/>
            <w:tcBorders>
              <w:top w:val="nil"/>
              <w:left w:val="single" w:sz="4" w:space="0" w:color="000000"/>
              <w:bottom w:val="nil"/>
              <w:right w:val="nil"/>
            </w:tcBorders>
            <w:shd w:val="clear" w:color="000000" w:fill="BFBFBF"/>
            <w:noWrap/>
            <w:vAlign w:val="bottom"/>
            <w:hideMark/>
          </w:tcPr>
          <w:p w14:paraId="3F5DDC17"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vMerge/>
            <w:tcBorders>
              <w:left w:val="single" w:sz="4" w:space="0" w:color="auto"/>
              <w:right w:val="single" w:sz="4" w:space="0" w:color="auto"/>
            </w:tcBorders>
            <w:shd w:val="clear" w:color="000000" w:fill="808080"/>
            <w:vAlign w:val="center"/>
            <w:hideMark/>
          </w:tcPr>
          <w:p w14:paraId="0ED141CA" w14:textId="77777777" w:rsidR="0021698B" w:rsidRPr="00B7113A" w:rsidRDefault="0021698B" w:rsidP="00B7113A">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0CD59749"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774" w:type="pct"/>
            <w:gridSpan w:val="2"/>
            <w:tcBorders>
              <w:top w:val="nil"/>
              <w:left w:val="nil"/>
              <w:bottom w:val="nil"/>
              <w:right w:val="nil"/>
            </w:tcBorders>
            <w:shd w:val="clear" w:color="000000" w:fill="BFBFBF"/>
            <w:noWrap/>
            <w:vAlign w:val="bottom"/>
            <w:hideMark/>
          </w:tcPr>
          <w:p w14:paraId="79198822"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359" w:type="pct"/>
            <w:gridSpan w:val="2"/>
            <w:tcBorders>
              <w:top w:val="nil"/>
              <w:left w:val="nil"/>
              <w:bottom w:val="single" w:sz="4" w:space="0" w:color="auto"/>
              <w:right w:val="nil"/>
            </w:tcBorders>
            <w:shd w:val="clear" w:color="000000" w:fill="BFBFBF"/>
            <w:noWrap/>
            <w:vAlign w:val="bottom"/>
            <w:hideMark/>
          </w:tcPr>
          <w:p w14:paraId="63887E87"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600" w:type="pct"/>
            <w:gridSpan w:val="2"/>
            <w:tcBorders>
              <w:top w:val="nil"/>
              <w:left w:val="nil"/>
              <w:bottom w:val="nil"/>
              <w:right w:val="nil"/>
            </w:tcBorders>
            <w:shd w:val="clear" w:color="000000" w:fill="BFBFBF"/>
            <w:noWrap/>
            <w:vAlign w:val="bottom"/>
            <w:hideMark/>
          </w:tcPr>
          <w:p w14:paraId="066AFCC1"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507" w:type="pct"/>
            <w:gridSpan w:val="2"/>
            <w:tcBorders>
              <w:top w:val="nil"/>
              <w:left w:val="nil"/>
              <w:bottom w:val="single" w:sz="4" w:space="0" w:color="auto"/>
              <w:right w:val="nil"/>
            </w:tcBorders>
            <w:shd w:val="clear" w:color="000000" w:fill="BFBFBF"/>
            <w:noWrap/>
            <w:vAlign w:val="bottom"/>
            <w:hideMark/>
          </w:tcPr>
          <w:p w14:paraId="516F2751"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213" w:type="pct"/>
            <w:gridSpan w:val="2"/>
            <w:tcBorders>
              <w:top w:val="nil"/>
              <w:left w:val="nil"/>
              <w:bottom w:val="nil"/>
              <w:right w:val="nil"/>
            </w:tcBorders>
            <w:shd w:val="clear" w:color="000000" w:fill="BFBFBF"/>
            <w:noWrap/>
            <w:vAlign w:val="bottom"/>
            <w:hideMark/>
          </w:tcPr>
          <w:p w14:paraId="304438E6"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581" w:type="pct"/>
            <w:gridSpan w:val="2"/>
            <w:tcBorders>
              <w:top w:val="nil"/>
              <w:left w:val="nil"/>
              <w:bottom w:val="single" w:sz="4" w:space="0" w:color="auto"/>
              <w:right w:val="nil"/>
            </w:tcBorders>
            <w:shd w:val="clear" w:color="000000" w:fill="BFBFBF"/>
            <w:noWrap/>
            <w:vAlign w:val="bottom"/>
            <w:hideMark/>
          </w:tcPr>
          <w:p w14:paraId="4447ADAA"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223" w:type="pct"/>
            <w:gridSpan w:val="2"/>
            <w:tcBorders>
              <w:top w:val="nil"/>
              <w:left w:val="nil"/>
              <w:bottom w:val="single" w:sz="4" w:space="0" w:color="auto"/>
              <w:right w:val="nil"/>
            </w:tcBorders>
            <w:shd w:val="clear" w:color="000000" w:fill="BFBFBF"/>
            <w:noWrap/>
            <w:vAlign w:val="bottom"/>
            <w:hideMark/>
          </w:tcPr>
          <w:p w14:paraId="0CDE31FF"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475" w:type="pct"/>
            <w:gridSpan w:val="2"/>
            <w:tcBorders>
              <w:top w:val="nil"/>
              <w:left w:val="nil"/>
              <w:bottom w:val="single" w:sz="4" w:space="0" w:color="auto"/>
              <w:right w:val="nil"/>
            </w:tcBorders>
            <w:shd w:val="clear" w:color="000000" w:fill="BFBFBF"/>
            <w:noWrap/>
            <w:vAlign w:val="bottom"/>
            <w:hideMark/>
          </w:tcPr>
          <w:p w14:paraId="4330B1F1"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601" w:type="pct"/>
            <w:tcBorders>
              <w:top w:val="nil"/>
              <w:left w:val="nil"/>
              <w:bottom w:val="nil"/>
              <w:right w:val="nil"/>
            </w:tcBorders>
            <w:shd w:val="clear" w:color="000000" w:fill="BFBFBF"/>
            <w:noWrap/>
            <w:vAlign w:val="bottom"/>
            <w:hideMark/>
          </w:tcPr>
          <w:p w14:paraId="3E274E22"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96" w:type="pct"/>
            <w:tcBorders>
              <w:top w:val="nil"/>
              <w:left w:val="nil"/>
              <w:bottom w:val="nil"/>
              <w:right w:val="single" w:sz="4" w:space="0" w:color="000000"/>
            </w:tcBorders>
            <w:shd w:val="clear" w:color="000000" w:fill="BFBFBF"/>
            <w:noWrap/>
            <w:vAlign w:val="bottom"/>
            <w:hideMark/>
          </w:tcPr>
          <w:p w14:paraId="04ED3131"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r>
      <w:tr w:rsidR="0021698B" w:rsidRPr="00B7113A" w14:paraId="6882B9A1" w14:textId="77777777" w:rsidTr="00052CA3">
        <w:trPr>
          <w:trHeight w:val="70"/>
          <w:jc w:val="center"/>
        </w:trPr>
        <w:tc>
          <w:tcPr>
            <w:tcW w:w="95" w:type="pct"/>
            <w:tcBorders>
              <w:top w:val="nil"/>
              <w:left w:val="single" w:sz="4" w:space="0" w:color="000000"/>
              <w:bottom w:val="nil"/>
              <w:right w:val="nil"/>
            </w:tcBorders>
            <w:shd w:val="clear" w:color="000000" w:fill="BFBFBF"/>
            <w:noWrap/>
            <w:vAlign w:val="bottom"/>
            <w:hideMark/>
          </w:tcPr>
          <w:p w14:paraId="758C6BE9"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vMerge/>
            <w:tcBorders>
              <w:left w:val="single" w:sz="4" w:space="0" w:color="auto"/>
              <w:right w:val="single" w:sz="4" w:space="0" w:color="auto"/>
            </w:tcBorders>
            <w:shd w:val="clear" w:color="000000" w:fill="808080"/>
            <w:vAlign w:val="center"/>
            <w:hideMark/>
          </w:tcPr>
          <w:p w14:paraId="2714BE4F" w14:textId="77777777" w:rsidR="0021698B" w:rsidRPr="00B7113A" w:rsidRDefault="0021698B" w:rsidP="00B7113A">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1D5AF7E"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2240" w:type="pct"/>
            <w:gridSpan w:val="8"/>
            <w:tcBorders>
              <w:top w:val="single" w:sz="4" w:space="0" w:color="auto"/>
              <w:left w:val="single" w:sz="4" w:space="0" w:color="auto"/>
              <w:bottom w:val="single" w:sz="4" w:space="0" w:color="auto"/>
              <w:right w:val="nil"/>
            </w:tcBorders>
            <w:shd w:val="clear" w:color="000000" w:fill="FFF2CC"/>
            <w:noWrap/>
            <w:hideMark/>
          </w:tcPr>
          <w:p w14:paraId="5DBA69F6" w14:textId="2F4FECFE" w:rsidR="0021698B" w:rsidRPr="00B7113A" w:rsidRDefault="0021698B" w:rsidP="000705A2">
            <w:pPr>
              <w:suppressAutoHyphens w:val="0"/>
              <w:jc w:val="both"/>
              <w:rPr>
                <w:rFonts w:cs="Arial"/>
                <w:b/>
                <w:bCs/>
                <w:color w:val="000000"/>
                <w:sz w:val="16"/>
                <w:szCs w:val="16"/>
                <w:lang w:eastAsia="sl-SI"/>
              </w:rPr>
            </w:pPr>
            <w:r>
              <w:rPr>
                <w:rFonts w:cs="Arial"/>
                <w:b/>
                <w:bCs/>
                <w:color w:val="000000"/>
                <w:sz w:val="16"/>
                <w:szCs w:val="16"/>
                <w:lang w:eastAsia="sl-SI"/>
              </w:rPr>
              <w:t>Nadzor podatkov</w:t>
            </w:r>
          </w:p>
        </w:tc>
        <w:tc>
          <w:tcPr>
            <w:tcW w:w="213" w:type="pct"/>
            <w:gridSpan w:val="2"/>
            <w:tcBorders>
              <w:top w:val="single" w:sz="4" w:space="0" w:color="auto"/>
              <w:left w:val="nil"/>
              <w:bottom w:val="single" w:sz="4" w:space="0" w:color="auto"/>
              <w:right w:val="nil"/>
            </w:tcBorders>
            <w:shd w:val="clear" w:color="000000" w:fill="FFF2CC"/>
            <w:noWrap/>
            <w:hideMark/>
          </w:tcPr>
          <w:p w14:paraId="537FDF81"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5</w:t>
            </w:r>
          </w:p>
        </w:tc>
        <w:tc>
          <w:tcPr>
            <w:tcW w:w="1880" w:type="pct"/>
            <w:gridSpan w:val="7"/>
            <w:tcBorders>
              <w:top w:val="single" w:sz="4" w:space="0" w:color="auto"/>
              <w:left w:val="nil"/>
              <w:bottom w:val="single" w:sz="4" w:space="0" w:color="auto"/>
              <w:right w:val="single" w:sz="4" w:space="0" w:color="000000"/>
            </w:tcBorders>
            <w:shd w:val="clear" w:color="000000" w:fill="FFF2CC"/>
            <w:noWrap/>
            <w:hideMark/>
          </w:tcPr>
          <w:p w14:paraId="6BAE293C"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minut</w:t>
            </w:r>
          </w:p>
        </w:tc>
        <w:tc>
          <w:tcPr>
            <w:tcW w:w="96" w:type="pct"/>
            <w:tcBorders>
              <w:top w:val="nil"/>
              <w:left w:val="single" w:sz="4" w:space="0" w:color="000000"/>
              <w:bottom w:val="nil"/>
              <w:right w:val="single" w:sz="4" w:space="0" w:color="000000"/>
            </w:tcBorders>
            <w:shd w:val="clear" w:color="000000" w:fill="BFBFBF"/>
            <w:noWrap/>
            <w:vAlign w:val="bottom"/>
            <w:hideMark/>
          </w:tcPr>
          <w:p w14:paraId="1370C6AE"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r>
      <w:tr w:rsidR="0021698B" w:rsidRPr="00B7113A" w14:paraId="4D23751E" w14:textId="77777777" w:rsidTr="00052CA3">
        <w:trPr>
          <w:trHeight w:val="70"/>
          <w:jc w:val="center"/>
        </w:trPr>
        <w:tc>
          <w:tcPr>
            <w:tcW w:w="95" w:type="pct"/>
            <w:tcBorders>
              <w:top w:val="nil"/>
              <w:left w:val="single" w:sz="4" w:space="0" w:color="000000"/>
              <w:bottom w:val="nil"/>
              <w:right w:val="nil"/>
            </w:tcBorders>
            <w:shd w:val="clear" w:color="000000" w:fill="BFBFBF"/>
            <w:noWrap/>
            <w:vAlign w:val="bottom"/>
            <w:hideMark/>
          </w:tcPr>
          <w:p w14:paraId="0D6DF4A7"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vMerge/>
            <w:tcBorders>
              <w:left w:val="single" w:sz="4" w:space="0" w:color="auto"/>
              <w:right w:val="single" w:sz="4" w:space="0" w:color="auto"/>
            </w:tcBorders>
            <w:shd w:val="clear" w:color="000000" w:fill="808080"/>
            <w:vAlign w:val="center"/>
            <w:hideMark/>
          </w:tcPr>
          <w:p w14:paraId="4E4F66FC" w14:textId="77777777" w:rsidR="0021698B" w:rsidRPr="00B7113A" w:rsidRDefault="0021698B" w:rsidP="00B7113A">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572EB3DA"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774" w:type="pct"/>
            <w:gridSpan w:val="2"/>
            <w:tcBorders>
              <w:top w:val="nil"/>
              <w:left w:val="single" w:sz="4" w:space="0" w:color="auto"/>
              <w:bottom w:val="single" w:sz="4" w:space="0" w:color="auto"/>
              <w:right w:val="single" w:sz="4" w:space="0" w:color="auto"/>
            </w:tcBorders>
            <w:shd w:val="clear" w:color="000000" w:fill="F2F2F2"/>
            <w:vAlign w:val="center"/>
            <w:hideMark/>
          </w:tcPr>
          <w:p w14:paraId="35B69806"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Nadzor kakovosti podatkov</w:t>
            </w:r>
          </w:p>
        </w:tc>
        <w:tc>
          <w:tcPr>
            <w:tcW w:w="359" w:type="pct"/>
            <w:gridSpan w:val="2"/>
            <w:tcBorders>
              <w:top w:val="nil"/>
              <w:left w:val="single" w:sz="4" w:space="0" w:color="auto"/>
              <w:bottom w:val="single" w:sz="4" w:space="0" w:color="auto"/>
              <w:right w:val="single" w:sz="4" w:space="0" w:color="auto"/>
            </w:tcBorders>
            <w:shd w:val="clear" w:color="000000" w:fill="F2F2F2"/>
            <w:vAlign w:val="center"/>
            <w:hideMark/>
          </w:tcPr>
          <w:p w14:paraId="38F2F240"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14.967</w:t>
            </w:r>
          </w:p>
        </w:tc>
        <w:tc>
          <w:tcPr>
            <w:tcW w:w="600" w:type="pct"/>
            <w:gridSpan w:val="2"/>
            <w:tcBorders>
              <w:top w:val="nil"/>
              <w:left w:val="single" w:sz="4" w:space="0" w:color="auto"/>
              <w:bottom w:val="single" w:sz="4" w:space="0" w:color="auto"/>
              <w:right w:val="single" w:sz="4" w:space="0" w:color="auto"/>
            </w:tcBorders>
            <w:shd w:val="clear" w:color="000000" w:fill="F2F2F2"/>
            <w:vAlign w:val="center"/>
            <w:hideMark/>
          </w:tcPr>
          <w:p w14:paraId="5B445372"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Število prijavljenih nezgod</w:t>
            </w:r>
          </w:p>
        </w:tc>
        <w:tc>
          <w:tcPr>
            <w:tcW w:w="507" w:type="pct"/>
            <w:gridSpan w:val="2"/>
            <w:tcBorders>
              <w:top w:val="nil"/>
              <w:left w:val="single" w:sz="4" w:space="0" w:color="auto"/>
              <w:bottom w:val="single" w:sz="4" w:space="0" w:color="auto"/>
              <w:right w:val="single" w:sz="4" w:space="0" w:color="auto"/>
            </w:tcBorders>
            <w:shd w:val="clear" w:color="000000" w:fill="F2F2F2"/>
            <w:vAlign w:val="center"/>
            <w:hideMark/>
          </w:tcPr>
          <w:p w14:paraId="67422037"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12,38 €</w:t>
            </w:r>
          </w:p>
        </w:tc>
        <w:tc>
          <w:tcPr>
            <w:tcW w:w="213" w:type="pct"/>
            <w:gridSpan w:val="2"/>
            <w:tcBorders>
              <w:top w:val="nil"/>
              <w:left w:val="single" w:sz="4" w:space="0" w:color="auto"/>
              <w:bottom w:val="single" w:sz="4" w:space="0" w:color="auto"/>
              <w:right w:val="single" w:sz="4" w:space="0" w:color="auto"/>
            </w:tcBorders>
            <w:shd w:val="clear" w:color="000000" w:fill="F2F2F2"/>
            <w:vAlign w:val="center"/>
            <w:hideMark/>
          </w:tcPr>
          <w:p w14:paraId="6EDADC15"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0,08</w:t>
            </w:r>
          </w:p>
        </w:tc>
        <w:tc>
          <w:tcPr>
            <w:tcW w:w="581" w:type="pct"/>
            <w:gridSpan w:val="2"/>
            <w:tcBorders>
              <w:top w:val="nil"/>
              <w:left w:val="single" w:sz="4" w:space="0" w:color="auto"/>
              <w:bottom w:val="single" w:sz="4" w:space="0" w:color="auto"/>
              <w:right w:val="single" w:sz="4" w:space="0" w:color="auto"/>
            </w:tcBorders>
            <w:shd w:val="clear" w:color="000000" w:fill="F2F2F2"/>
            <w:vAlign w:val="center"/>
            <w:hideMark/>
          </w:tcPr>
          <w:p w14:paraId="5D3A065E"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Čas za vnos prijave</w:t>
            </w:r>
          </w:p>
        </w:tc>
        <w:tc>
          <w:tcPr>
            <w:tcW w:w="223" w:type="pct"/>
            <w:gridSpan w:val="2"/>
            <w:tcBorders>
              <w:top w:val="nil"/>
              <w:left w:val="single" w:sz="4" w:space="0" w:color="auto"/>
              <w:bottom w:val="single" w:sz="4" w:space="0" w:color="auto"/>
              <w:right w:val="single" w:sz="4" w:space="0" w:color="auto"/>
            </w:tcBorders>
            <w:shd w:val="clear" w:color="000000" w:fill="F2F2F2"/>
            <w:vAlign w:val="center"/>
            <w:hideMark/>
          </w:tcPr>
          <w:p w14:paraId="16131DFE"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0,00 €</w:t>
            </w:r>
          </w:p>
        </w:tc>
        <w:tc>
          <w:tcPr>
            <w:tcW w:w="475" w:type="pct"/>
            <w:gridSpan w:val="2"/>
            <w:tcBorders>
              <w:top w:val="nil"/>
              <w:left w:val="single" w:sz="4" w:space="0" w:color="auto"/>
              <w:bottom w:val="single" w:sz="4" w:space="0" w:color="auto"/>
              <w:right w:val="single" w:sz="4" w:space="0" w:color="auto"/>
            </w:tcBorders>
            <w:shd w:val="clear" w:color="000000" w:fill="F2F2F2"/>
            <w:vAlign w:val="center"/>
            <w:hideMark/>
          </w:tcPr>
          <w:p w14:paraId="76724494"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w:t>
            </w:r>
          </w:p>
        </w:tc>
        <w:tc>
          <w:tcPr>
            <w:tcW w:w="601" w:type="pct"/>
            <w:tcBorders>
              <w:top w:val="nil"/>
              <w:left w:val="single" w:sz="4" w:space="0" w:color="auto"/>
              <w:bottom w:val="single" w:sz="4" w:space="0" w:color="auto"/>
              <w:right w:val="single" w:sz="4" w:space="0" w:color="auto"/>
            </w:tcBorders>
            <w:shd w:val="clear" w:color="000000" w:fill="F2F2F2"/>
            <w:vAlign w:val="center"/>
            <w:hideMark/>
          </w:tcPr>
          <w:p w14:paraId="18BDE185"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15.440,96 €</w:t>
            </w:r>
          </w:p>
        </w:tc>
        <w:tc>
          <w:tcPr>
            <w:tcW w:w="96" w:type="pct"/>
            <w:tcBorders>
              <w:top w:val="nil"/>
              <w:left w:val="nil"/>
              <w:bottom w:val="nil"/>
              <w:right w:val="single" w:sz="4" w:space="0" w:color="000000"/>
            </w:tcBorders>
            <w:shd w:val="clear" w:color="000000" w:fill="BFBFBF"/>
            <w:noWrap/>
            <w:vAlign w:val="bottom"/>
            <w:hideMark/>
          </w:tcPr>
          <w:p w14:paraId="4781799E"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r>
      <w:tr w:rsidR="0021698B" w:rsidRPr="00B7113A" w14:paraId="0C230050" w14:textId="77777777" w:rsidTr="00052CA3">
        <w:trPr>
          <w:trHeight w:val="78"/>
          <w:jc w:val="center"/>
        </w:trPr>
        <w:tc>
          <w:tcPr>
            <w:tcW w:w="95" w:type="pct"/>
            <w:tcBorders>
              <w:top w:val="nil"/>
              <w:left w:val="single" w:sz="4" w:space="0" w:color="000000"/>
              <w:bottom w:val="nil"/>
              <w:right w:val="nil"/>
            </w:tcBorders>
            <w:shd w:val="clear" w:color="000000" w:fill="BFBFBF"/>
            <w:noWrap/>
            <w:vAlign w:val="bottom"/>
            <w:hideMark/>
          </w:tcPr>
          <w:p w14:paraId="6450EE1E"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vMerge/>
            <w:tcBorders>
              <w:left w:val="single" w:sz="4" w:space="0" w:color="auto"/>
              <w:right w:val="single" w:sz="4" w:space="0" w:color="auto"/>
            </w:tcBorders>
            <w:shd w:val="clear" w:color="000000" w:fill="808080"/>
            <w:vAlign w:val="center"/>
            <w:hideMark/>
          </w:tcPr>
          <w:p w14:paraId="0FCBD629" w14:textId="77777777" w:rsidR="0021698B" w:rsidRPr="00B7113A" w:rsidRDefault="0021698B" w:rsidP="00B7113A">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19E38D88"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774" w:type="pct"/>
            <w:gridSpan w:val="2"/>
            <w:tcBorders>
              <w:top w:val="nil"/>
              <w:left w:val="nil"/>
              <w:bottom w:val="nil"/>
              <w:right w:val="nil"/>
            </w:tcBorders>
            <w:shd w:val="clear" w:color="000000" w:fill="BFBFBF"/>
            <w:noWrap/>
            <w:vAlign w:val="bottom"/>
            <w:hideMark/>
          </w:tcPr>
          <w:p w14:paraId="49B95B72"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359" w:type="pct"/>
            <w:gridSpan w:val="2"/>
            <w:tcBorders>
              <w:top w:val="nil"/>
              <w:left w:val="nil"/>
              <w:bottom w:val="single" w:sz="4" w:space="0" w:color="auto"/>
              <w:right w:val="nil"/>
            </w:tcBorders>
            <w:shd w:val="clear" w:color="000000" w:fill="BFBFBF"/>
            <w:noWrap/>
            <w:vAlign w:val="bottom"/>
            <w:hideMark/>
          </w:tcPr>
          <w:p w14:paraId="66F5F15D"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600" w:type="pct"/>
            <w:gridSpan w:val="2"/>
            <w:tcBorders>
              <w:top w:val="nil"/>
              <w:left w:val="nil"/>
              <w:bottom w:val="nil"/>
              <w:right w:val="nil"/>
            </w:tcBorders>
            <w:shd w:val="clear" w:color="000000" w:fill="BFBFBF"/>
            <w:noWrap/>
            <w:vAlign w:val="bottom"/>
            <w:hideMark/>
          </w:tcPr>
          <w:p w14:paraId="04396B88"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507" w:type="pct"/>
            <w:gridSpan w:val="2"/>
            <w:tcBorders>
              <w:top w:val="nil"/>
              <w:left w:val="nil"/>
              <w:bottom w:val="single" w:sz="4" w:space="0" w:color="auto"/>
              <w:right w:val="nil"/>
            </w:tcBorders>
            <w:shd w:val="clear" w:color="000000" w:fill="BFBFBF"/>
            <w:noWrap/>
            <w:vAlign w:val="bottom"/>
            <w:hideMark/>
          </w:tcPr>
          <w:p w14:paraId="29DF05B7"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213" w:type="pct"/>
            <w:gridSpan w:val="2"/>
            <w:tcBorders>
              <w:top w:val="nil"/>
              <w:left w:val="nil"/>
              <w:bottom w:val="nil"/>
              <w:right w:val="nil"/>
            </w:tcBorders>
            <w:shd w:val="clear" w:color="000000" w:fill="BFBFBF"/>
            <w:noWrap/>
            <w:vAlign w:val="bottom"/>
            <w:hideMark/>
          </w:tcPr>
          <w:p w14:paraId="6BEB17FE"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581" w:type="pct"/>
            <w:gridSpan w:val="2"/>
            <w:tcBorders>
              <w:top w:val="nil"/>
              <w:left w:val="nil"/>
              <w:bottom w:val="single" w:sz="4" w:space="0" w:color="auto"/>
              <w:right w:val="nil"/>
            </w:tcBorders>
            <w:shd w:val="clear" w:color="000000" w:fill="BFBFBF"/>
            <w:noWrap/>
            <w:vAlign w:val="bottom"/>
            <w:hideMark/>
          </w:tcPr>
          <w:p w14:paraId="3504554C"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223" w:type="pct"/>
            <w:gridSpan w:val="2"/>
            <w:tcBorders>
              <w:top w:val="nil"/>
              <w:left w:val="nil"/>
              <w:bottom w:val="single" w:sz="4" w:space="0" w:color="auto"/>
              <w:right w:val="nil"/>
            </w:tcBorders>
            <w:shd w:val="clear" w:color="000000" w:fill="BFBFBF"/>
            <w:noWrap/>
            <w:vAlign w:val="bottom"/>
            <w:hideMark/>
          </w:tcPr>
          <w:p w14:paraId="02491F5A"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475" w:type="pct"/>
            <w:gridSpan w:val="2"/>
            <w:tcBorders>
              <w:top w:val="nil"/>
              <w:left w:val="nil"/>
              <w:bottom w:val="single" w:sz="4" w:space="0" w:color="auto"/>
              <w:right w:val="nil"/>
            </w:tcBorders>
            <w:shd w:val="clear" w:color="000000" w:fill="BFBFBF"/>
            <w:noWrap/>
            <w:vAlign w:val="bottom"/>
            <w:hideMark/>
          </w:tcPr>
          <w:p w14:paraId="4A4471E6"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601" w:type="pct"/>
            <w:tcBorders>
              <w:top w:val="nil"/>
              <w:left w:val="nil"/>
              <w:bottom w:val="nil"/>
              <w:right w:val="nil"/>
            </w:tcBorders>
            <w:shd w:val="clear" w:color="000000" w:fill="BFBFBF"/>
            <w:noWrap/>
            <w:vAlign w:val="bottom"/>
            <w:hideMark/>
          </w:tcPr>
          <w:p w14:paraId="3ED252DC" w14:textId="77777777" w:rsidR="0021698B" w:rsidRPr="00B7113A" w:rsidRDefault="0021698B" w:rsidP="000705A2">
            <w:pPr>
              <w:suppressAutoHyphens w:val="0"/>
              <w:jc w:val="both"/>
              <w:rPr>
                <w:rFonts w:cs="Arial"/>
                <w:color w:val="000000"/>
                <w:sz w:val="16"/>
                <w:szCs w:val="16"/>
                <w:lang w:eastAsia="sl-SI"/>
              </w:rPr>
            </w:pPr>
            <w:r w:rsidRPr="00B7113A">
              <w:rPr>
                <w:rFonts w:cs="Arial"/>
                <w:color w:val="000000"/>
                <w:sz w:val="16"/>
                <w:szCs w:val="16"/>
                <w:lang w:eastAsia="sl-SI"/>
              </w:rPr>
              <w:t> </w:t>
            </w:r>
          </w:p>
        </w:tc>
        <w:tc>
          <w:tcPr>
            <w:tcW w:w="96" w:type="pct"/>
            <w:tcBorders>
              <w:top w:val="nil"/>
              <w:left w:val="nil"/>
              <w:bottom w:val="nil"/>
              <w:right w:val="single" w:sz="4" w:space="0" w:color="000000"/>
            </w:tcBorders>
            <w:shd w:val="clear" w:color="000000" w:fill="BFBFBF"/>
            <w:noWrap/>
            <w:vAlign w:val="bottom"/>
            <w:hideMark/>
          </w:tcPr>
          <w:p w14:paraId="25C18549"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r>
      <w:tr w:rsidR="0021698B" w:rsidRPr="00B7113A" w14:paraId="36624A01" w14:textId="77777777" w:rsidTr="00052CA3">
        <w:trPr>
          <w:trHeight w:val="70"/>
          <w:jc w:val="center"/>
        </w:trPr>
        <w:tc>
          <w:tcPr>
            <w:tcW w:w="95" w:type="pct"/>
            <w:tcBorders>
              <w:top w:val="nil"/>
              <w:left w:val="single" w:sz="4" w:space="0" w:color="000000"/>
              <w:bottom w:val="nil"/>
              <w:right w:val="nil"/>
            </w:tcBorders>
            <w:shd w:val="clear" w:color="000000" w:fill="BFBFBF"/>
            <w:noWrap/>
            <w:vAlign w:val="bottom"/>
            <w:hideMark/>
          </w:tcPr>
          <w:p w14:paraId="35CFB8C8"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vMerge/>
            <w:tcBorders>
              <w:left w:val="single" w:sz="4" w:space="0" w:color="auto"/>
              <w:right w:val="single" w:sz="4" w:space="0" w:color="auto"/>
            </w:tcBorders>
            <w:shd w:val="clear" w:color="000000" w:fill="808080"/>
            <w:vAlign w:val="center"/>
            <w:hideMark/>
          </w:tcPr>
          <w:p w14:paraId="7CF0A193" w14:textId="77777777" w:rsidR="0021698B" w:rsidRPr="00B7113A" w:rsidRDefault="0021698B" w:rsidP="00B7113A">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36738B33"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774" w:type="pct"/>
            <w:gridSpan w:val="2"/>
            <w:tcBorders>
              <w:top w:val="single" w:sz="4" w:space="0" w:color="auto"/>
              <w:left w:val="single" w:sz="4" w:space="0" w:color="auto"/>
              <w:bottom w:val="single" w:sz="4" w:space="0" w:color="auto"/>
              <w:right w:val="nil"/>
            </w:tcBorders>
            <w:shd w:val="clear" w:color="000000" w:fill="C6E0B4"/>
            <w:noWrap/>
            <w:hideMark/>
          </w:tcPr>
          <w:p w14:paraId="09AFF4AE"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SKUPAJ</w:t>
            </w:r>
          </w:p>
        </w:tc>
        <w:tc>
          <w:tcPr>
            <w:tcW w:w="359" w:type="pct"/>
            <w:gridSpan w:val="2"/>
            <w:tcBorders>
              <w:top w:val="nil"/>
              <w:left w:val="nil"/>
              <w:bottom w:val="single" w:sz="4" w:space="0" w:color="auto"/>
              <w:right w:val="nil"/>
            </w:tcBorders>
            <w:shd w:val="clear" w:color="000000" w:fill="C6E0B4"/>
            <w:noWrap/>
            <w:hideMark/>
          </w:tcPr>
          <w:p w14:paraId="3E4A5FD3"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600" w:type="pct"/>
            <w:gridSpan w:val="2"/>
            <w:tcBorders>
              <w:top w:val="single" w:sz="4" w:space="0" w:color="auto"/>
              <w:left w:val="nil"/>
              <w:bottom w:val="single" w:sz="4" w:space="0" w:color="auto"/>
              <w:right w:val="nil"/>
            </w:tcBorders>
            <w:shd w:val="clear" w:color="000000" w:fill="C6E0B4"/>
            <w:noWrap/>
            <w:hideMark/>
          </w:tcPr>
          <w:p w14:paraId="464AE65D"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507" w:type="pct"/>
            <w:gridSpan w:val="2"/>
            <w:tcBorders>
              <w:top w:val="nil"/>
              <w:left w:val="nil"/>
              <w:bottom w:val="single" w:sz="4" w:space="0" w:color="auto"/>
              <w:right w:val="nil"/>
            </w:tcBorders>
            <w:shd w:val="clear" w:color="000000" w:fill="C6E0B4"/>
            <w:noWrap/>
            <w:hideMark/>
          </w:tcPr>
          <w:p w14:paraId="427446EA"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213" w:type="pct"/>
            <w:gridSpan w:val="2"/>
            <w:tcBorders>
              <w:top w:val="single" w:sz="4" w:space="0" w:color="auto"/>
              <w:left w:val="nil"/>
              <w:bottom w:val="single" w:sz="4" w:space="0" w:color="auto"/>
              <w:right w:val="nil"/>
            </w:tcBorders>
            <w:shd w:val="clear" w:color="000000" w:fill="C6E0B4"/>
            <w:noWrap/>
            <w:hideMark/>
          </w:tcPr>
          <w:p w14:paraId="01D163A4"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581" w:type="pct"/>
            <w:gridSpan w:val="2"/>
            <w:tcBorders>
              <w:top w:val="nil"/>
              <w:left w:val="nil"/>
              <w:bottom w:val="single" w:sz="4" w:space="0" w:color="auto"/>
              <w:right w:val="nil"/>
            </w:tcBorders>
            <w:shd w:val="clear" w:color="000000" w:fill="C6E0B4"/>
            <w:noWrap/>
            <w:hideMark/>
          </w:tcPr>
          <w:p w14:paraId="58E83BE1"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223" w:type="pct"/>
            <w:gridSpan w:val="2"/>
            <w:tcBorders>
              <w:top w:val="nil"/>
              <w:left w:val="nil"/>
              <w:bottom w:val="single" w:sz="4" w:space="0" w:color="auto"/>
              <w:right w:val="nil"/>
            </w:tcBorders>
            <w:shd w:val="clear" w:color="000000" w:fill="C6E0B4"/>
            <w:noWrap/>
            <w:hideMark/>
          </w:tcPr>
          <w:p w14:paraId="604E1482"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475" w:type="pct"/>
            <w:gridSpan w:val="2"/>
            <w:tcBorders>
              <w:top w:val="nil"/>
              <w:left w:val="nil"/>
              <w:bottom w:val="single" w:sz="4" w:space="0" w:color="auto"/>
              <w:right w:val="nil"/>
            </w:tcBorders>
            <w:shd w:val="clear" w:color="000000" w:fill="C6E0B4"/>
            <w:noWrap/>
            <w:hideMark/>
          </w:tcPr>
          <w:p w14:paraId="2E75B40B"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601" w:type="pct"/>
            <w:tcBorders>
              <w:top w:val="single" w:sz="4" w:space="0" w:color="auto"/>
              <w:left w:val="nil"/>
              <w:bottom w:val="single" w:sz="4" w:space="0" w:color="auto"/>
              <w:right w:val="single" w:sz="4" w:space="0" w:color="auto"/>
            </w:tcBorders>
            <w:shd w:val="clear" w:color="000000" w:fill="C6E0B4"/>
            <w:noWrap/>
            <w:vAlign w:val="center"/>
            <w:hideMark/>
          </w:tcPr>
          <w:p w14:paraId="7488C44A"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15.440,96 €</w:t>
            </w:r>
          </w:p>
        </w:tc>
        <w:tc>
          <w:tcPr>
            <w:tcW w:w="96" w:type="pct"/>
            <w:tcBorders>
              <w:top w:val="nil"/>
              <w:left w:val="nil"/>
              <w:bottom w:val="nil"/>
              <w:right w:val="single" w:sz="4" w:space="0" w:color="000000"/>
            </w:tcBorders>
            <w:shd w:val="clear" w:color="000000" w:fill="BFBFBF"/>
            <w:noWrap/>
            <w:vAlign w:val="bottom"/>
            <w:hideMark/>
          </w:tcPr>
          <w:p w14:paraId="3DDF30DC"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r>
      <w:tr w:rsidR="0021698B" w:rsidRPr="00B7113A" w14:paraId="60DE3D47" w14:textId="77777777" w:rsidTr="00052CA3">
        <w:trPr>
          <w:trHeight w:val="70"/>
          <w:jc w:val="center"/>
        </w:trPr>
        <w:tc>
          <w:tcPr>
            <w:tcW w:w="95" w:type="pct"/>
            <w:tcBorders>
              <w:top w:val="nil"/>
              <w:left w:val="single" w:sz="4" w:space="0" w:color="000000"/>
              <w:bottom w:val="nil"/>
              <w:right w:val="nil"/>
            </w:tcBorders>
            <w:shd w:val="clear" w:color="000000" w:fill="BFBFBF"/>
            <w:noWrap/>
            <w:vAlign w:val="bottom"/>
            <w:hideMark/>
          </w:tcPr>
          <w:p w14:paraId="73BDD948"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vMerge/>
            <w:tcBorders>
              <w:left w:val="single" w:sz="4" w:space="0" w:color="auto"/>
              <w:bottom w:val="single" w:sz="4" w:space="0" w:color="000000"/>
              <w:right w:val="single" w:sz="4" w:space="0" w:color="auto"/>
            </w:tcBorders>
            <w:shd w:val="clear" w:color="000000" w:fill="808080"/>
            <w:vAlign w:val="center"/>
            <w:hideMark/>
          </w:tcPr>
          <w:p w14:paraId="5545A5F4" w14:textId="77777777" w:rsidR="0021698B" w:rsidRPr="00B7113A" w:rsidRDefault="0021698B" w:rsidP="00B7113A">
            <w:pPr>
              <w:suppressAutoHyphens w:val="0"/>
              <w:rPr>
                <w:rFonts w:cs="Arial"/>
                <w:b/>
                <w:bCs/>
                <w:color w:val="FFFFFF"/>
                <w:sz w:val="16"/>
                <w:szCs w:val="16"/>
                <w:lang w:eastAsia="sl-SI"/>
              </w:rPr>
            </w:pPr>
          </w:p>
        </w:tc>
        <w:tc>
          <w:tcPr>
            <w:tcW w:w="66" w:type="pct"/>
            <w:tcBorders>
              <w:top w:val="nil"/>
              <w:left w:val="nil"/>
              <w:bottom w:val="nil"/>
              <w:right w:val="nil"/>
            </w:tcBorders>
            <w:shd w:val="clear" w:color="000000" w:fill="BFBFBF"/>
            <w:noWrap/>
            <w:vAlign w:val="bottom"/>
            <w:hideMark/>
          </w:tcPr>
          <w:p w14:paraId="6BFC52C9"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774" w:type="pct"/>
            <w:gridSpan w:val="2"/>
            <w:tcBorders>
              <w:top w:val="nil"/>
              <w:left w:val="single" w:sz="4" w:space="0" w:color="auto"/>
              <w:bottom w:val="single" w:sz="4" w:space="0" w:color="auto"/>
              <w:right w:val="nil"/>
            </w:tcBorders>
            <w:shd w:val="clear" w:color="000000" w:fill="FFD966"/>
            <w:noWrap/>
            <w:hideMark/>
          </w:tcPr>
          <w:p w14:paraId="4A00DE5B"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PRIHRANEK</w:t>
            </w:r>
          </w:p>
        </w:tc>
        <w:tc>
          <w:tcPr>
            <w:tcW w:w="359" w:type="pct"/>
            <w:gridSpan w:val="2"/>
            <w:tcBorders>
              <w:top w:val="nil"/>
              <w:left w:val="nil"/>
              <w:bottom w:val="single" w:sz="4" w:space="0" w:color="auto"/>
              <w:right w:val="nil"/>
            </w:tcBorders>
            <w:shd w:val="clear" w:color="000000" w:fill="FFD966"/>
            <w:noWrap/>
            <w:hideMark/>
          </w:tcPr>
          <w:p w14:paraId="1E5F3449"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600" w:type="pct"/>
            <w:gridSpan w:val="2"/>
            <w:tcBorders>
              <w:top w:val="nil"/>
              <w:left w:val="nil"/>
              <w:bottom w:val="single" w:sz="4" w:space="0" w:color="auto"/>
              <w:right w:val="nil"/>
            </w:tcBorders>
            <w:shd w:val="clear" w:color="000000" w:fill="FFD966"/>
            <w:noWrap/>
            <w:hideMark/>
          </w:tcPr>
          <w:p w14:paraId="45658539"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507" w:type="pct"/>
            <w:gridSpan w:val="2"/>
            <w:tcBorders>
              <w:top w:val="nil"/>
              <w:left w:val="nil"/>
              <w:bottom w:val="single" w:sz="4" w:space="0" w:color="auto"/>
              <w:right w:val="nil"/>
            </w:tcBorders>
            <w:shd w:val="clear" w:color="000000" w:fill="FFD966"/>
            <w:noWrap/>
            <w:hideMark/>
          </w:tcPr>
          <w:p w14:paraId="62B4B818"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213" w:type="pct"/>
            <w:gridSpan w:val="2"/>
            <w:tcBorders>
              <w:top w:val="nil"/>
              <w:left w:val="nil"/>
              <w:bottom w:val="single" w:sz="4" w:space="0" w:color="auto"/>
              <w:right w:val="nil"/>
            </w:tcBorders>
            <w:shd w:val="clear" w:color="000000" w:fill="FFD966"/>
            <w:noWrap/>
            <w:hideMark/>
          </w:tcPr>
          <w:p w14:paraId="4A074922"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581" w:type="pct"/>
            <w:gridSpan w:val="2"/>
            <w:tcBorders>
              <w:top w:val="nil"/>
              <w:left w:val="nil"/>
              <w:bottom w:val="single" w:sz="4" w:space="0" w:color="auto"/>
              <w:right w:val="nil"/>
            </w:tcBorders>
            <w:shd w:val="clear" w:color="000000" w:fill="FFD966"/>
            <w:noWrap/>
            <w:hideMark/>
          </w:tcPr>
          <w:p w14:paraId="148D8415"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223" w:type="pct"/>
            <w:gridSpan w:val="2"/>
            <w:tcBorders>
              <w:top w:val="nil"/>
              <w:left w:val="nil"/>
              <w:bottom w:val="single" w:sz="4" w:space="0" w:color="auto"/>
              <w:right w:val="nil"/>
            </w:tcBorders>
            <w:shd w:val="clear" w:color="000000" w:fill="FFD966"/>
            <w:noWrap/>
            <w:hideMark/>
          </w:tcPr>
          <w:p w14:paraId="1410CE3B"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475" w:type="pct"/>
            <w:gridSpan w:val="2"/>
            <w:tcBorders>
              <w:top w:val="nil"/>
              <w:left w:val="nil"/>
              <w:bottom w:val="single" w:sz="4" w:space="0" w:color="auto"/>
              <w:right w:val="nil"/>
            </w:tcBorders>
            <w:shd w:val="clear" w:color="000000" w:fill="FFD966"/>
            <w:noWrap/>
            <w:hideMark/>
          </w:tcPr>
          <w:p w14:paraId="63C4748A"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 </w:t>
            </w:r>
          </w:p>
        </w:tc>
        <w:tc>
          <w:tcPr>
            <w:tcW w:w="601" w:type="pct"/>
            <w:tcBorders>
              <w:top w:val="nil"/>
              <w:left w:val="nil"/>
              <w:bottom w:val="single" w:sz="4" w:space="0" w:color="auto"/>
              <w:right w:val="single" w:sz="4" w:space="0" w:color="auto"/>
            </w:tcBorders>
            <w:shd w:val="clear" w:color="000000" w:fill="FFD966"/>
            <w:noWrap/>
            <w:vAlign w:val="center"/>
            <w:hideMark/>
          </w:tcPr>
          <w:p w14:paraId="02B7BA70" w14:textId="77777777" w:rsidR="0021698B" w:rsidRPr="00B7113A" w:rsidRDefault="0021698B" w:rsidP="000705A2">
            <w:pPr>
              <w:suppressAutoHyphens w:val="0"/>
              <w:jc w:val="both"/>
              <w:rPr>
                <w:rFonts w:cs="Arial"/>
                <w:b/>
                <w:bCs/>
                <w:color w:val="000000"/>
                <w:sz w:val="16"/>
                <w:szCs w:val="16"/>
                <w:lang w:eastAsia="sl-SI"/>
              </w:rPr>
            </w:pPr>
            <w:r w:rsidRPr="00B7113A">
              <w:rPr>
                <w:rFonts w:cs="Arial"/>
                <w:b/>
                <w:bCs/>
                <w:color w:val="000000"/>
                <w:sz w:val="16"/>
                <w:szCs w:val="16"/>
                <w:lang w:eastAsia="sl-SI"/>
              </w:rPr>
              <w:t>33.970,10 €</w:t>
            </w:r>
          </w:p>
        </w:tc>
        <w:tc>
          <w:tcPr>
            <w:tcW w:w="96" w:type="pct"/>
            <w:tcBorders>
              <w:top w:val="nil"/>
              <w:left w:val="nil"/>
              <w:bottom w:val="nil"/>
              <w:right w:val="single" w:sz="4" w:space="0" w:color="000000"/>
            </w:tcBorders>
            <w:shd w:val="clear" w:color="000000" w:fill="BFBFBF"/>
            <w:noWrap/>
            <w:vAlign w:val="bottom"/>
            <w:hideMark/>
          </w:tcPr>
          <w:p w14:paraId="5D78082B" w14:textId="77777777" w:rsidR="0021698B" w:rsidRPr="00B7113A" w:rsidRDefault="0021698B" w:rsidP="00B7113A">
            <w:pPr>
              <w:suppressAutoHyphens w:val="0"/>
              <w:rPr>
                <w:rFonts w:cs="Arial"/>
                <w:color w:val="000000"/>
                <w:sz w:val="16"/>
                <w:szCs w:val="16"/>
                <w:lang w:eastAsia="sl-SI"/>
              </w:rPr>
            </w:pPr>
            <w:r w:rsidRPr="00B7113A">
              <w:rPr>
                <w:rFonts w:cs="Arial"/>
                <w:color w:val="000000"/>
                <w:sz w:val="16"/>
                <w:szCs w:val="16"/>
                <w:lang w:eastAsia="sl-SI"/>
              </w:rPr>
              <w:t> </w:t>
            </w:r>
          </w:p>
        </w:tc>
      </w:tr>
      <w:tr w:rsidR="00B7113A" w:rsidRPr="00B7113A" w14:paraId="1248C48C" w14:textId="77777777" w:rsidTr="0021698B">
        <w:trPr>
          <w:trHeight w:val="70"/>
          <w:jc w:val="center"/>
        </w:trPr>
        <w:tc>
          <w:tcPr>
            <w:tcW w:w="95" w:type="pct"/>
            <w:tcBorders>
              <w:top w:val="nil"/>
              <w:left w:val="single" w:sz="4" w:space="0" w:color="000000"/>
              <w:bottom w:val="single" w:sz="4" w:space="0" w:color="000000"/>
              <w:right w:val="nil"/>
            </w:tcBorders>
            <w:shd w:val="clear" w:color="000000" w:fill="BFBFBF"/>
            <w:noWrap/>
            <w:vAlign w:val="bottom"/>
            <w:hideMark/>
          </w:tcPr>
          <w:p w14:paraId="48E1AD9A"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10" w:type="pct"/>
            <w:gridSpan w:val="3"/>
            <w:tcBorders>
              <w:top w:val="nil"/>
              <w:left w:val="nil"/>
              <w:bottom w:val="single" w:sz="4" w:space="0" w:color="000000"/>
              <w:right w:val="nil"/>
            </w:tcBorders>
            <w:shd w:val="clear" w:color="000000" w:fill="BFBFBF"/>
            <w:noWrap/>
            <w:vAlign w:val="bottom"/>
            <w:hideMark/>
          </w:tcPr>
          <w:p w14:paraId="14CDBA80"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66" w:type="pct"/>
            <w:tcBorders>
              <w:top w:val="nil"/>
              <w:left w:val="nil"/>
              <w:bottom w:val="single" w:sz="4" w:space="0" w:color="000000"/>
              <w:right w:val="nil"/>
            </w:tcBorders>
            <w:shd w:val="clear" w:color="000000" w:fill="BFBFBF"/>
            <w:noWrap/>
            <w:vAlign w:val="bottom"/>
            <w:hideMark/>
          </w:tcPr>
          <w:p w14:paraId="337873E7"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774" w:type="pct"/>
            <w:gridSpan w:val="2"/>
            <w:tcBorders>
              <w:top w:val="nil"/>
              <w:left w:val="nil"/>
              <w:bottom w:val="single" w:sz="4" w:space="0" w:color="000000"/>
              <w:right w:val="nil"/>
            </w:tcBorders>
            <w:shd w:val="clear" w:color="000000" w:fill="BFBFBF"/>
            <w:noWrap/>
            <w:vAlign w:val="bottom"/>
            <w:hideMark/>
          </w:tcPr>
          <w:p w14:paraId="2F032F9F"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359" w:type="pct"/>
            <w:gridSpan w:val="2"/>
            <w:tcBorders>
              <w:top w:val="nil"/>
              <w:left w:val="nil"/>
              <w:bottom w:val="single" w:sz="4" w:space="0" w:color="000000"/>
              <w:right w:val="nil"/>
            </w:tcBorders>
            <w:shd w:val="clear" w:color="000000" w:fill="BFBFBF"/>
            <w:noWrap/>
            <w:vAlign w:val="bottom"/>
            <w:hideMark/>
          </w:tcPr>
          <w:p w14:paraId="2846C446"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600" w:type="pct"/>
            <w:gridSpan w:val="2"/>
            <w:tcBorders>
              <w:top w:val="nil"/>
              <w:left w:val="nil"/>
              <w:bottom w:val="single" w:sz="4" w:space="0" w:color="000000"/>
              <w:right w:val="nil"/>
            </w:tcBorders>
            <w:shd w:val="clear" w:color="000000" w:fill="BFBFBF"/>
            <w:noWrap/>
            <w:vAlign w:val="bottom"/>
            <w:hideMark/>
          </w:tcPr>
          <w:p w14:paraId="3DE47F48"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507" w:type="pct"/>
            <w:gridSpan w:val="2"/>
            <w:tcBorders>
              <w:top w:val="nil"/>
              <w:left w:val="nil"/>
              <w:bottom w:val="single" w:sz="4" w:space="0" w:color="000000"/>
              <w:right w:val="nil"/>
            </w:tcBorders>
            <w:shd w:val="clear" w:color="000000" w:fill="BFBFBF"/>
            <w:noWrap/>
            <w:vAlign w:val="bottom"/>
            <w:hideMark/>
          </w:tcPr>
          <w:p w14:paraId="01F3BC6F"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213" w:type="pct"/>
            <w:gridSpan w:val="2"/>
            <w:tcBorders>
              <w:top w:val="nil"/>
              <w:left w:val="nil"/>
              <w:bottom w:val="single" w:sz="4" w:space="0" w:color="000000"/>
              <w:right w:val="nil"/>
            </w:tcBorders>
            <w:shd w:val="clear" w:color="000000" w:fill="BFBFBF"/>
            <w:noWrap/>
            <w:vAlign w:val="bottom"/>
            <w:hideMark/>
          </w:tcPr>
          <w:p w14:paraId="7E90A88A"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581" w:type="pct"/>
            <w:gridSpan w:val="2"/>
            <w:tcBorders>
              <w:top w:val="nil"/>
              <w:left w:val="nil"/>
              <w:bottom w:val="single" w:sz="4" w:space="0" w:color="000000"/>
              <w:right w:val="nil"/>
            </w:tcBorders>
            <w:shd w:val="clear" w:color="000000" w:fill="BFBFBF"/>
            <w:noWrap/>
            <w:vAlign w:val="bottom"/>
            <w:hideMark/>
          </w:tcPr>
          <w:p w14:paraId="0E9EBB83"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223" w:type="pct"/>
            <w:gridSpan w:val="2"/>
            <w:tcBorders>
              <w:top w:val="nil"/>
              <w:left w:val="nil"/>
              <w:bottom w:val="single" w:sz="4" w:space="0" w:color="000000"/>
              <w:right w:val="nil"/>
            </w:tcBorders>
            <w:shd w:val="clear" w:color="000000" w:fill="BFBFBF"/>
            <w:noWrap/>
            <w:vAlign w:val="bottom"/>
            <w:hideMark/>
          </w:tcPr>
          <w:p w14:paraId="7A8C4111"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475" w:type="pct"/>
            <w:gridSpan w:val="2"/>
            <w:tcBorders>
              <w:top w:val="nil"/>
              <w:left w:val="nil"/>
              <w:bottom w:val="single" w:sz="4" w:space="0" w:color="000000"/>
              <w:right w:val="nil"/>
            </w:tcBorders>
            <w:shd w:val="clear" w:color="000000" w:fill="BFBFBF"/>
            <w:noWrap/>
            <w:vAlign w:val="bottom"/>
            <w:hideMark/>
          </w:tcPr>
          <w:p w14:paraId="71A91705"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601" w:type="pct"/>
            <w:tcBorders>
              <w:top w:val="nil"/>
              <w:left w:val="nil"/>
              <w:bottom w:val="single" w:sz="4" w:space="0" w:color="000000"/>
              <w:right w:val="nil"/>
            </w:tcBorders>
            <w:shd w:val="clear" w:color="000000" w:fill="BFBFBF"/>
            <w:noWrap/>
            <w:vAlign w:val="bottom"/>
            <w:hideMark/>
          </w:tcPr>
          <w:p w14:paraId="7EE4FFBE"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c>
          <w:tcPr>
            <w:tcW w:w="96" w:type="pct"/>
            <w:tcBorders>
              <w:top w:val="nil"/>
              <w:left w:val="nil"/>
              <w:bottom w:val="single" w:sz="4" w:space="0" w:color="000000"/>
              <w:right w:val="single" w:sz="4" w:space="0" w:color="000000"/>
            </w:tcBorders>
            <w:shd w:val="clear" w:color="000000" w:fill="BFBFBF"/>
            <w:noWrap/>
            <w:vAlign w:val="bottom"/>
            <w:hideMark/>
          </w:tcPr>
          <w:p w14:paraId="32340FA4" w14:textId="77777777" w:rsidR="00B7113A" w:rsidRPr="00B7113A" w:rsidRDefault="00B7113A" w:rsidP="00B7113A">
            <w:pPr>
              <w:suppressAutoHyphens w:val="0"/>
              <w:rPr>
                <w:rFonts w:cs="Arial"/>
                <w:color w:val="000000"/>
                <w:sz w:val="16"/>
                <w:szCs w:val="16"/>
                <w:lang w:eastAsia="sl-SI"/>
              </w:rPr>
            </w:pPr>
            <w:r w:rsidRPr="00B7113A">
              <w:rPr>
                <w:rFonts w:cs="Arial"/>
                <w:color w:val="000000"/>
                <w:sz w:val="16"/>
                <w:szCs w:val="16"/>
                <w:lang w:eastAsia="sl-SI"/>
              </w:rPr>
              <w:t> </w:t>
            </w:r>
          </w:p>
        </w:tc>
      </w:tr>
    </w:tbl>
    <w:p w14:paraId="4903FDDE" w14:textId="77777777" w:rsidR="00B7113A" w:rsidRDefault="00B7113A">
      <w:pPr>
        <w:suppressAutoHyphens w:val="0"/>
        <w:spacing w:after="160" w:line="259" w:lineRule="auto"/>
        <w:rPr>
          <w:rFonts w:cs="Arial"/>
          <w:szCs w:val="22"/>
        </w:rPr>
      </w:pPr>
      <w:r>
        <w:rPr>
          <w:rFonts w:cs="Arial"/>
          <w:szCs w:val="22"/>
        </w:rPr>
        <w:br w:type="page"/>
      </w:r>
    </w:p>
    <w:p w14:paraId="4BCDAEF3" w14:textId="77777777" w:rsidR="00581038" w:rsidRDefault="00581038" w:rsidP="00A613B0">
      <w:pPr>
        <w:rPr>
          <w:rFonts w:cs="Arial"/>
          <w:sz w:val="20"/>
          <w:szCs w:val="20"/>
        </w:rPr>
        <w:sectPr w:rsidR="00581038" w:rsidSect="007D5D0F">
          <w:pgSz w:w="16838" w:h="11906" w:orient="landscape"/>
          <w:pgMar w:top="1418" w:right="1418" w:bottom="1418" w:left="1418" w:header="709" w:footer="709" w:gutter="0"/>
          <w:cols w:space="708"/>
          <w:docGrid w:linePitch="360"/>
        </w:sectPr>
      </w:pPr>
    </w:p>
    <w:p w14:paraId="4592D2B8" w14:textId="5FC88785" w:rsidR="0092635B" w:rsidRPr="000705A2" w:rsidRDefault="0092635B" w:rsidP="00A613B0">
      <w:pPr>
        <w:rPr>
          <w:rFonts w:cs="Arial"/>
          <w:szCs w:val="22"/>
        </w:rPr>
      </w:pPr>
      <w:r w:rsidRPr="000705A2">
        <w:rPr>
          <w:rFonts w:cs="Arial"/>
          <w:szCs w:val="22"/>
        </w:rPr>
        <w:lastRenderedPageBreak/>
        <w:t>Na podlagi podatkov iz leta 202</w:t>
      </w:r>
      <w:r w:rsidR="00E81D69" w:rsidRPr="000705A2">
        <w:rPr>
          <w:rFonts w:cs="Arial"/>
          <w:szCs w:val="22"/>
        </w:rPr>
        <w:t>1</w:t>
      </w:r>
      <w:r w:rsidRPr="000705A2">
        <w:rPr>
          <w:rFonts w:cs="Arial"/>
          <w:szCs w:val="22"/>
        </w:rPr>
        <w:t xml:space="preserve"> so ocenjeni administrativni stroški pred implementacijo ukrepa, torej pred </w:t>
      </w:r>
      <w:r w:rsidR="00A613B0" w:rsidRPr="000705A2">
        <w:rPr>
          <w:rFonts w:cs="Arial"/>
          <w:szCs w:val="22"/>
        </w:rPr>
        <w:t>vzpostavitvijo elektronske prijave nezgode in poškodbe pri delu</w:t>
      </w:r>
      <w:r w:rsidR="00220354" w:rsidRPr="000705A2">
        <w:rPr>
          <w:rFonts w:cs="Arial"/>
          <w:szCs w:val="22"/>
        </w:rPr>
        <w:t>,</w:t>
      </w:r>
      <w:r w:rsidR="005525F5" w:rsidRPr="000705A2">
        <w:rPr>
          <w:rFonts w:cs="Arial"/>
          <w:szCs w:val="22"/>
        </w:rPr>
        <w:t xml:space="preserve"> na letni </w:t>
      </w:r>
      <w:r w:rsidR="000244A0" w:rsidRPr="000705A2">
        <w:rPr>
          <w:rFonts w:cs="Arial"/>
          <w:szCs w:val="22"/>
        </w:rPr>
        <w:t xml:space="preserve">ravni znašali </w:t>
      </w:r>
      <w:r w:rsidR="00802D00" w:rsidRPr="000705A2">
        <w:rPr>
          <w:rFonts w:cs="Arial"/>
          <w:b/>
          <w:bCs/>
          <w:szCs w:val="22"/>
        </w:rPr>
        <w:t xml:space="preserve">418.379,54 </w:t>
      </w:r>
      <w:r w:rsidR="000244A0" w:rsidRPr="000705A2">
        <w:rPr>
          <w:rFonts w:cs="Arial"/>
          <w:b/>
          <w:bCs/>
          <w:szCs w:val="22"/>
        </w:rPr>
        <w:t>EUR</w:t>
      </w:r>
      <w:r w:rsidR="000244A0" w:rsidRPr="000705A2">
        <w:rPr>
          <w:rFonts w:cs="Arial"/>
          <w:szCs w:val="22"/>
        </w:rPr>
        <w:t xml:space="preserve"> za </w:t>
      </w:r>
      <w:r w:rsidR="00A613B0" w:rsidRPr="000705A2">
        <w:rPr>
          <w:rFonts w:cs="Arial"/>
          <w:szCs w:val="22"/>
        </w:rPr>
        <w:t>vse deležnike skupaj</w:t>
      </w:r>
      <w:r w:rsidR="000244A0" w:rsidRPr="000705A2">
        <w:rPr>
          <w:rFonts w:cs="Arial"/>
          <w:szCs w:val="22"/>
        </w:rPr>
        <w:t>.</w:t>
      </w:r>
    </w:p>
    <w:p w14:paraId="2CAAAB5F" w14:textId="77777777" w:rsidR="0092635B" w:rsidRPr="000705A2" w:rsidRDefault="0092635B" w:rsidP="00597DE3">
      <w:pPr>
        <w:keepLines/>
        <w:suppressAutoHyphens w:val="0"/>
        <w:autoSpaceDE w:val="0"/>
        <w:autoSpaceDN w:val="0"/>
        <w:adjustRightInd w:val="0"/>
        <w:jc w:val="both"/>
        <w:rPr>
          <w:rFonts w:cs="Arial"/>
          <w:szCs w:val="22"/>
        </w:rPr>
      </w:pPr>
    </w:p>
    <w:p w14:paraId="4F3A6B9E" w14:textId="268D5020" w:rsidR="00BF3F09" w:rsidRPr="000705A2" w:rsidRDefault="0092635B" w:rsidP="00A613B0">
      <w:pPr>
        <w:rPr>
          <w:rFonts w:cs="Arial"/>
          <w:szCs w:val="22"/>
        </w:rPr>
      </w:pPr>
      <w:r w:rsidRPr="000705A2">
        <w:rPr>
          <w:rFonts w:cs="Arial"/>
          <w:szCs w:val="22"/>
        </w:rPr>
        <w:t>Na podlagi podatkov iz leta 202</w:t>
      </w:r>
      <w:r w:rsidR="000244A0" w:rsidRPr="000705A2">
        <w:rPr>
          <w:rFonts w:cs="Arial"/>
          <w:szCs w:val="22"/>
        </w:rPr>
        <w:t>1</w:t>
      </w:r>
      <w:r w:rsidRPr="000705A2">
        <w:rPr>
          <w:rFonts w:cs="Arial"/>
          <w:szCs w:val="22"/>
        </w:rPr>
        <w:t xml:space="preserve"> so ocenjeni administrativni stroški po implementaciji ukrepa, torej po </w:t>
      </w:r>
      <w:r w:rsidR="00A613B0" w:rsidRPr="000705A2">
        <w:rPr>
          <w:rFonts w:cs="Arial"/>
          <w:szCs w:val="22"/>
        </w:rPr>
        <w:t>vzpostavitvi elektronske prijave nezgode in poškodbe pri delu</w:t>
      </w:r>
      <w:r w:rsidR="00220354" w:rsidRPr="000705A2">
        <w:rPr>
          <w:rFonts w:cs="Arial"/>
          <w:szCs w:val="22"/>
        </w:rPr>
        <w:t>,</w:t>
      </w:r>
      <w:r w:rsidR="000244A0" w:rsidRPr="000705A2">
        <w:rPr>
          <w:rFonts w:cs="Arial"/>
          <w:szCs w:val="22"/>
        </w:rPr>
        <w:t xml:space="preserve"> na letni ravni znašali </w:t>
      </w:r>
      <w:r w:rsidR="00802D00" w:rsidRPr="000705A2">
        <w:rPr>
          <w:rFonts w:cs="Arial"/>
          <w:b/>
          <w:bCs/>
          <w:szCs w:val="22"/>
        </w:rPr>
        <w:t xml:space="preserve">93.776,31 </w:t>
      </w:r>
      <w:r w:rsidR="000244A0" w:rsidRPr="000705A2">
        <w:rPr>
          <w:rFonts w:cs="Arial"/>
          <w:b/>
          <w:bCs/>
          <w:szCs w:val="22"/>
        </w:rPr>
        <w:t>EUR</w:t>
      </w:r>
      <w:r w:rsidR="000244A0" w:rsidRPr="000705A2">
        <w:rPr>
          <w:rFonts w:cs="Arial"/>
          <w:szCs w:val="22"/>
        </w:rPr>
        <w:t xml:space="preserve"> </w:t>
      </w:r>
      <w:r w:rsidR="00A613B0" w:rsidRPr="000705A2">
        <w:rPr>
          <w:rFonts w:cs="Arial"/>
          <w:szCs w:val="22"/>
        </w:rPr>
        <w:t>za vse deležnike skupaj.</w:t>
      </w:r>
    </w:p>
    <w:p w14:paraId="1CC5B9CA" w14:textId="0F3F6F4F" w:rsidR="0092635B" w:rsidRPr="000705A2" w:rsidRDefault="0092635B" w:rsidP="00597DE3">
      <w:pPr>
        <w:keepLines/>
        <w:suppressAutoHyphens w:val="0"/>
        <w:autoSpaceDE w:val="0"/>
        <w:autoSpaceDN w:val="0"/>
        <w:adjustRightInd w:val="0"/>
        <w:jc w:val="both"/>
        <w:rPr>
          <w:rFonts w:cs="Arial"/>
          <w:szCs w:val="22"/>
        </w:rPr>
      </w:pPr>
    </w:p>
    <w:p w14:paraId="68753666" w14:textId="0BE7DFE6" w:rsidR="0092635B" w:rsidRPr="000705A2" w:rsidRDefault="0092635B" w:rsidP="00A613B0">
      <w:pPr>
        <w:rPr>
          <w:rFonts w:cs="Arial"/>
          <w:szCs w:val="22"/>
        </w:rPr>
      </w:pPr>
      <w:r w:rsidRPr="000705A2">
        <w:rPr>
          <w:rFonts w:cs="Arial"/>
          <w:szCs w:val="22"/>
        </w:rPr>
        <w:t>Na podlagi podatkov iz leta 202</w:t>
      </w:r>
      <w:r w:rsidR="000244A0" w:rsidRPr="000705A2">
        <w:rPr>
          <w:rFonts w:cs="Arial"/>
          <w:szCs w:val="22"/>
        </w:rPr>
        <w:t>1</w:t>
      </w:r>
      <w:r w:rsidR="0038014C" w:rsidRPr="000705A2">
        <w:rPr>
          <w:rFonts w:cs="Arial"/>
          <w:szCs w:val="22"/>
        </w:rPr>
        <w:t xml:space="preserve"> </w:t>
      </w:r>
      <w:r w:rsidR="000244A0" w:rsidRPr="000705A2">
        <w:rPr>
          <w:rFonts w:cs="Arial"/>
          <w:szCs w:val="22"/>
        </w:rPr>
        <w:t xml:space="preserve">ocenjeni prihranki po implementaciji ukrepa na letni ravni znašajo </w:t>
      </w:r>
      <w:r w:rsidR="00802D00" w:rsidRPr="000705A2">
        <w:rPr>
          <w:rFonts w:cs="Arial"/>
          <w:b/>
          <w:bCs/>
          <w:szCs w:val="22"/>
        </w:rPr>
        <w:t xml:space="preserve">324.603,23 </w:t>
      </w:r>
      <w:r w:rsidR="00A613B0" w:rsidRPr="000705A2">
        <w:rPr>
          <w:rFonts w:cs="Arial"/>
          <w:b/>
          <w:bCs/>
          <w:szCs w:val="22"/>
        </w:rPr>
        <w:t>EUR</w:t>
      </w:r>
      <w:r w:rsidR="00A613B0" w:rsidRPr="000705A2">
        <w:rPr>
          <w:rFonts w:cs="Arial"/>
          <w:szCs w:val="22"/>
        </w:rPr>
        <w:t xml:space="preserve"> za vse deležnike skupaj.</w:t>
      </w:r>
    </w:p>
    <w:p w14:paraId="52107C04" w14:textId="77777777" w:rsidR="00A613B0" w:rsidRDefault="00A613B0" w:rsidP="00A613B0">
      <w:pPr>
        <w:rPr>
          <w:rFonts w:cs="Arial"/>
          <w:szCs w:val="22"/>
        </w:rPr>
      </w:pPr>
    </w:p>
    <w:p w14:paraId="5D3C8707" w14:textId="3738577D" w:rsidR="00605546" w:rsidRPr="00605546" w:rsidRDefault="00D1666B" w:rsidP="00D1666B">
      <w:pPr>
        <w:pStyle w:val="Napis"/>
        <w:keepNext/>
        <w:spacing w:after="0"/>
        <w:jc w:val="both"/>
      </w:pPr>
      <w:bookmarkStart w:id="58" w:name="_Toc124495803"/>
      <w:r>
        <w:t xml:space="preserve">Tabela </w:t>
      </w:r>
      <w:r>
        <w:fldChar w:fldCharType="begin"/>
      </w:r>
      <w:r>
        <w:instrText xml:space="preserve"> SEQ Tabela \* ARABIC </w:instrText>
      </w:r>
      <w:r>
        <w:fldChar w:fldCharType="separate"/>
      </w:r>
      <w:r w:rsidR="00074596">
        <w:t>19</w:t>
      </w:r>
      <w:r>
        <w:fldChar w:fldCharType="end"/>
      </w:r>
      <w:r w:rsidR="008C50CE" w:rsidRPr="00C3373F">
        <w:rPr>
          <w:rFonts w:cs="Arial"/>
        </w:rPr>
        <w:t>:</w:t>
      </w:r>
      <w:r w:rsidR="008C50CE" w:rsidRPr="00C3373F">
        <w:t xml:space="preserve"> Prikaz prihrankov za posamezne deležnike v proces</w:t>
      </w:r>
      <w:r w:rsidR="008C50CE">
        <w:t>u</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7"/>
        <w:gridCol w:w="1978"/>
        <w:gridCol w:w="1933"/>
        <w:gridCol w:w="1933"/>
        <w:gridCol w:w="1649"/>
      </w:tblGrid>
      <w:tr w:rsidR="00CC5189" w:rsidRPr="000705A2" w14:paraId="5535B96E" w14:textId="77777777" w:rsidTr="00773315">
        <w:trPr>
          <w:trHeight w:val="137"/>
        </w:trPr>
        <w:tc>
          <w:tcPr>
            <w:tcW w:w="864" w:type="pct"/>
            <w:shd w:val="clear" w:color="000000" w:fill="808080"/>
            <w:noWrap/>
            <w:vAlign w:val="center"/>
            <w:hideMark/>
          </w:tcPr>
          <w:p w14:paraId="2DAC617E" w14:textId="77777777" w:rsidR="00CC5189" w:rsidRPr="009F182D" w:rsidRDefault="00CC5189" w:rsidP="00597DE3">
            <w:pPr>
              <w:suppressAutoHyphens w:val="0"/>
              <w:rPr>
                <w:rFonts w:cs="Arial"/>
                <w:color w:val="000000"/>
                <w:sz w:val="18"/>
                <w:szCs w:val="18"/>
                <w:lang w:eastAsia="sl-SI"/>
              </w:rPr>
            </w:pPr>
            <w:r w:rsidRPr="009F182D">
              <w:rPr>
                <w:rFonts w:cs="Arial"/>
                <w:color w:val="000000"/>
                <w:sz w:val="18"/>
                <w:szCs w:val="18"/>
                <w:lang w:eastAsia="sl-SI"/>
              </w:rPr>
              <w:t>Deležniki</w:t>
            </w:r>
          </w:p>
        </w:tc>
        <w:tc>
          <w:tcPr>
            <w:tcW w:w="1091" w:type="pct"/>
            <w:shd w:val="clear" w:color="000000" w:fill="808080"/>
            <w:noWrap/>
            <w:vAlign w:val="center"/>
            <w:hideMark/>
          </w:tcPr>
          <w:p w14:paraId="4924DA44" w14:textId="77777777" w:rsidR="00CC5189" w:rsidRPr="009F182D" w:rsidRDefault="00CC5189" w:rsidP="00597DE3">
            <w:pPr>
              <w:suppressAutoHyphens w:val="0"/>
              <w:rPr>
                <w:rFonts w:cs="Arial"/>
                <w:sz w:val="18"/>
                <w:szCs w:val="18"/>
                <w:lang w:eastAsia="sl-SI"/>
              </w:rPr>
            </w:pPr>
            <w:r w:rsidRPr="009F182D">
              <w:rPr>
                <w:rFonts w:cs="Arial"/>
                <w:sz w:val="18"/>
                <w:szCs w:val="18"/>
                <w:lang w:eastAsia="sl-SI"/>
              </w:rPr>
              <w:t>Čas uvedbe</w:t>
            </w:r>
          </w:p>
        </w:tc>
        <w:tc>
          <w:tcPr>
            <w:tcW w:w="1067" w:type="pct"/>
            <w:shd w:val="clear" w:color="000000" w:fill="808080"/>
            <w:vAlign w:val="center"/>
            <w:hideMark/>
          </w:tcPr>
          <w:p w14:paraId="25D64516" w14:textId="77777777" w:rsidR="00CC5189" w:rsidRPr="009F182D" w:rsidRDefault="00CC5189" w:rsidP="00597DE3">
            <w:pPr>
              <w:suppressAutoHyphens w:val="0"/>
              <w:rPr>
                <w:rFonts w:cs="Arial"/>
                <w:sz w:val="18"/>
                <w:szCs w:val="18"/>
                <w:lang w:eastAsia="sl-SI"/>
              </w:rPr>
            </w:pPr>
            <w:r w:rsidRPr="009F182D">
              <w:rPr>
                <w:rFonts w:cs="Arial"/>
                <w:sz w:val="18"/>
                <w:szCs w:val="18"/>
                <w:lang w:eastAsia="sl-SI"/>
              </w:rPr>
              <w:t>Stroški</w:t>
            </w:r>
          </w:p>
        </w:tc>
        <w:tc>
          <w:tcPr>
            <w:tcW w:w="1067" w:type="pct"/>
            <w:shd w:val="clear" w:color="000000" w:fill="808080"/>
            <w:vAlign w:val="center"/>
            <w:hideMark/>
          </w:tcPr>
          <w:p w14:paraId="2825236D" w14:textId="77777777" w:rsidR="00CC5189" w:rsidRPr="009F182D" w:rsidRDefault="00CC5189" w:rsidP="00597DE3">
            <w:pPr>
              <w:suppressAutoHyphens w:val="0"/>
              <w:rPr>
                <w:rFonts w:cs="Arial"/>
                <w:sz w:val="18"/>
                <w:szCs w:val="18"/>
                <w:lang w:eastAsia="sl-SI"/>
              </w:rPr>
            </w:pPr>
            <w:r w:rsidRPr="009F182D">
              <w:rPr>
                <w:rFonts w:cs="Arial"/>
                <w:sz w:val="18"/>
                <w:szCs w:val="18"/>
                <w:lang w:eastAsia="sl-SI"/>
              </w:rPr>
              <w:t>Skupni prihranki</w:t>
            </w:r>
          </w:p>
        </w:tc>
        <w:tc>
          <w:tcPr>
            <w:tcW w:w="910" w:type="pct"/>
            <w:shd w:val="clear" w:color="000000" w:fill="808080"/>
            <w:vAlign w:val="center"/>
            <w:hideMark/>
          </w:tcPr>
          <w:p w14:paraId="33CCDC8C" w14:textId="77777777" w:rsidR="00CC5189" w:rsidRPr="009F182D" w:rsidRDefault="00CC5189" w:rsidP="00597DE3">
            <w:pPr>
              <w:suppressAutoHyphens w:val="0"/>
              <w:rPr>
                <w:rFonts w:cs="Arial"/>
                <w:sz w:val="18"/>
                <w:szCs w:val="18"/>
                <w:lang w:eastAsia="sl-SI"/>
              </w:rPr>
            </w:pPr>
            <w:r w:rsidRPr="009F182D">
              <w:rPr>
                <w:rFonts w:cs="Arial"/>
                <w:sz w:val="18"/>
                <w:szCs w:val="18"/>
                <w:lang w:eastAsia="sl-SI"/>
              </w:rPr>
              <w:t>Znižanje stroškov v %</w:t>
            </w:r>
          </w:p>
        </w:tc>
      </w:tr>
      <w:tr w:rsidR="00CC5189" w:rsidRPr="000705A2" w14:paraId="48CC3A7C" w14:textId="77777777" w:rsidTr="00605546">
        <w:trPr>
          <w:trHeight w:val="161"/>
        </w:trPr>
        <w:tc>
          <w:tcPr>
            <w:tcW w:w="864" w:type="pct"/>
            <w:vMerge w:val="restart"/>
            <w:shd w:val="clear" w:color="000000" w:fill="FFFFFF"/>
            <w:vAlign w:val="center"/>
            <w:hideMark/>
          </w:tcPr>
          <w:p w14:paraId="0917913F" w14:textId="0836F1E9" w:rsidR="00CC5189" w:rsidRPr="000705A2" w:rsidRDefault="00790A47" w:rsidP="00597DE3">
            <w:pPr>
              <w:suppressAutoHyphens w:val="0"/>
              <w:rPr>
                <w:rFonts w:cs="Arial"/>
                <w:color w:val="000000"/>
                <w:sz w:val="18"/>
                <w:szCs w:val="18"/>
                <w:lang w:eastAsia="sl-SI"/>
              </w:rPr>
            </w:pPr>
            <w:r w:rsidRPr="000705A2">
              <w:rPr>
                <w:rFonts w:cs="Arial"/>
                <w:color w:val="000000"/>
                <w:sz w:val="18"/>
                <w:szCs w:val="18"/>
                <w:lang w:eastAsia="sl-SI"/>
              </w:rPr>
              <w:t>Delodajalec</w:t>
            </w:r>
          </w:p>
        </w:tc>
        <w:tc>
          <w:tcPr>
            <w:tcW w:w="1091" w:type="pct"/>
            <w:tcBorders>
              <w:bottom w:val="single" w:sz="4" w:space="0" w:color="D0CECE" w:themeColor="background2" w:themeShade="E6"/>
            </w:tcBorders>
            <w:shd w:val="clear" w:color="000000" w:fill="FFFFFF"/>
            <w:vAlign w:val="center"/>
            <w:hideMark/>
          </w:tcPr>
          <w:p w14:paraId="682BE105" w14:textId="77777777" w:rsidR="00CC5189" w:rsidRPr="000705A2" w:rsidRDefault="00CC5189" w:rsidP="00597DE3">
            <w:pPr>
              <w:suppressAutoHyphens w:val="0"/>
              <w:rPr>
                <w:rFonts w:cs="Arial"/>
                <w:color w:val="000000"/>
                <w:sz w:val="18"/>
                <w:szCs w:val="18"/>
                <w:lang w:eastAsia="sl-SI"/>
              </w:rPr>
            </w:pPr>
            <w:r w:rsidRPr="000705A2">
              <w:rPr>
                <w:rFonts w:cs="Arial"/>
                <w:color w:val="000000"/>
                <w:sz w:val="18"/>
                <w:szCs w:val="18"/>
                <w:lang w:eastAsia="sl-SI"/>
              </w:rPr>
              <w:t>pred uvedbo</w:t>
            </w:r>
          </w:p>
        </w:tc>
        <w:tc>
          <w:tcPr>
            <w:tcW w:w="1067" w:type="pct"/>
            <w:tcBorders>
              <w:bottom w:val="single" w:sz="4" w:space="0" w:color="D0CECE" w:themeColor="background2" w:themeShade="E6"/>
            </w:tcBorders>
            <w:shd w:val="clear" w:color="000000" w:fill="FFFFFF"/>
            <w:vAlign w:val="center"/>
            <w:hideMark/>
          </w:tcPr>
          <w:p w14:paraId="7664736D" w14:textId="185A133F" w:rsidR="00CC5189" w:rsidRPr="000705A2" w:rsidRDefault="00773315" w:rsidP="00597DE3">
            <w:pPr>
              <w:suppressAutoHyphens w:val="0"/>
              <w:jc w:val="center"/>
              <w:rPr>
                <w:rFonts w:cs="Arial"/>
                <w:color w:val="000000"/>
                <w:sz w:val="18"/>
                <w:szCs w:val="18"/>
                <w:lang w:eastAsia="sl-SI"/>
              </w:rPr>
            </w:pPr>
            <w:r w:rsidRPr="000705A2">
              <w:rPr>
                <w:rFonts w:cs="Arial"/>
                <w:color w:val="000000"/>
                <w:sz w:val="18"/>
                <w:szCs w:val="18"/>
                <w:lang w:eastAsia="sl-SI"/>
              </w:rPr>
              <w:t xml:space="preserve">201.212,36 </w:t>
            </w:r>
            <w:r w:rsidR="00CC5189" w:rsidRPr="000705A2">
              <w:rPr>
                <w:rFonts w:cs="Arial"/>
                <w:color w:val="000000"/>
                <w:sz w:val="18"/>
                <w:szCs w:val="18"/>
                <w:lang w:eastAsia="sl-SI"/>
              </w:rPr>
              <w:t>€</w:t>
            </w:r>
          </w:p>
        </w:tc>
        <w:tc>
          <w:tcPr>
            <w:tcW w:w="1067" w:type="pct"/>
            <w:vMerge w:val="restart"/>
            <w:shd w:val="clear" w:color="000000" w:fill="FFFFFF"/>
            <w:vAlign w:val="center"/>
            <w:hideMark/>
          </w:tcPr>
          <w:p w14:paraId="06AD0B0C" w14:textId="05F1C4FD" w:rsidR="00CC5189" w:rsidRPr="000705A2" w:rsidRDefault="00773315" w:rsidP="00597DE3">
            <w:pPr>
              <w:suppressAutoHyphens w:val="0"/>
              <w:jc w:val="center"/>
              <w:rPr>
                <w:rFonts w:cs="Arial"/>
                <w:color w:val="000000"/>
                <w:sz w:val="18"/>
                <w:szCs w:val="18"/>
                <w:lang w:eastAsia="sl-SI"/>
              </w:rPr>
            </w:pPr>
            <w:r w:rsidRPr="000705A2">
              <w:rPr>
                <w:rFonts w:cs="Arial"/>
                <w:color w:val="000000"/>
                <w:sz w:val="18"/>
                <w:szCs w:val="18"/>
                <w:lang w:eastAsia="sl-SI"/>
              </w:rPr>
              <w:t>154.295,38 €</w:t>
            </w:r>
          </w:p>
        </w:tc>
        <w:tc>
          <w:tcPr>
            <w:tcW w:w="910" w:type="pct"/>
            <w:vMerge w:val="restart"/>
            <w:shd w:val="clear" w:color="000000" w:fill="FFFFFF"/>
            <w:vAlign w:val="center"/>
            <w:hideMark/>
          </w:tcPr>
          <w:p w14:paraId="378D74F2" w14:textId="0E331BE3" w:rsidR="00CC5189" w:rsidRPr="000705A2" w:rsidRDefault="00773315" w:rsidP="00773315">
            <w:pPr>
              <w:jc w:val="center"/>
              <w:rPr>
                <w:rFonts w:cs="Arial"/>
                <w:color w:val="000000"/>
                <w:sz w:val="18"/>
                <w:szCs w:val="18"/>
                <w:lang w:eastAsia="sl-SI"/>
              </w:rPr>
            </w:pPr>
            <w:r w:rsidRPr="000705A2">
              <w:rPr>
                <w:rFonts w:cs="Arial"/>
                <w:color w:val="000000"/>
                <w:sz w:val="18"/>
                <w:szCs w:val="18"/>
                <w:lang w:eastAsia="sl-SI"/>
              </w:rPr>
              <w:t>76,68%</w:t>
            </w:r>
          </w:p>
        </w:tc>
      </w:tr>
      <w:tr w:rsidR="00CC5189" w:rsidRPr="000705A2" w14:paraId="0F9A7530" w14:textId="77777777" w:rsidTr="00605546">
        <w:trPr>
          <w:trHeight w:val="122"/>
        </w:trPr>
        <w:tc>
          <w:tcPr>
            <w:tcW w:w="864" w:type="pct"/>
            <w:vMerge/>
            <w:vAlign w:val="center"/>
            <w:hideMark/>
          </w:tcPr>
          <w:p w14:paraId="5DEC8754" w14:textId="77777777" w:rsidR="00CC5189" w:rsidRPr="000705A2" w:rsidRDefault="00CC5189" w:rsidP="00597DE3">
            <w:pPr>
              <w:suppressAutoHyphens w:val="0"/>
              <w:rPr>
                <w:rFonts w:cs="Arial"/>
                <w:color w:val="000000"/>
                <w:sz w:val="18"/>
                <w:szCs w:val="18"/>
                <w:lang w:eastAsia="sl-SI"/>
              </w:rPr>
            </w:pPr>
          </w:p>
        </w:tc>
        <w:tc>
          <w:tcPr>
            <w:tcW w:w="1091" w:type="pct"/>
            <w:tcBorders>
              <w:top w:val="single" w:sz="4" w:space="0" w:color="D0CECE" w:themeColor="background2" w:themeShade="E6"/>
            </w:tcBorders>
            <w:shd w:val="clear" w:color="000000" w:fill="FFFFFF"/>
            <w:vAlign w:val="center"/>
            <w:hideMark/>
          </w:tcPr>
          <w:p w14:paraId="56108B03" w14:textId="77777777" w:rsidR="00CC5189" w:rsidRPr="000705A2" w:rsidRDefault="00CC5189" w:rsidP="00597DE3">
            <w:pPr>
              <w:suppressAutoHyphens w:val="0"/>
              <w:rPr>
                <w:rFonts w:cs="Arial"/>
                <w:color w:val="000000"/>
                <w:sz w:val="18"/>
                <w:szCs w:val="18"/>
                <w:lang w:eastAsia="sl-SI"/>
              </w:rPr>
            </w:pPr>
            <w:r w:rsidRPr="000705A2">
              <w:rPr>
                <w:rFonts w:cs="Arial"/>
                <w:color w:val="000000"/>
                <w:sz w:val="18"/>
                <w:szCs w:val="18"/>
                <w:lang w:eastAsia="sl-SI"/>
              </w:rPr>
              <w:t>po uvedbi</w:t>
            </w:r>
          </w:p>
        </w:tc>
        <w:tc>
          <w:tcPr>
            <w:tcW w:w="1067" w:type="pct"/>
            <w:tcBorders>
              <w:top w:val="single" w:sz="4" w:space="0" w:color="D0CECE" w:themeColor="background2" w:themeShade="E6"/>
            </w:tcBorders>
            <w:shd w:val="clear" w:color="000000" w:fill="FFFFFF"/>
            <w:vAlign w:val="center"/>
            <w:hideMark/>
          </w:tcPr>
          <w:p w14:paraId="53B1E8B3" w14:textId="3AEA7203" w:rsidR="00CC5189" w:rsidRPr="000705A2" w:rsidRDefault="00773315" w:rsidP="00597DE3">
            <w:pPr>
              <w:suppressAutoHyphens w:val="0"/>
              <w:jc w:val="center"/>
              <w:rPr>
                <w:rFonts w:cs="Arial"/>
                <w:color w:val="000000"/>
                <w:sz w:val="18"/>
                <w:szCs w:val="18"/>
                <w:lang w:eastAsia="sl-SI"/>
              </w:rPr>
            </w:pPr>
            <w:r w:rsidRPr="000705A2">
              <w:rPr>
                <w:rFonts w:cs="Arial"/>
                <w:color w:val="000000"/>
                <w:sz w:val="18"/>
                <w:szCs w:val="18"/>
                <w:lang w:eastAsia="sl-SI"/>
              </w:rPr>
              <w:t xml:space="preserve">46.916,98 </w:t>
            </w:r>
            <w:r w:rsidR="00CC5189" w:rsidRPr="000705A2">
              <w:rPr>
                <w:rFonts w:cs="Arial"/>
                <w:color w:val="000000"/>
                <w:sz w:val="18"/>
                <w:szCs w:val="18"/>
                <w:lang w:eastAsia="sl-SI"/>
              </w:rPr>
              <w:t>€</w:t>
            </w:r>
          </w:p>
        </w:tc>
        <w:tc>
          <w:tcPr>
            <w:tcW w:w="1067" w:type="pct"/>
            <w:vMerge/>
            <w:vAlign w:val="center"/>
            <w:hideMark/>
          </w:tcPr>
          <w:p w14:paraId="6B390978" w14:textId="77777777" w:rsidR="00CC5189" w:rsidRPr="000705A2" w:rsidRDefault="00CC5189" w:rsidP="00597DE3">
            <w:pPr>
              <w:suppressAutoHyphens w:val="0"/>
              <w:rPr>
                <w:rFonts w:cs="Arial"/>
                <w:color w:val="000000"/>
                <w:sz w:val="18"/>
                <w:szCs w:val="18"/>
                <w:lang w:eastAsia="sl-SI"/>
              </w:rPr>
            </w:pPr>
          </w:p>
        </w:tc>
        <w:tc>
          <w:tcPr>
            <w:tcW w:w="910" w:type="pct"/>
            <w:vMerge/>
            <w:vAlign w:val="center"/>
            <w:hideMark/>
          </w:tcPr>
          <w:p w14:paraId="062D36C2" w14:textId="77777777" w:rsidR="00CC5189" w:rsidRPr="000705A2" w:rsidRDefault="00CC5189" w:rsidP="00597DE3">
            <w:pPr>
              <w:suppressAutoHyphens w:val="0"/>
              <w:rPr>
                <w:rFonts w:cs="Arial"/>
                <w:color w:val="000000"/>
                <w:sz w:val="18"/>
                <w:szCs w:val="18"/>
                <w:lang w:eastAsia="sl-SI"/>
              </w:rPr>
            </w:pPr>
          </w:p>
        </w:tc>
      </w:tr>
      <w:tr w:rsidR="00CC5189" w:rsidRPr="000705A2" w14:paraId="72128261" w14:textId="77777777" w:rsidTr="00605546">
        <w:trPr>
          <w:trHeight w:val="77"/>
        </w:trPr>
        <w:tc>
          <w:tcPr>
            <w:tcW w:w="864" w:type="pct"/>
            <w:vMerge w:val="restart"/>
            <w:shd w:val="clear" w:color="000000" w:fill="FFFFFF"/>
            <w:vAlign w:val="center"/>
            <w:hideMark/>
          </w:tcPr>
          <w:p w14:paraId="338E7B92" w14:textId="522C950A" w:rsidR="00CC5189" w:rsidRPr="000705A2" w:rsidRDefault="00790A47" w:rsidP="00597DE3">
            <w:pPr>
              <w:suppressAutoHyphens w:val="0"/>
              <w:rPr>
                <w:rFonts w:cs="Arial"/>
                <w:color w:val="000000"/>
                <w:sz w:val="18"/>
                <w:szCs w:val="18"/>
                <w:lang w:eastAsia="sl-SI"/>
              </w:rPr>
            </w:pPr>
            <w:r w:rsidRPr="000705A2">
              <w:rPr>
                <w:rFonts w:cs="Arial"/>
                <w:color w:val="000000"/>
                <w:sz w:val="18"/>
                <w:szCs w:val="18"/>
                <w:lang w:eastAsia="sl-SI"/>
              </w:rPr>
              <w:t>Zdravnik</w:t>
            </w:r>
          </w:p>
        </w:tc>
        <w:tc>
          <w:tcPr>
            <w:tcW w:w="1091" w:type="pct"/>
            <w:tcBorders>
              <w:bottom w:val="single" w:sz="4" w:space="0" w:color="D0CECE" w:themeColor="background2" w:themeShade="E6"/>
            </w:tcBorders>
            <w:shd w:val="clear" w:color="000000" w:fill="FFFFFF"/>
            <w:vAlign w:val="center"/>
            <w:hideMark/>
          </w:tcPr>
          <w:p w14:paraId="7C274E4D" w14:textId="77777777" w:rsidR="00CC5189" w:rsidRPr="000705A2" w:rsidRDefault="00CC5189" w:rsidP="00597DE3">
            <w:pPr>
              <w:suppressAutoHyphens w:val="0"/>
              <w:rPr>
                <w:rFonts w:cs="Arial"/>
                <w:color w:val="000000"/>
                <w:sz w:val="18"/>
                <w:szCs w:val="18"/>
                <w:lang w:eastAsia="sl-SI"/>
              </w:rPr>
            </w:pPr>
            <w:r w:rsidRPr="000705A2">
              <w:rPr>
                <w:rFonts w:cs="Arial"/>
                <w:color w:val="000000"/>
                <w:sz w:val="18"/>
                <w:szCs w:val="18"/>
                <w:lang w:eastAsia="sl-SI"/>
              </w:rPr>
              <w:t>pred uvedbo</w:t>
            </w:r>
          </w:p>
        </w:tc>
        <w:tc>
          <w:tcPr>
            <w:tcW w:w="1067" w:type="pct"/>
            <w:tcBorders>
              <w:bottom w:val="single" w:sz="4" w:space="0" w:color="D0CECE" w:themeColor="background2" w:themeShade="E6"/>
            </w:tcBorders>
            <w:shd w:val="clear" w:color="000000" w:fill="FFFFFF"/>
            <w:vAlign w:val="center"/>
            <w:hideMark/>
          </w:tcPr>
          <w:p w14:paraId="0AF3DE01" w14:textId="684454EA" w:rsidR="00CC5189" w:rsidRPr="000705A2" w:rsidRDefault="00773315" w:rsidP="00597DE3">
            <w:pPr>
              <w:suppressAutoHyphens w:val="0"/>
              <w:jc w:val="center"/>
              <w:rPr>
                <w:rFonts w:cs="Arial"/>
                <w:color w:val="000000"/>
                <w:sz w:val="18"/>
                <w:szCs w:val="18"/>
                <w:lang w:eastAsia="sl-SI"/>
              </w:rPr>
            </w:pPr>
            <w:r w:rsidRPr="000705A2">
              <w:rPr>
                <w:rFonts w:cs="Arial"/>
                <w:color w:val="000000"/>
                <w:sz w:val="18"/>
                <w:szCs w:val="18"/>
                <w:lang w:eastAsia="sl-SI"/>
              </w:rPr>
              <w:t>96.396,46 €</w:t>
            </w:r>
          </w:p>
        </w:tc>
        <w:tc>
          <w:tcPr>
            <w:tcW w:w="1067" w:type="pct"/>
            <w:vMerge w:val="restart"/>
            <w:shd w:val="clear" w:color="000000" w:fill="FFFFFF"/>
            <w:vAlign w:val="center"/>
            <w:hideMark/>
          </w:tcPr>
          <w:p w14:paraId="489893EB" w14:textId="512B5AA2" w:rsidR="00CC5189" w:rsidRPr="000705A2" w:rsidRDefault="00773315" w:rsidP="00597DE3">
            <w:pPr>
              <w:suppressAutoHyphens w:val="0"/>
              <w:jc w:val="center"/>
              <w:rPr>
                <w:rFonts w:cs="Arial"/>
                <w:color w:val="000000"/>
                <w:sz w:val="18"/>
                <w:szCs w:val="18"/>
                <w:lang w:eastAsia="sl-SI"/>
              </w:rPr>
            </w:pPr>
            <w:r w:rsidRPr="000705A2">
              <w:rPr>
                <w:rFonts w:cs="Arial"/>
                <w:color w:val="000000"/>
                <w:sz w:val="18"/>
                <w:szCs w:val="18"/>
                <w:lang w:eastAsia="sl-SI"/>
              </w:rPr>
              <w:t>65.514,55 €</w:t>
            </w:r>
          </w:p>
        </w:tc>
        <w:tc>
          <w:tcPr>
            <w:tcW w:w="910" w:type="pct"/>
            <w:vMerge w:val="restart"/>
            <w:shd w:val="clear" w:color="000000" w:fill="FFFFFF"/>
            <w:vAlign w:val="center"/>
            <w:hideMark/>
          </w:tcPr>
          <w:p w14:paraId="3F2160FA" w14:textId="77777777" w:rsidR="00773315" w:rsidRPr="000705A2" w:rsidRDefault="00773315" w:rsidP="00773315">
            <w:pPr>
              <w:jc w:val="center"/>
              <w:rPr>
                <w:rFonts w:cs="Arial"/>
                <w:color w:val="000000"/>
                <w:sz w:val="18"/>
                <w:szCs w:val="18"/>
                <w:lang w:eastAsia="sl-SI"/>
              </w:rPr>
            </w:pPr>
            <w:r w:rsidRPr="000705A2">
              <w:rPr>
                <w:rFonts w:cs="Arial"/>
                <w:color w:val="000000"/>
                <w:sz w:val="18"/>
                <w:szCs w:val="18"/>
                <w:lang w:eastAsia="sl-SI"/>
              </w:rPr>
              <w:t>67,96%</w:t>
            </w:r>
          </w:p>
          <w:p w14:paraId="206F8A1F" w14:textId="5B6CD2A8" w:rsidR="00CC5189" w:rsidRPr="000705A2" w:rsidRDefault="00CC5189" w:rsidP="00597DE3">
            <w:pPr>
              <w:suppressAutoHyphens w:val="0"/>
              <w:jc w:val="center"/>
              <w:rPr>
                <w:rFonts w:cs="Arial"/>
                <w:color w:val="000000"/>
                <w:sz w:val="18"/>
                <w:szCs w:val="18"/>
                <w:lang w:eastAsia="sl-SI"/>
              </w:rPr>
            </w:pPr>
          </w:p>
        </w:tc>
      </w:tr>
      <w:tr w:rsidR="00CC5189" w:rsidRPr="000705A2" w14:paraId="3DD02475" w14:textId="77777777" w:rsidTr="00605546">
        <w:trPr>
          <w:trHeight w:val="77"/>
        </w:trPr>
        <w:tc>
          <w:tcPr>
            <w:tcW w:w="864" w:type="pct"/>
            <w:vMerge/>
            <w:vAlign w:val="center"/>
            <w:hideMark/>
          </w:tcPr>
          <w:p w14:paraId="4B20A924" w14:textId="77777777" w:rsidR="00CC5189" w:rsidRPr="000705A2" w:rsidRDefault="00CC5189" w:rsidP="00597DE3">
            <w:pPr>
              <w:suppressAutoHyphens w:val="0"/>
              <w:rPr>
                <w:rFonts w:cs="Arial"/>
                <w:color w:val="000000"/>
                <w:sz w:val="18"/>
                <w:szCs w:val="18"/>
                <w:lang w:eastAsia="sl-SI"/>
              </w:rPr>
            </w:pPr>
          </w:p>
        </w:tc>
        <w:tc>
          <w:tcPr>
            <w:tcW w:w="1091" w:type="pct"/>
            <w:tcBorders>
              <w:top w:val="single" w:sz="4" w:space="0" w:color="D0CECE" w:themeColor="background2" w:themeShade="E6"/>
            </w:tcBorders>
            <w:shd w:val="clear" w:color="000000" w:fill="FFFFFF"/>
            <w:vAlign w:val="center"/>
            <w:hideMark/>
          </w:tcPr>
          <w:p w14:paraId="3F05A51E" w14:textId="77777777" w:rsidR="00CC5189" w:rsidRPr="000705A2" w:rsidRDefault="00CC5189" w:rsidP="00597DE3">
            <w:pPr>
              <w:suppressAutoHyphens w:val="0"/>
              <w:rPr>
                <w:rFonts w:cs="Arial"/>
                <w:color w:val="000000"/>
                <w:sz w:val="18"/>
                <w:szCs w:val="18"/>
                <w:lang w:eastAsia="sl-SI"/>
              </w:rPr>
            </w:pPr>
            <w:r w:rsidRPr="000705A2">
              <w:rPr>
                <w:rFonts w:cs="Arial"/>
                <w:color w:val="000000"/>
                <w:sz w:val="18"/>
                <w:szCs w:val="18"/>
                <w:lang w:eastAsia="sl-SI"/>
              </w:rPr>
              <w:t>po uvedbi</w:t>
            </w:r>
          </w:p>
        </w:tc>
        <w:tc>
          <w:tcPr>
            <w:tcW w:w="1067" w:type="pct"/>
            <w:tcBorders>
              <w:top w:val="single" w:sz="4" w:space="0" w:color="D0CECE" w:themeColor="background2" w:themeShade="E6"/>
            </w:tcBorders>
            <w:shd w:val="clear" w:color="000000" w:fill="FFFFFF"/>
            <w:vAlign w:val="center"/>
            <w:hideMark/>
          </w:tcPr>
          <w:p w14:paraId="569C3DF9" w14:textId="1715A60F" w:rsidR="00CC5189" w:rsidRPr="000705A2" w:rsidRDefault="00773315" w:rsidP="00597DE3">
            <w:pPr>
              <w:suppressAutoHyphens w:val="0"/>
              <w:jc w:val="center"/>
              <w:rPr>
                <w:rFonts w:cs="Arial"/>
                <w:color w:val="000000"/>
                <w:sz w:val="18"/>
                <w:szCs w:val="18"/>
                <w:lang w:eastAsia="sl-SI"/>
              </w:rPr>
            </w:pPr>
            <w:r w:rsidRPr="000705A2">
              <w:rPr>
                <w:rFonts w:cs="Arial"/>
                <w:color w:val="000000"/>
                <w:sz w:val="18"/>
                <w:szCs w:val="18"/>
                <w:lang w:eastAsia="sl-SI"/>
              </w:rPr>
              <w:t>30.881,91 €</w:t>
            </w:r>
          </w:p>
        </w:tc>
        <w:tc>
          <w:tcPr>
            <w:tcW w:w="1067" w:type="pct"/>
            <w:vMerge/>
            <w:vAlign w:val="center"/>
            <w:hideMark/>
          </w:tcPr>
          <w:p w14:paraId="43025DA3" w14:textId="77777777" w:rsidR="00CC5189" w:rsidRPr="000705A2" w:rsidRDefault="00CC5189" w:rsidP="00597DE3">
            <w:pPr>
              <w:suppressAutoHyphens w:val="0"/>
              <w:rPr>
                <w:rFonts w:cs="Arial"/>
                <w:color w:val="000000"/>
                <w:sz w:val="18"/>
                <w:szCs w:val="18"/>
                <w:lang w:eastAsia="sl-SI"/>
              </w:rPr>
            </w:pPr>
          </w:p>
        </w:tc>
        <w:tc>
          <w:tcPr>
            <w:tcW w:w="910" w:type="pct"/>
            <w:vMerge/>
            <w:vAlign w:val="center"/>
            <w:hideMark/>
          </w:tcPr>
          <w:p w14:paraId="4CCF0A6F" w14:textId="77777777" w:rsidR="00CC5189" w:rsidRPr="000705A2" w:rsidRDefault="00CC5189" w:rsidP="00597DE3">
            <w:pPr>
              <w:suppressAutoHyphens w:val="0"/>
              <w:rPr>
                <w:rFonts w:cs="Arial"/>
                <w:color w:val="000000"/>
                <w:sz w:val="18"/>
                <w:szCs w:val="18"/>
                <w:lang w:eastAsia="sl-SI"/>
              </w:rPr>
            </w:pPr>
          </w:p>
        </w:tc>
      </w:tr>
      <w:tr w:rsidR="00790A47" w:rsidRPr="000705A2" w14:paraId="573B84C6" w14:textId="77777777" w:rsidTr="00605546">
        <w:trPr>
          <w:trHeight w:val="102"/>
        </w:trPr>
        <w:tc>
          <w:tcPr>
            <w:tcW w:w="864" w:type="pct"/>
            <w:vMerge w:val="restart"/>
            <w:shd w:val="clear" w:color="000000" w:fill="FFFFFF"/>
            <w:vAlign w:val="center"/>
            <w:hideMark/>
          </w:tcPr>
          <w:p w14:paraId="777D5195" w14:textId="2B3E0884"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ZZZS</w:t>
            </w:r>
          </w:p>
        </w:tc>
        <w:tc>
          <w:tcPr>
            <w:tcW w:w="1091" w:type="pct"/>
            <w:tcBorders>
              <w:bottom w:val="single" w:sz="4" w:space="0" w:color="D0CECE" w:themeColor="background2" w:themeShade="E6"/>
            </w:tcBorders>
            <w:shd w:val="clear" w:color="000000" w:fill="FFFFFF"/>
            <w:vAlign w:val="center"/>
            <w:hideMark/>
          </w:tcPr>
          <w:p w14:paraId="1DAFC588" w14:textId="77777777"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pred uvedbo</w:t>
            </w:r>
          </w:p>
        </w:tc>
        <w:tc>
          <w:tcPr>
            <w:tcW w:w="1067" w:type="pct"/>
            <w:tcBorders>
              <w:bottom w:val="single" w:sz="4" w:space="0" w:color="D0CECE" w:themeColor="background2" w:themeShade="E6"/>
            </w:tcBorders>
            <w:shd w:val="clear" w:color="000000" w:fill="FFFFFF"/>
            <w:vAlign w:val="center"/>
            <w:hideMark/>
          </w:tcPr>
          <w:p w14:paraId="7B39A461" w14:textId="6A0AB8E9"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37.389,56 €</w:t>
            </w:r>
          </w:p>
        </w:tc>
        <w:tc>
          <w:tcPr>
            <w:tcW w:w="1067" w:type="pct"/>
            <w:vMerge w:val="restart"/>
            <w:shd w:val="clear" w:color="000000" w:fill="FFFFFF"/>
            <w:vAlign w:val="center"/>
            <w:hideMark/>
          </w:tcPr>
          <w:p w14:paraId="6D64235C" w14:textId="7AF0F829"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36.853,09 €</w:t>
            </w:r>
          </w:p>
        </w:tc>
        <w:tc>
          <w:tcPr>
            <w:tcW w:w="910" w:type="pct"/>
            <w:vMerge w:val="restart"/>
            <w:shd w:val="clear" w:color="000000" w:fill="FFFFFF"/>
            <w:vAlign w:val="center"/>
            <w:hideMark/>
          </w:tcPr>
          <w:p w14:paraId="35AD5FA8" w14:textId="42AD19DD" w:rsidR="00790A47" w:rsidRPr="000705A2" w:rsidRDefault="00773315" w:rsidP="00773315">
            <w:pPr>
              <w:jc w:val="center"/>
              <w:rPr>
                <w:rFonts w:cs="Arial"/>
                <w:color w:val="000000"/>
                <w:sz w:val="18"/>
                <w:szCs w:val="18"/>
                <w:lang w:eastAsia="sl-SI"/>
              </w:rPr>
            </w:pPr>
            <w:r w:rsidRPr="000705A2">
              <w:rPr>
                <w:rFonts w:cs="Arial"/>
                <w:color w:val="000000"/>
                <w:sz w:val="18"/>
                <w:szCs w:val="18"/>
                <w:lang w:eastAsia="sl-SI"/>
              </w:rPr>
              <w:t>98,57%</w:t>
            </w:r>
          </w:p>
        </w:tc>
      </w:tr>
      <w:tr w:rsidR="00790A47" w:rsidRPr="000705A2" w14:paraId="3400A485" w14:textId="77777777" w:rsidTr="00605546">
        <w:trPr>
          <w:trHeight w:val="77"/>
        </w:trPr>
        <w:tc>
          <w:tcPr>
            <w:tcW w:w="864" w:type="pct"/>
            <w:vMerge/>
            <w:vAlign w:val="center"/>
            <w:hideMark/>
          </w:tcPr>
          <w:p w14:paraId="21618A7B" w14:textId="77777777" w:rsidR="00790A47" w:rsidRPr="000705A2" w:rsidRDefault="00790A47" w:rsidP="003D5D0C">
            <w:pPr>
              <w:suppressAutoHyphens w:val="0"/>
              <w:rPr>
                <w:rFonts w:cs="Arial"/>
                <w:color w:val="000000"/>
                <w:sz w:val="18"/>
                <w:szCs w:val="18"/>
                <w:lang w:eastAsia="sl-SI"/>
              </w:rPr>
            </w:pPr>
          </w:p>
        </w:tc>
        <w:tc>
          <w:tcPr>
            <w:tcW w:w="1091" w:type="pct"/>
            <w:tcBorders>
              <w:top w:val="single" w:sz="4" w:space="0" w:color="D0CECE" w:themeColor="background2" w:themeShade="E6"/>
            </w:tcBorders>
            <w:shd w:val="clear" w:color="000000" w:fill="FFFFFF"/>
            <w:vAlign w:val="center"/>
            <w:hideMark/>
          </w:tcPr>
          <w:p w14:paraId="360A4F66" w14:textId="77777777"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po uvedbi</w:t>
            </w:r>
          </w:p>
        </w:tc>
        <w:tc>
          <w:tcPr>
            <w:tcW w:w="1067" w:type="pct"/>
            <w:tcBorders>
              <w:top w:val="single" w:sz="4" w:space="0" w:color="D0CECE" w:themeColor="background2" w:themeShade="E6"/>
            </w:tcBorders>
            <w:shd w:val="clear" w:color="000000" w:fill="FFFFFF"/>
            <w:vAlign w:val="center"/>
            <w:hideMark/>
          </w:tcPr>
          <w:p w14:paraId="4494D72B" w14:textId="453DACF0"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536,47 €</w:t>
            </w:r>
          </w:p>
        </w:tc>
        <w:tc>
          <w:tcPr>
            <w:tcW w:w="1067" w:type="pct"/>
            <w:vMerge/>
            <w:vAlign w:val="center"/>
            <w:hideMark/>
          </w:tcPr>
          <w:p w14:paraId="1D0F61AB" w14:textId="77777777" w:rsidR="00790A47" w:rsidRPr="000705A2" w:rsidRDefault="00790A47" w:rsidP="003D5D0C">
            <w:pPr>
              <w:suppressAutoHyphens w:val="0"/>
              <w:rPr>
                <w:rFonts w:cs="Arial"/>
                <w:color w:val="000000"/>
                <w:sz w:val="18"/>
                <w:szCs w:val="18"/>
                <w:lang w:eastAsia="sl-SI"/>
              </w:rPr>
            </w:pPr>
          </w:p>
        </w:tc>
        <w:tc>
          <w:tcPr>
            <w:tcW w:w="910" w:type="pct"/>
            <w:vMerge/>
            <w:vAlign w:val="center"/>
            <w:hideMark/>
          </w:tcPr>
          <w:p w14:paraId="722296D0" w14:textId="77777777" w:rsidR="00790A47" w:rsidRPr="000705A2" w:rsidRDefault="00790A47" w:rsidP="003D5D0C">
            <w:pPr>
              <w:suppressAutoHyphens w:val="0"/>
              <w:rPr>
                <w:rFonts w:cs="Arial"/>
                <w:color w:val="000000"/>
                <w:sz w:val="18"/>
                <w:szCs w:val="18"/>
                <w:lang w:eastAsia="sl-SI"/>
              </w:rPr>
            </w:pPr>
          </w:p>
        </w:tc>
      </w:tr>
      <w:tr w:rsidR="00790A47" w:rsidRPr="000705A2" w14:paraId="757F6436" w14:textId="77777777" w:rsidTr="00605546">
        <w:trPr>
          <w:trHeight w:val="77"/>
        </w:trPr>
        <w:tc>
          <w:tcPr>
            <w:tcW w:w="864" w:type="pct"/>
            <w:vMerge w:val="restart"/>
            <w:shd w:val="clear" w:color="000000" w:fill="FFFFFF"/>
            <w:vAlign w:val="center"/>
            <w:hideMark/>
          </w:tcPr>
          <w:p w14:paraId="359E2031" w14:textId="6B843E4C"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IRSD</w:t>
            </w:r>
          </w:p>
        </w:tc>
        <w:tc>
          <w:tcPr>
            <w:tcW w:w="1091" w:type="pct"/>
            <w:tcBorders>
              <w:bottom w:val="single" w:sz="4" w:space="0" w:color="D0CECE" w:themeColor="background2" w:themeShade="E6"/>
            </w:tcBorders>
            <w:shd w:val="clear" w:color="000000" w:fill="FFFFFF"/>
            <w:vAlign w:val="center"/>
            <w:hideMark/>
          </w:tcPr>
          <w:p w14:paraId="0E45B997" w14:textId="77777777"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pred uvedbo</w:t>
            </w:r>
          </w:p>
        </w:tc>
        <w:tc>
          <w:tcPr>
            <w:tcW w:w="1067" w:type="pct"/>
            <w:tcBorders>
              <w:bottom w:val="single" w:sz="4" w:space="0" w:color="D0CECE" w:themeColor="background2" w:themeShade="E6"/>
            </w:tcBorders>
            <w:shd w:val="clear" w:color="000000" w:fill="FFFFFF"/>
            <w:vAlign w:val="center"/>
            <w:hideMark/>
          </w:tcPr>
          <w:p w14:paraId="23ED9BC4" w14:textId="2D368332"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33.970,10 €</w:t>
            </w:r>
          </w:p>
        </w:tc>
        <w:tc>
          <w:tcPr>
            <w:tcW w:w="1067" w:type="pct"/>
            <w:vMerge w:val="restart"/>
            <w:shd w:val="clear" w:color="000000" w:fill="FFFFFF"/>
            <w:vAlign w:val="center"/>
            <w:hideMark/>
          </w:tcPr>
          <w:p w14:paraId="6D7D73BC" w14:textId="1899244E"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33.970,10 €</w:t>
            </w:r>
          </w:p>
        </w:tc>
        <w:tc>
          <w:tcPr>
            <w:tcW w:w="910" w:type="pct"/>
            <w:vMerge w:val="restart"/>
            <w:shd w:val="clear" w:color="000000" w:fill="FFFFFF"/>
            <w:vAlign w:val="center"/>
            <w:hideMark/>
          </w:tcPr>
          <w:p w14:paraId="00CDE2B8" w14:textId="05C61748" w:rsidR="00790A47" w:rsidRPr="000705A2" w:rsidRDefault="00773315" w:rsidP="00773315">
            <w:pPr>
              <w:jc w:val="center"/>
              <w:rPr>
                <w:rFonts w:cs="Arial"/>
                <w:color w:val="000000"/>
                <w:sz w:val="18"/>
                <w:szCs w:val="18"/>
                <w:lang w:eastAsia="sl-SI"/>
              </w:rPr>
            </w:pPr>
            <w:r w:rsidRPr="000705A2">
              <w:rPr>
                <w:rFonts w:cs="Arial"/>
                <w:color w:val="000000"/>
                <w:sz w:val="18"/>
                <w:szCs w:val="18"/>
                <w:lang w:eastAsia="sl-SI"/>
              </w:rPr>
              <w:t>100,00%</w:t>
            </w:r>
          </w:p>
        </w:tc>
      </w:tr>
      <w:tr w:rsidR="00790A47" w:rsidRPr="000705A2" w14:paraId="5FA57AE4" w14:textId="77777777" w:rsidTr="00605546">
        <w:trPr>
          <w:trHeight w:val="82"/>
        </w:trPr>
        <w:tc>
          <w:tcPr>
            <w:tcW w:w="864" w:type="pct"/>
            <w:vMerge/>
            <w:vAlign w:val="center"/>
            <w:hideMark/>
          </w:tcPr>
          <w:p w14:paraId="333474BD" w14:textId="77777777" w:rsidR="00790A47" w:rsidRPr="000705A2" w:rsidRDefault="00790A47" w:rsidP="003D5D0C">
            <w:pPr>
              <w:suppressAutoHyphens w:val="0"/>
              <w:rPr>
                <w:rFonts w:cs="Arial"/>
                <w:color w:val="000000"/>
                <w:sz w:val="18"/>
                <w:szCs w:val="18"/>
                <w:lang w:eastAsia="sl-SI"/>
              </w:rPr>
            </w:pPr>
          </w:p>
        </w:tc>
        <w:tc>
          <w:tcPr>
            <w:tcW w:w="1091" w:type="pct"/>
            <w:tcBorders>
              <w:top w:val="single" w:sz="4" w:space="0" w:color="D0CECE" w:themeColor="background2" w:themeShade="E6"/>
            </w:tcBorders>
            <w:shd w:val="clear" w:color="000000" w:fill="FFFFFF"/>
            <w:vAlign w:val="center"/>
            <w:hideMark/>
          </w:tcPr>
          <w:p w14:paraId="7E6F451B" w14:textId="77777777"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po uvedbi</w:t>
            </w:r>
          </w:p>
        </w:tc>
        <w:tc>
          <w:tcPr>
            <w:tcW w:w="1067" w:type="pct"/>
            <w:tcBorders>
              <w:top w:val="single" w:sz="4" w:space="0" w:color="D0CECE" w:themeColor="background2" w:themeShade="E6"/>
            </w:tcBorders>
            <w:shd w:val="clear" w:color="000000" w:fill="FFFFFF"/>
            <w:vAlign w:val="center"/>
            <w:hideMark/>
          </w:tcPr>
          <w:p w14:paraId="0DBB23D5" w14:textId="690AE595"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0,00 €</w:t>
            </w:r>
          </w:p>
        </w:tc>
        <w:tc>
          <w:tcPr>
            <w:tcW w:w="1067" w:type="pct"/>
            <w:vMerge/>
            <w:vAlign w:val="center"/>
            <w:hideMark/>
          </w:tcPr>
          <w:p w14:paraId="5F5A6224" w14:textId="77777777" w:rsidR="00790A47" w:rsidRPr="000705A2" w:rsidRDefault="00790A47" w:rsidP="003D5D0C">
            <w:pPr>
              <w:suppressAutoHyphens w:val="0"/>
              <w:rPr>
                <w:rFonts w:cs="Arial"/>
                <w:color w:val="000000"/>
                <w:sz w:val="18"/>
                <w:szCs w:val="18"/>
                <w:lang w:eastAsia="sl-SI"/>
              </w:rPr>
            </w:pPr>
          </w:p>
        </w:tc>
        <w:tc>
          <w:tcPr>
            <w:tcW w:w="910" w:type="pct"/>
            <w:vMerge/>
            <w:vAlign w:val="center"/>
            <w:hideMark/>
          </w:tcPr>
          <w:p w14:paraId="2973EF06" w14:textId="77777777" w:rsidR="00790A47" w:rsidRPr="000705A2" w:rsidRDefault="00790A47" w:rsidP="003D5D0C">
            <w:pPr>
              <w:suppressAutoHyphens w:val="0"/>
              <w:rPr>
                <w:rFonts w:cs="Arial"/>
                <w:color w:val="000000"/>
                <w:sz w:val="18"/>
                <w:szCs w:val="18"/>
                <w:lang w:eastAsia="sl-SI"/>
              </w:rPr>
            </w:pPr>
          </w:p>
        </w:tc>
      </w:tr>
      <w:tr w:rsidR="00790A47" w:rsidRPr="000705A2" w14:paraId="30AC4694" w14:textId="77777777" w:rsidTr="00605546">
        <w:trPr>
          <w:trHeight w:val="77"/>
        </w:trPr>
        <w:tc>
          <w:tcPr>
            <w:tcW w:w="864" w:type="pct"/>
            <w:vMerge w:val="restart"/>
            <w:shd w:val="clear" w:color="000000" w:fill="FFFFFF"/>
            <w:vAlign w:val="center"/>
            <w:hideMark/>
          </w:tcPr>
          <w:p w14:paraId="41897C02" w14:textId="263EEADB"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NIJZ</w:t>
            </w:r>
          </w:p>
        </w:tc>
        <w:tc>
          <w:tcPr>
            <w:tcW w:w="1091" w:type="pct"/>
            <w:tcBorders>
              <w:bottom w:val="single" w:sz="4" w:space="0" w:color="D0CECE" w:themeColor="background2" w:themeShade="E6"/>
            </w:tcBorders>
            <w:shd w:val="clear" w:color="000000" w:fill="FFFFFF"/>
            <w:vAlign w:val="center"/>
            <w:hideMark/>
          </w:tcPr>
          <w:p w14:paraId="52672168" w14:textId="77777777"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pred uvedbo</w:t>
            </w:r>
          </w:p>
        </w:tc>
        <w:tc>
          <w:tcPr>
            <w:tcW w:w="1067" w:type="pct"/>
            <w:tcBorders>
              <w:bottom w:val="single" w:sz="4" w:space="0" w:color="D0CECE" w:themeColor="background2" w:themeShade="E6"/>
            </w:tcBorders>
            <w:shd w:val="clear" w:color="000000" w:fill="FFFFFF"/>
            <w:vAlign w:val="center"/>
            <w:hideMark/>
          </w:tcPr>
          <w:p w14:paraId="597973F6" w14:textId="057CF20E"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49.411,06 €</w:t>
            </w:r>
          </w:p>
        </w:tc>
        <w:tc>
          <w:tcPr>
            <w:tcW w:w="1067" w:type="pct"/>
            <w:vMerge w:val="restart"/>
            <w:shd w:val="clear" w:color="000000" w:fill="FFFFFF"/>
            <w:vAlign w:val="center"/>
            <w:hideMark/>
          </w:tcPr>
          <w:p w14:paraId="236294C3" w14:textId="347BA266"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33.970,10 €</w:t>
            </w:r>
          </w:p>
        </w:tc>
        <w:tc>
          <w:tcPr>
            <w:tcW w:w="910" w:type="pct"/>
            <w:vMerge w:val="restart"/>
            <w:shd w:val="clear" w:color="000000" w:fill="FFFFFF"/>
            <w:vAlign w:val="center"/>
            <w:hideMark/>
          </w:tcPr>
          <w:p w14:paraId="2C11D1DF" w14:textId="77777777" w:rsidR="00773315" w:rsidRPr="000705A2" w:rsidRDefault="00773315" w:rsidP="00605546">
            <w:pPr>
              <w:jc w:val="center"/>
              <w:rPr>
                <w:rFonts w:cs="Arial"/>
                <w:color w:val="000000"/>
                <w:sz w:val="18"/>
                <w:szCs w:val="18"/>
                <w:lang w:eastAsia="sl-SI"/>
              </w:rPr>
            </w:pPr>
            <w:r w:rsidRPr="000705A2">
              <w:rPr>
                <w:rFonts w:cs="Arial"/>
                <w:color w:val="000000"/>
                <w:sz w:val="18"/>
                <w:szCs w:val="18"/>
                <w:lang w:eastAsia="sl-SI"/>
              </w:rPr>
              <w:t>68,75%</w:t>
            </w:r>
          </w:p>
          <w:p w14:paraId="17F1C200" w14:textId="109901AE" w:rsidR="00790A47" w:rsidRPr="000705A2" w:rsidRDefault="00790A47" w:rsidP="003D5D0C">
            <w:pPr>
              <w:suppressAutoHyphens w:val="0"/>
              <w:jc w:val="center"/>
              <w:rPr>
                <w:rFonts w:cs="Arial"/>
                <w:color w:val="000000"/>
                <w:sz w:val="18"/>
                <w:szCs w:val="18"/>
                <w:lang w:eastAsia="sl-SI"/>
              </w:rPr>
            </w:pPr>
          </w:p>
        </w:tc>
      </w:tr>
      <w:tr w:rsidR="00790A47" w:rsidRPr="000705A2" w14:paraId="3A200CE7" w14:textId="77777777" w:rsidTr="00605546">
        <w:trPr>
          <w:trHeight w:val="77"/>
        </w:trPr>
        <w:tc>
          <w:tcPr>
            <w:tcW w:w="864" w:type="pct"/>
            <w:vMerge/>
            <w:vAlign w:val="center"/>
            <w:hideMark/>
          </w:tcPr>
          <w:p w14:paraId="5C1C67AB" w14:textId="77777777" w:rsidR="00790A47" w:rsidRPr="000705A2" w:rsidRDefault="00790A47" w:rsidP="003D5D0C">
            <w:pPr>
              <w:suppressAutoHyphens w:val="0"/>
              <w:rPr>
                <w:rFonts w:cs="Arial"/>
                <w:color w:val="000000"/>
                <w:sz w:val="18"/>
                <w:szCs w:val="18"/>
                <w:lang w:eastAsia="sl-SI"/>
              </w:rPr>
            </w:pPr>
          </w:p>
        </w:tc>
        <w:tc>
          <w:tcPr>
            <w:tcW w:w="1091" w:type="pct"/>
            <w:tcBorders>
              <w:top w:val="single" w:sz="4" w:space="0" w:color="D0CECE" w:themeColor="background2" w:themeShade="E6"/>
            </w:tcBorders>
            <w:shd w:val="clear" w:color="000000" w:fill="FFFFFF"/>
            <w:vAlign w:val="center"/>
            <w:hideMark/>
          </w:tcPr>
          <w:p w14:paraId="48C1E509" w14:textId="77777777" w:rsidR="00790A47" w:rsidRPr="000705A2" w:rsidRDefault="00790A47" w:rsidP="003D5D0C">
            <w:pPr>
              <w:suppressAutoHyphens w:val="0"/>
              <w:rPr>
                <w:rFonts w:cs="Arial"/>
                <w:color w:val="000000"/>
                <w:sz w:val="18"/>
                <w:szCs w:val="18"/>
                <w:lang w:eastAsia="sl-SI"/>
              </w:rPr>
            </w:pPr>
            <w:r w:rsidRPr="000705A2">
              <w:rPr>
                <w:rFonts w:cs="Arial"/>
                <w:color w:val="000000"/>
                <w:sz w:val="18"/>
                <w:szCs w:val="18"/>
                <w:lang w:eastAsia="sl-SI"/>
              </w:rPr>
              <w:t>po uvedbi</w:t>
            </w:r>
          </w:p>
        </w:tc>
        <w:tc>
          <w:tcPr>
            <w:tcW w:w="1067" w:type="pct"/>
            <w:tcBorders>
              <w:top w:val="single" w:sz="4" w:space="0" w:color="D0CECE" w:themeColor="background2" w:themeShade="E6"/>
            </w:tcBorders>
            <w:shd w:val="clear" w:color="000000" w:fill="FFFFFF"/>
            <w:vAlign w:val="center"/>
            <w:hideMark/>
          </w:tcPr>
          <w:p w14:paraId="517C62E9" w14:textId="13E297AC" w:rsidR="00790A47" w:rsidRPr="000705A2" w:rsidRDefault="00773315" w:rsidP="003D5D0C">
            <w:pPr>
              <w:suppressAutoHyphens w:val="0"/>
              <w:jc w:val="center"/>
              <w:rPr>
                <w:rFonts w:cs="Arial"/>
                <w:color w:val="000000"/>
                <w:sz w:val="18"/>
                <w:szCs w:val="18"/>
                <w:lang w:eastAsia="sl-SI"/>
              </w:rPr>
            </w:pPr>
            <w:r w:rsidRPr="000705A2">
              <w:rPr>
                <w:rFonts w:cs="Arial"/>
                <w:color w:val="000000"/>
                <w:sz w:val="18"/>
                <w:szCs w:val="18"/>
                <w:lang w:eastAsia="sl-SI"/>
              </w:rPr>
              <w:t>15.440,96 €</w:t>
            </w:r>
          </w:p>
        </w:tc>
        <w:tc>
          <w:tcPr>
            <w:tcW w:w="1067" w:type="pct"/>
            <w:vMerge/>
            <w:vAlign w:val="center"/>
            <w:hideMark/>
          </w:tcPr>
          <w:p w14:paraId="2BEB59EA" w14:textId="77777777" w:rsidR="00790A47" w:rsidRPr="000705A2" w:rsidRDefault="00790A47" w:rsidP="003D5D0C">
            <w:pPr>
              <w:suppressAutoHyphens w:val="0"/>
              <w:rPr>
                <w:rFonts w:cs="Arial"/>
                <w:color w:val="000000"/>
                <w:sz w:val="18"/>
                <w:szCs w:val="18"/>
                <w:lang w:eastAsia="sl-SI"/>
              </w:rPr>
            </w:pPr>
          </w:p>
        </w:tc>
        <w:tc>
          <w:tcPr>
            <w:tcW w:w="910" w:type="pct"/>
            <w:vMerge/>
            <w:vAlign w:val="center"/>
            <w:hideMark/>
          </w:tcPr>
          <w:p w14:paraId="7EE5349B" w14:textId="77777777" w:rsidR="00790A47" w:rsidRPr="000705A2" w:rsidRDefault="00790A47" w:rsidP="003D5D0C">
            <w:pPr>
              <w:suppressAutoHyphens w:val="0"/>
              <w:rPr>
                <w:rFonts w:cs="Arial"/>
                <w:color w:val="000000"/>
                <w:sz w:val="18"/>
                <w:szCs w:val="18"/>
                <w:lang w:eastAsia="sl-SI"/>
              </w:rPr>
            </w:pPr>
          </w:p>
        </w:tc>
      </w:tr>
    </w:tbl>
    <w:p w14:paraId="6BAAC7B6" w14:textId="77777777" w:rsidR="004F6823" w:rsidRDefault="004F6823" w:rsidP="00597DE3">
      <w:pPr>
        <w:pStyle w:val="Napis"/>
      </w:pPr>
    </w:p>
    <w:p w14:paraId="6F667D6D" w14:textId="1B26BC35" w:rsidR="009F635D" w:rsidRPr="00BF4E90" w:rsidRDefault="00BF4E90" w:rsidP="00BF4E90">
      <w:pPr>
        <w:pStyle w:val="Napis"/>
        <w:keepNext/>
      </w:pPr>
      <w:bookmarkStart w:id="59" w:name="_Toc124495807"/>
      <w:r>
        <w:t xml:space="preserve">Slika </w:t>
      </w:r>
      <w:r>
        <w:fldChar w:fldCharType="begin"/>
      </w:r>
      <w:r>
        <w:instrText xml:space="preserve"> SEQ Slika \* ARABIC </w:instrText>
      </w:r>
      <w:r>
        <w:fldChar w:fldCharType="separate"/>
      </w:r>
      <w:r w:rsidR="00074596">
        <w:t>4</w:t>
      </w:r>
      <w:r>
        <w:fldChar w:fldCharType="end"/>
      </w:r>
      <w:r w:rsidR="009F635D">
        <w:t xml:space="preserve">: </w:t>
      </w:r>
      <w:r w:rsidR="00447950" w:rsidRPr="00AE715E">
        <w:rPr>
          <w:rFonts w:cs="Arial"/>
          <w:lang w:eastAsia="sl-SI"/>
        </w:rPr>
        <w:t xml:space="preserve">Prikaz administrativnih </w:t>
      </w:r>
      <w:r w:rsidR="00447950">
        <w:rPr>
          <w:rFonts w:cs="Arial"/>
          <w:lang w:eastAsia="sl-SI"/>
        </w:rPr>
        <w:t>stroškov pred in</w:t>
      </w:r>
      <w:r w:rsidR="00447950" w:rsidRPr="00AE715E">
        <w:rPr>
          <w:rFonts w:cs="Arial"/>
          <w:lang w:eastAsia="sl-SI"/>
        </w:rPr>
        <w:t xml:space="preserve"> po implementaciji ukrepa</w:t>
      </w:r>
      <w:bookmarkEnd w:id="59"/>
      <w:r w:rsidR="00447950" w:rsidRPr="00AE715E">
        <w:rPr>
          <w:rFonts w:cs="Arial"/>
          <w:lang w:eastAsia="sl-SI"/>
        </w:rPr>
        <w:t xml:space="preserve"> </w:t>
      </w:r>
    </w:p>
    <w:p w14:paraId="315B4B49" w14:textId="7C9A9DDF" w:rsidR="00581038" w:rsidRPr="00581038" w:rsidRDefault="00581038" w:rsidP="00581038">
      <w:pPr>
        <w:rPr>
          <w:lang w:eastAsia="sl-SI"/>
        </w:rPr>
      </w:pPr>
      <w:r>
        <w:drawing>
          <wp:inline distT="0" distB="0" distL="0" distR="0" wp14:anchorId="52A76E25" wp14:editId="7FE0DB9B">
            <wp:extent cx="5890260" cy="2838893"/>
            <wp:effectExtent l="0" t="0" r="15240" b="0"/>
            <wp:docPr id="1" name="Grafikon 1" descr="Slika prikazuje prikaz administrativnih stroškov pred in po implementaciji ukrepa. ">
              <a:extLst xmlns:a="http://schemas.openxmlformats.org/drawingml/2006/main">
                <a:ext uri="{FF2B5EF4-FFF2-40B4-BE49-F238E27FC236}">
                  <a16:creationId xmlns:a16="http://schemas.microsoft.com/office/drawing/2014/main" id="{6BD86B67-DC42-495B-BDD6-D51179DE2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64F45C" w14:textId="43FCD588" w:rsidR="0092635B" w:rsidRDefault="0092635B" w:rsidP="00597DE3">
      <w:pPr>
        <w:suppressAutoHyphens w:val="0"/>
        <w:spacing w:after="160"/>
        <w:jc w:val="center"/>
        <w:rPr>
          <w:rFonts w:eastAsiaTheme="majorEastAsia" w:cstheme="majorBidi"/>
          <w:b/>
          <w:sz w:val="32"/>
          <w:szCs w:val="32"/>
        </w:rPr>
      </w:pPr>
      <w:r>
        <w:br w:type="page"/>
      </w:r>
    </w:p>
    <w:p w14:paraId="698F37EC" w14:textId="3753C979" w:rsidR="00F329A9" w:rsidRPr="00557848" w:rsidRDefault="00F329A9" w:rsidP="00597DE3">
      <w:pPr>
        <w:pStyle w:val="Naslov1"/>
        <w:spacing w:line="240" w:lineRule="auto"/>
      </w:pPr>
      <w:bookmarkStart w:id="60" w:name="_Toc124495784"/>
      <w:r w:rsidRPr="00557848">
        <w:lastRenderedPageBreak/>
        <w:t>ZAKLJUČEK</w:t>
      </w:r>
      <w:bookmarkEnd w:id="48"/>
      <w:bookmarkEnd w:id="60"/>
    </w:p>
    <w:p w14:paraId="2BA8211A" w14:textId="77777777" w:rsidR="0040287C" w:rsidRDefault="0040287C" w:rsidP="00597DE3">
      <w:pPr>
        <w:keepLines/>
        <w:suppressAutoHyphens w:val="0"/>
        <w:autoSpaceDE w:val="0"/>
        <w:autoSpaceDN w:val="0"/>
        <w:adjustRightInd w:val="0"/>
        <w:jc w:val="both"/>
        <w:rPr>
          <w:rFonts w:cs="Arial"/>
          <w:szCs w:val="22"/>
        </w:rPr>
      </w:pPr>
    </w:p>
    <w:p w14:paraId="4C9B6385" w14:textId="4D8CBFD5" w:rsidR="00F329A9" w:rsidRPr="000705A2" w:rsidRDefault="00F329A9" w:rsidP="00597DE3">
      <w:pPr>
        <w:keepLines/>
        <w:suppressAutoHyphens w:val="0"/>
        <w:autoSpaceDE w:val="0"/>
        <w:autoSpaceDN w:val="0"/>
        <w:adjustRightInd w:val="0"/>
        <w:jc w:val="both"/>
        <w:rPr>
          <w:rFonts w:cs="Arial"/>
          <w:szCs w:val="22"/>
        </w:rPr>
      </w:pPr>
      <w:r w:rsidRPr="000705A2">
        <w:rPr>
          <w:rFonts w:cs="Arial"/>
          <w:szCs w:val="22"/>
        </w:rPr>
        <w:t xml:space="preserve">Ključni pristop vrednotenja v </w:t>
      </w:r>
      <w:proofErr w:type="spellStart"/>
      <w:r w:rsidRPr="000705A2">
        <w:rPr>
          <w:rFonts w:cs="Arial"/>
          <w:szCs w:val="22"/>
        </w:rPr>
        <w:t>evalvacijskem</w:t>
      </w:r>
      <w:proofErr w:type="spellEnd"/>
      <w:r w:rsidRPr="000705A2">
        <w:rPr>
          <w:rFonts w:cs="Arial"/>
          <w:szCs w:val="22"/>
        </w:rPr>
        <w:t xml:space="preserve"> poročilu je bila kvantitativna metoda za ocenjevanja in prikaz stroškovnega ter ekonomskega vidika vrednotenja. Pri kvantitativni metodi se je naredila analiza stroškov in koristi, pri čemer se je upošteval čas, ki je potreben za izvedbo posamezne aktivnosti, dodatni stroški, ki so nastali pri izvedbi posamezne aktivnosti, ter število populacije, ki je vključena v posamezne aktivnosti.</w:t>
      </w:r>
    </w:p>
    <w:p w14:paraId="2B9E30B8" w14:textId="6EBFC7C6" w:rsidR="00E100F3" w:rsidRPr="000705A2" w:rsidRDefault="00E100F3" w:rsidP="00597DE3">
      <w:pPr>
        <w:keepLines/>
        <w:suppressAutoHyphens w:val="0"/>
        <w:autoSpaceDE w:val="0"/>
        <w:autoSpaceDN w:val="0"/>
        <w:adjustRightInd w:val="0"/>
        <w:jc w:val="both"/>
        <w:rPr>
          <w:rFonts w:cs="Arial"/>
          <w:szCs w:val="22"/>
        </w:rPr>
      </w:pPr>
    </w:p>
    <w:p w14:paraId="06BF861A" w14:textId="584D8ABB" w:rsidR="00977A68" w:rsidRPr="000705A2" w:rsidRDefault="00977A68" w:rsidP="00597DE3">
      <w:pPr>
        <w:keepLines/>
        <w:suppressAutoHyphens w:val="0"/>
        <w:autoSpaceDE w:val="0"/>
        <w:autoSpaceDN w:val="0"/>
        <w:adjustRightInd w:val="0"/>
        <w:jc w:val="both"/>
        <w:rPr>
          <w:rFonts w:cs="Arial"/>
          <w:szCs w:val="22"/>
        </w:rPr>
      </w:pPr>
      <w:r w:rsidRPr="000705A2">
        <w:rPr>
          <w:rFonts w:cs="Arial"/>
          <w:szCs w:val="22"/>
        </w:rPr>
        <w:t>Na podlagi podatkov iz leta 202</w:t>
      </w:r>
      <w:r w:rsidR="00B75A20" w:rsidRPr="000705A2">
        <w:rPr>
          <w:rFonts w:cs="Arial"/>
          <w:szCs w:val="22"/>
        </w:rPr>
        <w:t>1</w:t>
      </w:r>
      <w:r w:rsidRPr="000705A2">
        <w:rPr>
          <w:rFonts w:cs="Arial"/>
          <w:szCs w:val="22"/>
        </w:rPr>
        <w:t xml:space="preserve"> skupno ocenjeni prihranki po implementaciji ukrepa </w:t>
      </w:r>
      <w:r w:rsidR="00010F2E" w:rsidRPr="000705A2">
        <w:rPr>
          <w:rFonts w:cs="Arial"/>
          <w:szCs w:val="22"/>
        </w:rPr>
        <w:t>vzpostavitve elektronske prijave nezgode in poškodbe pri delu</w:t>
      </w:r>
      <w:r w:rsidRPr="000705A2">
        <w:rPr>
          <w:rFonts w:cs="Arial"/>
          <w:szCs w:val="22"/>
        </w:rPr>
        <w:t xml:space="preserve"> znašajo </w:t>
      </w:r>
      <w:r w:rsidR="00010F2E" w:rsidRPr="000705A2">
        <w:rPr>
          <w:rFonts w:cs="Arial"/>
          <w:b/>
          <w:bCs/>
          <w:szCs w:val="22"/>
        </w:rPr>
        <w:t>324.603,23 EUR</w:t>
      </w:r>
      <w:r w:rsidR="00316AD7" w:rsidRPr="000705A2">
        <w:rPr>
          <w:rFonts w:cs="Arial"/>
          <w:b/>
          <w:bCs/>
          <w:szCs w:val="22"/>
        </w:rPr>
        <w:t xml:space="preserve"> </w:t>
      </w:r>
      <w:r w:rsidRPr="000705A2">
        <w:rPr>
          <w:rFonts w:cs="Arial"/>
          <w:b/>
          <w:bCs/>
          <w:szCs w:val="22"/>
        </w:rPr>
        <w:t>na letni ravni</w:t>
      </w:r>
      <w:r w:rsidRPr="000705A2">
        <w:rPr>
          <w:rFonts w:cs="Arial"/>
          <w:szCs w:val="22"/>
        </w:rPr>
        <w:t>.</w:t>
      </w:r>
    </w:p>
    <w:p w14:paraId="6469BA51" w14:textId="77777777" w:rsidR="00E100F3" w:rsidRPr="000705A2" w:rsidRDefault="00E100F3" w:rsidP="00597DE3">
      <w:pPr>
        <w:keepLines/>
        <w:suppressAutoHyphens w:val="0"/>
        <w:autoSpaceDE w:val="0"/>
        <w:autoSpaceDN w:val="0"/>
        <w:adjustRightInd w:val="0"/>
        <w:jc w:val="both"/>
        <w:rPr>
          <w:rFonts w:cs="Arial"/>
          <w:szCs w:val="22"/>
          <w:lang w:eastAsia="sl-SI"/>
        </w:rPr>
      </w:pPr>
    </w:p>
    <w:p w14:paraId="65363E8F" w14:textId="13470042" w:rsidR="00B605F0" w:rsidRPr="000705A2" w:rsidRDefault="00E100F3" w:rsidP="00597DE3">
      <w:pPr>
        <w:keepLines/>
        <w:suppressAutoHyphens w:val="0"/>
        <w:autoSpaceDE w:val="0"/>
        <w:autoSpaceDN w:val="0"/>
        <w:adjustRightInd w:val="0"/>
        <w:jc w:val="both"/>
        <w:rPr>
          <w:rFonts w:cs="Arial"/>
          <w:szCs w:val="22"/>
          <w:lang w:eastAsia="sl-SI"/>
        </w:rPr>
      </w:pPr>
      <w:r w:rsidRPr="000705A2">
        <w:rPr>
          <w:rFonts w:cs="Arial"/>
          <w:szCs w:val="22"/>
          <w:lang w:eastAsia="sl-SI"/>
        </w:rPr>
        <w:t xml:space="preserve">Delno se je v </w:t>
      </w:r>
      <w:proofErr w:type="spellStart"/>
      <w:r w:rsidRPr="000705A2">
        <w:rPr>
          <w:rFonts w:cs="Arial"/>
          <w:szCs w:val="22"/>
          <w:lang w:eastAsia="sl-SI"/>
        </w:rPr>
        <w:t>evalvacijskem</w:t>
      </w:r>
      <w:proofErr w:type="spellEnd"/>
      <w:r w:rsidRPr="000705A2">
        <w:rPr>
          <w:rFonts w:cs="Arial"/>
          <w:szCs w:val="22"/>
          <w:lang w:eastAsia="sl-SI"/>
        </w:rPr>
        <w:t xml:space="preserve"> poročilu uporabila tudi kvalitativna metoda vrednotenja, in sicer z vidika prikaza pozitivnih učinkov </w:t>
      </w:r>
      <w:r w:rsidR="00D76449" w:rsidRPr="000705A2">
        <w:rPr>
          <w:rFonts w:cs="Arial"/>
          <w:szCs w:val="22"/>
          <w:lang w:eastAsia="sl-SI"/>
        </w:rPr>
        <w:t>sprememb uredbe</w:t>
      </w:r>
      <w:r w:rsidRPr="000705A2">
        <w:rPr>
          <w:rFonts w:cs="Arial"/>
          <w:szCs w:val="22"/>
          <w:lang w:eastAsia="sl-SI"/>
        </w:rPr>
        <w:t xml:space="preserve"> v povezavi s kvantitativno metodo. Kvalitativna metoda vrednotenja podrobneje opisuje razumevanje tega, kar se je zgodilo, zakaj in kako procesi izvedbe potekajo drugače od predhodnih, konkretno za vsakega posameznega udeleženca v procesu. Izbrana metoda vrednotenja je v </w:t>
      </w:r>
      <w:proofErr w:type="spellStart"/>
      <w:r w:rsidRPr="000705A2">
        <w:rPr>
          <w:rFonts w:cs="Arial"/>
          <w:szCs w:val="22"/>
          <w:lang w:eastAsia="sl-SI"/>
        </w:rPr>
        <w:t>evalvacijskem</w:t>
      </w:r>
      <w:proofErr w:type="spellEnd"/>
      <w:r w:rsidRPr="000705A2">
        <w:rPr>
          <w:rFonts w:cs="Arial"/>
          <w:szCs w:val="22"/>
          <w:lang w:eastAsia="sl-SI"/>
        </w:rPr>
        <w:t xml:space="preserve"> poročilu pokazala, da </w:t>
      </w:r>
      <w:r w:rsidR="0041605F" w:rsidRPr="000705A2">
        <w:rPr>
          <w:rFonts w:cs="Arial"/>
          <w:szCs w:val="22"/>
          <w:lang w:eastAsia="sl-SI"/>
        </w:rPr>
        <w:t xml:space="preserve">se z </w:t>
      </w:r>
      <w:r w:rsidR="00A4052A" w:rsidRPr="000705A2">
        <w:rPr>
          <w:rFonts w:cs="Arial"/>
          <w:szCs w:val="22"/>
        </w:rPr>
        <w:t>vzpostavitvijo</w:t>
      </w:r>
      <w:r w:rsidR="00010F2E" w:rsidRPr="000705A2">
        <w:rPr>
          <w:rFonts w:cs="Arial"/>
          <w:szCs w:val="22"/>
        </w:rPr>
        <w:t xml:space="preserve"> elektronske prijave nezgode in poškodbe pri delu</w:t>
      </w:r>
      <w:r w:rsidR="00A4052A" w:rsidRPr="000705A2">
        <w:rPr>
          <w:rFonts w:cs="Arial"/>
          <w:szCs w:val="22"/>
        </w:rPr>
        <w:t xml:space="preserve"> </w:t>
      </w:r>
      <w:r w:rsidR="0041605F" w:rsidRPr="000705A2">
        <w:rPr>
          <w:rFonts w:cs="Arial"/>
          <w:szCs w:val="22"/>
          <w:lang w:eastAsia="sl-SI"/>
        </w:rPr>
        <w:t>ključne</w:t>
      </w:r>
      <w:r w:rsidR="00D14135" w:rsidRPr="000705A2">
        <w:rPr>
          <w:rFonts w:cs="Arial"/>
          <w:szCs w:val="22"/>
          <w:lang w:eastAsia="sl-SI"/>
        </w:rPr>
        <w:t xml:space="preserve"> spremembe</w:t>
      </w:r>
      <w:r w:rsidR="0041605F" w:rsidRPr="000705A2">
        <w:rPr>
          <w:rFonts w:cs="Arial"/>
          <w:szCs w:val="22"/>
          <w:lang w:eastAsia="sl-SI"/>
        </w:rPr>
        <w:t xml:space="preserve"> dogajajo </w:t>
      </w:r>
      <w:r w:rsidRPr="000705A2">
        <w:rPr>
          <w:rFonts w:cs="Arial"/>
          <w:szCs w:val="22"/>
          <w:lang w:eastAsia="sl-SI"/>
        </w:rPr>
        <w:t>na strani vseh deležnikov</w:t>
      </w:r>
      <w:r w:rsidR="00D14135" w:rsidRPr="000705A2">
        <w:rPr>
          <w:rFonts w:cs="Arial"/>
          <w:szCs w:val="22"/>
          <w:lang w:eastAsia="sl-SI"/>
        </w:rPr>
        <w:t>.</w:t>
      </w:r>
    </w:p>
    <w:p w14:paraId="483C3BCD" w14:textId="77777777" w:rsidR="00D14135" w:rsidRPr="000705A2" w:rsidRDefault="00D14135" w:rsidP="00597DE3">
      <w:pPr>
        <w:keepLines/>
        <w:suppressAutoHyphens w:val="0"/>
        <w:autoSpaceDE w:val="0"/>
        <w:autoSpaceDN w:val="0"/>
        <w:adjustRightInd w:val="0"/>
        <w:jc w:val="both"/>
        <w:rPr>
          <w:rFonts w:cs="Arial"/>
          <w:szCs w:val="22"/>
          <w:lang w:eastAsia="sl-SI"/>
        </w:rPr>
      </w:pPr>
    </w:p>
    <w:p w14:paraId="3B28662C" w14:textId="5D8EC05B" w:rsidR="00010F2E" w:rsidRPr="000705A2" w:rsidRDefault="00010F2E" w:rsidP="00010F2E">
      <w:pPr>
        <w:suppressAutoHyphens w:val="0"/>
        <w:jc w:val="both"/>
        <w:rPr>
          <w:szCs w:val="22"/>
        </w:rPr>
      </w:pPr>
      <w:r w:rsidRPr="000705A2">
        <w:rPr>
          <w:szCs w:val="22"/>
        </w:rPr>
        <w:t xml:space="preserve">Z uvedbo </w:t>
      </w:r>
      <w:proofErr w:type="spellStart"/>
      <w:r w:rsidRPr="000705A2">
        <w:rPr>
          <w:szCs w:val="22"/>
        </w:rPr>
        <w:t>ePrijave</w:t>
      </w:r>
      <w:proofErr w:type="spellEnd"/>
      <w:r w:rsidRPr="000705A2">
        <w:rPr>
          <w:szCs w:val="22"/>
        </w:rPr>
        <w:t xml:space="preserve"> NPD so se poenostavili postopki za zavezance, ki so poslovni subjekti, saj obveznost prijave nezgode in poškodbe pri delu v elektronski obliki izvedejo hitro in enostavno</w:t>
      </w:r>
      <w:r w:rsidR="0016338A" w:rsidRPr="000705A2">
        <w:rPr>
          <w:szCs w:val="22"/>
        </w:rPr>
        <w:t>, poleg tega</w:t>
      </w:r>
      <w:r w:rsidRPr="000705A2">
        <w:rPr>
          <w:szCs w:val="22"/>
        </w:rPr>
        <w:t xml:space="preserve"> ni več potrebno posredovati obrazca osebnemu zdravniku</w:t>
      </w:r>
      <w:r w:rsidR="0016338A" w:rsidRPr="000705A2">
        <w:rPr>
          <w:szCs w:val="22"/>
        </w:rPr>
        <w:t xml:space="preserve"> poškodovanca</w:t>
      </w:r>
      <w:r w:rsidRPr="000705A2">
        <w:rPr>
          <w:szCs w:val="22"/>
        </w:rPr>
        <w:t xml:space="preserve">. Delavec lahko do </w:t>
      </w:r>
      <w:proofErr w:type="spellStart"/>
      <w:r w:rsidRPr="000705A2">
        <w:rPr>
          <w:szCs w:val="22"/>
        </w:rPr>
        <w:t>ePrijav</w:t>
      </w:r>
      <w:proofErr w:type="spellEnd"/>
      <w:r w:rsidRPr="000705A2">
        <w:rPr>
          <w:szCs w:val="22"/>
        </w:rPr>
        <w:t xml:space="preserve"> NPD, ki se nanašajo nanj, dostopa na ZZZS</w:t>
      </w:r>
      <w:r w:rsidR="0016338A" w:rsidRPr="000705A2">
        <w:rPr>
          <w:szCs w:val="22"/>
        </w:rPr>
        <w:t xml:space="preserve"> </w:t>
      </w:r>
      <w:r w:rsidRPr="000705A2">
        <w:rPr>
          <w:szCs w:val="22"/>
        </w:rPr>
        <w:t xml:space="preserve">portalu. </w:t>
      </w:r>
      <w:r w:rsidR="00D44084" w:rsidRPr="000705A2">
        <w:rPr>
          <w:szCs w:val="22"/>
        </w:rPr>
        <w:t xml:space="preserve">Preko portala SPOT prejmeta </w:t>
      </w:r>
      <w:proofErr w:type="spellStart"/>
      <w:r w:rsidR="00D44084" w:rsidRPr="000705A2">
        <w:rPr>
          <w:szCs w:val="22"/>
        </w:rPr>
        <w:t>ePrijavo</w:t>
      </w:r>
      <w:proofErr w:type="spellEnd"/>
      <w:r w:rsidR="00D44084" w:rsidRPr="000705A2">
        <w:rPr>
          <w:szCs w:val="22"/>
        </w:rPr>
        <w:t xml:space="preserve"> NPD ZZZS in IRSD. </w:t>
      </w:r>
      <w:r w:rsidR="00043833" w:rsidRPr="00043833">
        <w:rPr>
          <w:szCs w:val="22"/>
        </w:rPr>
        <w:t>Prednosti za ZZZS so poenostavljen dostop do podatkov</w:t>
      </w:r>
      <w:r w:rsidR="00043833">
        <w:rPr>
          <w:szCs w:val="22"/>
        </w:rPr>
        <w:t>,</w:t>
      </w:r>
      <w:r w:rsidR="00043833" w:rsidRPr="00043833">
        <w:rPr>
          <w:szCs w:val="22"/>
        </w:rPr>
        <w:t xml:space="preserve"> ažurni in pravilni podatki</w:t>
      </w:r>
      <w:r w:rsidR="00043833">
        <w:rPr>
          <w:szCs w:val="22"/>
        </w:rPr>
        <w:t xml:space="preserve">, </w:t>
      </w:r>
      <w:r w:rsidR="00043833" w:rsidRPr="00043833">
        <w:rPr>
          <w:szCs w:val="22"/>
        </w:rPr>
        <w:t>zapis s strani IOZ v on</w:t>
      </w:r>
      <w:r w:rsidR="00043833">
        <w:rPr>
          <w:szCs w:val="22"/>
        </w:rPr>
        <w:t>-</w:t>
      </w:r>
      <w:r w:rsidR="00043833" w:rsidRPr="00043833">
        <w:rPr>
          <w:szCs w:val="22"/>
        </w:rPr>
        <w:t>line sistem ZZZS, elektronska izmenjava med ZZZS in NIJZ</w:t>
      </w:r>
      <w:r w:rsidR="00BF5A61">
        <w:rPr>
          <w:szCs w:val="22"/>
        </w:rPr>
        <w:t xml:space="preserve"> ter nenazadnje</w:t>
      </w:r>
      <w:r w:rsidR="00043833">
        <w:rPr>
          <w:szCs w:val="22"/>
        </w:rPr>
        <w:t xml:space="preserve"> </w:t>
      </w:r>
      <w:r w:rsidR="00043833" w:rsidRPr="00043833">
        <w:rPr>
          <w:szCs w:val="22"/>
        </w:rPr>
        <w:t>celovitejš</w:t>
      </w:r>
      <w:r w:rsidR="00043833">
        <w:rPr>
          <w:szCs w:val="22"/>
        </w:rPr>
        <w:t>a</w:t>
      </w:r>
      <w:r w:rsidR="00043833" w:rsidRPr="00043833">
        <w:rPr>
          <w:szCs w:val="22"/>
        </w:rPr>
        <w:t xml:space="preserve"> kontrol</w:t>
      </w:r>
      <w:r w:rsidR="00043833">
        <w:rPr>
          <w:szCs w:val="22"/>
        </w:rPr>
        <w:t>a</w:t>
      </w:r>
      <w:r w:rsidR="00043833" w:rsidRPr="00043833">
        <w:rPr>
          <w:szCs w:val="22"/>
        </w:rPr>
        <w:t xml:space="preserve"> pravilnosti obračuna zdravstvenih storitev in izplačil denarnih dajatev, ki so posledica poškodb pri delu</w:t>
      </w:r>
      <w:r w:rsidR="00C1293B" w:rsidRPr="000705A2">
        <w:rPr>
          <w:szCs w:val="22"/>
        </w:rPr>
        <w:t xml:space="preserve">. </w:t>
      </w:r>
      <w:r w:rsidRPr="000705A2">
        <w:rPr>
          <w:szCs w:val="22"/>
        </w:rPr>
        <w:t xml:space="preserve">Pridobitve so tudi za IRSD, ki podatke </w:t>
      </w:r>
      <w:proofErr w:type="spellStart"/>
      <w:r w:rsidRPr="000705A2">
        <w:rPr>
          <w:szCs w:val="22"/>
        </w:rPr>
        <w:t>ePrijave</w:t>
      </w:r>
      <w:proofErr w:type="spellEnd"/>
      <w:r w:rsidRPr="000705A2">
        <w:rPr>
          <w:szCs w:val="22"/>
        </w:rPr>
        <w:t xml:space="preserve"> NPD pridobi hitro in v strukturirani elektronski obliki. Postopek se</w:t>
      </w:r>
      <w:r w:rsidR="004D0660" w:rsidRPr="000705A2">
        <w:rPr>
          <w:szCs w:val="22"/>
        </w:rPr>
        <w:t xml:space="preserve"> je</w:t>
      </w:r>
      <w:r w:rsidRPr="000705A2">
        <w:rPr>
          <w:szCs w:val="22"/>
        </w:rPr>
        <w:t xml:space="preserve"> poenostavi</w:t>
      </w:r>
      <w:r w:rsidR="004D0660" w:rsidRPr="000705A2">
        <w:rPr>
          <w:szCs w:val="22"/>
        </w:rPr>
        <w:t>l</w:t>
      </w:r>
      <w:r w:rsidRPr="000705A2">
        <w:rPr>
          <w:szCs w:val="22"/>
        </w:rPr>
        <w:t xml:space="preserve"> tudi za osebnega zdravnika, saj mu obrazca ni več potrebno ročno izpolniti in ga po pošti pošiljati </w:t>
      </w:r>
      <w:r w:rsidR="007F5296" w:rsidRPr="000705A2">
        <w:rPr>
          <w:szCs w:val="22"/>
        </w:rPr>
        <w:t xml:space="preserve">delodajalcu in </w:t>
      </w:r>
      <w:r w:rsidRPr="000705A2">
        <w:rPr>
          <w:szCs w:val="22"/>
        </w:rPr>
        <w:t>ZZZS, hkrati pa lahko varno dostopa do podatkov o preteklih nezgodah in poškodbah pri delu posameznega delavca.</w:t>
      </w:r>
      <w:r w:rsidR="004D0660" w:rsidRPr="000705A2">
        <w:rPr>
          <w:szCs w:val="22"/>
        </w:rPr>
        <w:t xml:space="preserve"> Nenazadnje so </w:t>
      </w:r>
      <w:proofErr w:type="spellStart"/>
      <w:r w:rsidR="004D0660" w:rsidRPr="000705A2">
        <w:rPr>
          <w:szCs w:val="22"/>
        </w:rPr>
        <w:t>poenastavitve</w:t>
      </w:r>
      <w:proofErr w:type="spellEnd"/>
      <w:r w:rsidR="004D0660" w:rsidRPr="000705A2">
        <w:rPr>
          <w:szCs w:val="22"/>
        </w:rPr>
        <w:t xml:space="preserve"> tudi na strani NIJZ, saj ni več potrebno</w:t>
      </w:r>
      <w:r w:rsidR="00A86E2D" w:rsidRPr="000705A2">
        <w:rPr>
          <w:szCs w:val="22"/>
        </w:rPr>
        <w:t xml:space="preserve"> ročno</w:t>
      </w:r>
      <w:r w:rsidR="004D0660" w:rsidRPr="000705A2">
        <w:rPr>
          <w:szCs w:val="22"/>
        </w:rPr>
        <w:t xml:space="preserve"> vnašati prijav v evidenco</w:t>
      </w:r>
      <w:r w:rsidR="00A86E2D" w:rsidRPr="000705A2">
        <w:rPr>
          <w:szCs w:val="22"/>
        </w:rPr>
        <w:t>.</w:t>
      </w:r>
    </w:p>
    <w:p w14:paraId="0948089C" w14:textId="205A16C6" w:rsidR="00865282" w:rsidRPr="00137780" w:rsidRDefault="00865282" w:rsidP="00010F2E">
      <w:pPr>
        <w:keepLines/>
        <w:suppressAutoHyphens w:val="0"/>
        <w:autoSpaceDE w:val="0"/>
        <w:autoSpaceDN w:val="0"/>
        <w:adjustRightInd w:val="0"/>
        <w:jc w:val="both"/>
        <w:rPr>
          <w:rFonts w:cs="Arial"/>
          <w:sz w:val="20"/>
          <w:szCs w:val="20"/>
        </w:rPr>
      </w:pPr>
    </w:p>
    <w:sectPr w:rsidR="00865282" w:rsidRPr="00137780" w:rsidSect="0058103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59E3" w14:textId="77777777" w:rsidR="00BA492D" w:rsidRDefault="00BA492D" w:rsidP="002A312E">
      <w:r>
        <w:separator/>
      </w:r>
    </w:p>
  </w:endnote>
  <w:endnote w:type="continuationSeparator" w:id="0">
    <w:p w14:paraId="31B3620B" w14:textId="77777777" w:rsidR="00BA492D" w:rsidRDefault="00BA492D" w:rsidP="002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tka Text">
    <w:panose1 w:val="00000000000000000000"/>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F1B" w14:textId="50E3E0A2" w:rsidR="009B32FC" w:rsidRDefault="009B32FC" w:rsidP="00892D65">
    <w:pPr>
      <w:pStyle w:val="Noga"/>
    </w:pPr>
  </w:p>
  <w:p w14:paraId="1D64D09C" w14:textId="77777777" w:rsidR="009B32FC" w:rsidRDefault="009B32F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74473"/>
      <w:docPartObj>
        <w:docPartGallery w:val="Page Numbers (Bottom of Page)"/>
        <w:docPartUnique/>
      </w:docPartObj>
    </w:sdtPr>
    <w:sdtEndPr>
      <w:rPr>
        <w:sz w:val="20"/>
        <w:szCs w:val="20"/>
      </w:rPr>
    </w:sdtEndPr>
    <w:sdtContent>
      <w:p w14:paraId="7D5CC210" w14:textId="77777777" w:rsidR="009B32FC" w:rsidRPr="005B7EEE" w:rsidRDefault="009B32FC">
        <w:pPr>
          <w:pStyle w:val="Noga"/>
          <w:jc w:val="center"/>
          <w:rPr>
            <w:sz w:val="20"/>
            <w:szCs w:val="20"/>
          </w:rPr>
        </w:pPr>
        <w:r w:rsidRPr="005B7EEE">
          <w:rPr>
            <w:sz w:val="20"/>
            <w:szCs w:val="20"/>
          </w:rPr>
          <w:fldChar w:fldCharType="begin"/>
        </w:r>
        <w:r w:rsidRPr="005B7EEE">
          <w:rPr>
            <w:sz w:val="20"/>
            <w:szCs w:val="20"/>
          </w:rPr>
          <w:instrText>PAGE   \* MERGEFORMAT</w:instrText>
        </w:r>
        <w:r w:rsidRPr="005B7EEE">
          <w:rPr>
            <w:sz w:val="20"/>
            <w:szCs w:val="20"/>
          </w:rPr>
          <w:fldChar w:fldCharType="separate"/>
        </w:r>
        <w:r w:rsidRPr="005B7EEE">
          <w:rPr>
            <w:sz w:val="20"/>
            <w:szCs w:val="20"/>
          </w:rPr>
          <w:t>2</w:t>
        </w:r>
        <w:r w:rsidRPr="005B7EEE">
          <w:rPr>
            <w:sz w:val="20"/>
            <w:szCs w:val="20"/>
          </w:rPr>
          <w:fldChar w:fldCharType="end"/>
        </w:r>
      </w:p>
    </w:sdtContent>
  </w:sdt>
  <w:p w14:paraId="6A8DCCFB" w14:textId="77777777" w:rsidR="009B32FC" w:rsidRDefault="009B32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6D26" w14:textId="77777777" w:rsidR="00BA492D" w:rsidRDefault="00BA492D" w:rsidP="002A312E">
      <w:r>
        <w:separator/>
      </w:r>
    </w:p>
  </w:footnote>
  <w:footnote w:type="continuationSeparator" w:id="0">
    <w:p w14:paraId="006787A7" w14:textId="77777777" w:rsidR="00BA492D" w:rsidRDefault="00BA492D" w:rsidP="002A312E">
      <w:r>
        <w:continuationSeparator/>
      </w:r>
    </w:p>
  </w:footnote>
  <w:footnote w:id="1">
    <w:p w14:paraId="157C3421" w14:textId="7991AB4B" w:rsidR="009B32FC" w:rsidRPr="008D3C0B" w:rsidRDefault="009B32FC">
      <w:pPr>
        <w:pStyle w:val="Sprotnaopomba-besedilo"/>
        <w:rPr>
          <w:sz w:val="16"/>
          <w:szCs w:val="16"/>
        </w:rPr>
      </w:pPr>
      <w:r w:rsidRPr="008D3C0B">
        <w:rPr>
          <w:rStyle w:val="Sprotnaopomba-sklic"/>
          <w:sz w:val="16"/>
          <w:szCs w:val="16"/>
        </w:rPr>
        <w:footnoteRef/>
      </w:r>
      <w:r w:rsidRPr="008D3C0B">
        <w:rPr>
          <w:sz w:val="16"/>
          <w:szCs w:val="16"/>
        </w:rPr>
        <w:t xml:space="preserve"> </w:t>
      </w:r>
      <w:r w:rsidRPr="008D3C0B">
        <w:rPr>
          <w:rStyle w:val="Hiperpovezava"/>
          <w:rFonts w:cs="Times New Roman"/>
          <w:sz w:val="16"/>
          <w:szCs w:val="16"/>
          <w:lang w:eastAsia="ar-SA"/>
        </w:rPr>
        <w:t>http://www.stopbirokraciji.si/fileadmin/user_upload/mju/Boljsi_predpisi/Publikacije/EMMS4112013_1.pdf</w:t>
      </w:r>
    </w:p>
  </w:footnote>
  <w:footnote w:id="2">
    <w:p w14:paraId="202F2EB5" w14:textId="134B5D7D" w:rsidR="000F3EA5" w:rsidRPr="000F3EA5" w:rsidRDefault="000F3EA5">
      <w:pPr>
        <w:pStyle w:val="Sprotnaopomba-besedilo"/>
        <w:rPr>
          <w:sz w:val="18"/>
          <w:szCs w:val="18"/>
        </w:rPr>
      </w:pPr>
      <w:r w:rsidRPr="000F3EA5">
        <w:rPr>
          <w:rStyle w:val="Sprotnaopomba-sklic"/>
          <w:sz w:val="18"/>
          <w:szCs w:val="18"/>
        </w:rPr>
        <w:footnoteRef/>
      </w:r>
      <w:r w:rsidRPr="000F3EA5">
        <w:rPr>
          <w:sz w:val="18"/>
          <w:szCs w:val="18"/>
        </w:rPr>
        <w:t xml:space="preserve"> </w:t>
      </w:r>
      <w:hyperlink r:id="rId1" w:history="1">
        <w:r w:rsidRPr="000F3EA5">
          <w:rPr>
            <w:rStyle w:val="Hiperpovezava"/>
            <w:sz w:val="18"/>
            <w:szCs w:val="18"/>
          </w:rPr>
          <w:t>Zakon o spremembi Zakona o zdravstvenem varstvu in zdravstvenem zavarovanju (pisrs.si)</w:t>
        </w:r>
      </w:hyperlink>
    </w:p>
  </w:footnote>
  <w:footnote w:id="3">
    <w:p w14:paraId="6960065C" w14:textId="20E8230F" w:rsidR="000F3EA5" w:rsidRPr="000F3EA5" w:rsidRDefault="000F3EA5">
      <w:pPr>
        <w:pStyle w:val="Sprotnaopomba-besedilo"/>
        <w:rPr>
          <w:sz w:val="18"/>
          <w:szCs w:val="18"/>
        </w:rPr>
      </w:pPr>
      <w:r w:rsidRPr="000F3EA5">
        <w:rPr>
          <w:rStyle w:val="Sprotnaopomba-sklic"/>
          <w:sz w:val="18"/>
          <w:szCs w:val="18"/>
        </w:rPr>
        <w:footnoteRef/>
      </w:r>
      <w:r w:rsidRPr="000F3EA5">
        <w:rPr>
          <w:sz w:val="18"/>
          <w:szCs w:val="18"/>
        </w:rPr>
        <w:t xml:space="preserve"> </w:t>
      </w:r>
      <w:hyperlink r:id="rId2" w:history="1">
        <w:r w:rsidRPr="000F3EA5">
          <w:rPr>
            <w:rStyle w:val="Hiperpovezava"/>
            <w:sz w:val="18"/>
            <w:szCs w:val="18"/>
          </w:rPr>
          <w:t>Zakon o varnosti in zdravju pri delu (pisrs.si)</w:t>
        </w:r>
      </w:hyperlink>
    </w:p>
  </w:footnote>
  <w:footnote w:id="4">
    <w:p w14:paraId="7029B991" w14:textId="04B41858" w:rsidR="000F3EA5" w:rsidRDefault="000F3EA5">
      <w:pPr>
        <w:pStyle w:val="Sprotnaopomba-besedilo"/>
      </w:pPr>
      <w:r>
        <w:rPr>
          <w:rStyle w:val="Sprotnaopomba-sklic"/>
        </w:rPr>
        <w:footnoteRef/>
      </w:r>
      <w:r>
        <w:t xml:space="preserve"> </w:t>
      </w:r>
      <w:hyperlink r:id="rId3" w:history="1">
        <w:r w:rsidRPr="000F3EA5">
          <w:rPr>
            <w:rStyle w:val="Hiperpovezava"/>
            <w:sz w:val="18"/>
            <w:szCs w:val="18"/>
          </w:rPr>
          <w:t>Zakon o zbirkah podatkov s področja zdravstvenega varstva (ZZPPZ) (pisrs.si)</w:t>
        </w:r>
      </w:hyperlink>
    </w:p>
  </w:footnote>
  <w:footnote w:id="5">
    <w:p w14:paraId="5248AD79" w14:textId="5F0B4D9B" w:rsidR="000F3EA5" w:rsidRPr="000F3EA5" w:rsidRDefault="000F3EA5">
      <w:pPr>
        <w:pStyle w:val="Sprotnaopomba-besedilo"/>
        <w:rPr>
          <w:sz w:val="18"/>
          <w:szCs w:val="18"/>
        </w:rPr>
      </w:pPr>
      <w:r w:rsidRPr="000F3EA5">
        <w:rPr>
          <w:rStyle w:val="Sprotnaopomba-sklic"/>
          <w:sz w:val="18"/>
          <w:szCs w:val="18"/>
        </w:rPr>
        <w:footnoteRef/>
      </w:r>
      <w:r w:rsidRPr="000F3EA5">
        <w:rPr>
          <w:sz w:val="18"/>
          <w:szCs w:val="18"/>
        </w:rPr>
        <w:t xml:space="preserve"> </w:t>
      </w:r>
      <w:hyperlink r:id="rId4" w:history="1">
        <w:r w:rsidRPr="000F3EA5">
          <w:rPr>
            <w:rStyle w:val="Hiperpovezava"/>
            <w:sz w:val="18"/>
            <w:szCs w:val="18"/>
          </w:rPr>
          <w:t>Zakon o spremembah in dopolnitvah Zakona o pokojninskem in invalidskem zavarovanju (pisrs.si)</w:t>
        </w:r>
      </w:hyperlink>
    </w:p>
  </w:footnote>
  <w:footnote w:id="6">
    <w:p w14:paraId="4A1DB0FB" w14:textId="07D874CB" w:rsidR="000F3EA5" w:rsidRPr="000F3EA5" w:rsidRDefault="000F3EA5">
      <w:pPr>
        <w:pStyle w:val="Sprotnaopomba-besedilo"/>
        <w:rPr>
          <w:sz w:val="18"/>
          <w:szCs w:val="18"/>
        </w:rPr>
      </w:pPr>
      <w:r w:rsidRPr="000F3EA5">
        <w:rPr>
          <w:rStyle w:val="Sprotnaopomba-sklic"/>
          <w:sz w:val="18"/>
          <w:szCs w:val="18"/>
        </w:rPr>
        <w:footnoteRef/>
      </w:r>
      <w:r w:rsidRPr="000F3EA5">
        <w:rPr>
          <w:sz w:val="18"/>
          <w:szCs w:val="18"/>
        </w:rPr>
        <w:t xml:space="preserve"> </w:t>
      </w:r>
      <w:hyperlink r:id="rId5" w:history="1">
        <w:r w:rsidRPr="000F3EA5">
          <w:rPr>
            <w:rStyle w:val="Hiperpovezava"/>
            <w:sz w:val="18"/>
            <w:szCs w:val="18"/>
          </w:rPr>
          <w:t>Pravilnik o prijavi nezgode in poškodbe pri delu (pisrs.si)</w:t>
        </w:r>
      </w:hyperlink>
    </w:p>
  </w:footnote>
  <w:footnote w:id="7">
    <w:p w14:paraId="518D73DD" w14:textId="2AB7D930" w:rsidR="000F3EA5" w:rsidRDefault="000F3EA5">
      <w:pPr>
        <w:pStyle w:val="Sprotnaopomba-besedilo"/>
      </w:pPr>
      <w:r w:rsidRPr="000F3EA5">
        <w:rPr>
          <w:rStyle w:val="Sprotnaopomba-sklic"/>
          <w:sz w:val="18"/>
          <w:szCs w:val="18"/>
        </w:rPr>
        <w:footnoteRef/>
      </w:r>
      <w:r w:rsidRPr="000F3EA5">
        <w:rPr>
          <w:sz w:val="18"/>
          <w:szCs w:val="18"/>
        </w:rPr>
        <w:t xml:space="preserve"> </w:t>
      </w:r>
      <w:hyperlink r:id="rId6" w:history="1">
        <w:r w:rsidRPr="000F3EA5">
          <w:rPr>
            <w:rStyle w:val="Hiperpovezava"/>
            <w:sz w:val="18"/>
            <w:szCs w:val="18"/>
          </w:rPr>
          <w:t>Pravilnik o spremembah in dopolnitvah Pravilnika o obrazcih in listinah za uresničevanje obveznega zdravstvenega zavarovanja (pisrs.si)</w:t>
        </w:r>
      </w:hyperlink>
    </w:p>
  </w:footnote>
  <w:footnote w:id="8">
    <w:p w14:paraId="1E84BD57" w14:textId="0AAA4D22" w:rsidR="000F3EA5" w:rsidRPr="000F3EA5" w:rsidRDefault="000F3EA5">
      <w:pPr>
        <w:pStyle w:val="Sprotnaopomba-besedilo"/>
        <w:rPr>
          <w:sz w:val="18"/>
          <w:szCs w:val="18"/>
        </w:rPr>
      </w:pPr>
      <w:r w:rsidRPr="000F3EA5">
        <w:rPr>
          <w:rStyle w:val="Sprotnaopomba-sklic"/>
          <w:sz w:val="18"/>
          <w:szCs w:val="18"/>
        </w:rPr>
        <w:footnoteRef/>
      </w:r>
      <w:r w:rsidRPr="000F3EA5">
        <w:rPr>
          <w:sz w:val="18"/>
          <w:szCs w:val="18"/>
        </w:rPr>
        <w:t xml:space="preserve"> </w:t>
      </w:r>
      <w:hyperlink r:id="rId7" w:history="1">
        <w:r w:rsidRPr="000F3EA5">
          <w:rPr>
            <w:rStyle w:val="Hiperpovezava"/>
            <w:sz w:val="18"/>
            <w:szCs w:val="18"/>
          </w:rPr>
          <w:t xml:space="preserve">Uredba Komisije (EU) št. 349/2011 z dne 11. aprila 2011 o izvajanju Uredbe (ES) št. 1338/2008 Evropskega parlamenta in Sveta o statističnih podatkih Skupnosti v zvezi z javnim zdravjem ter zdravjem in varnostjo pri delu glede nezgod pri </w:t>
        </w:r>
        <w:proofErr w:type="spellStart"/>
        <w:r w:rsidRPr="000F3EA5">
          <w:rPr>
            <w:rStyle w:val="Hiperpovezava"/>
            <w:sz w:val="18"/>
            <w:szCs w:val="18"/>
          </w:rPr>
          <w:t>deluBesedilo</w:t>
        </w:r>
        <w:proofErr w:type="spellEnd"/>
        <w:r w:rsidRPr="000F3EA5">
          <w:rPr>
            <w:rStyle w:val="Hiperpovezava"/>
            <w:sz w:val="18"/>
            <w:szCs w:val="18"/>
          </w:rPr>
          <w:t xml:space="preserve"> velja za EGP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F2D8" w14:textId="77777777" w:rsidR="009B32FC" w:rsidRDefault="009B32FC" w:rsidP="00147A60">
    <w:pPr>
      <w:pStyle w:val="Glava"/>
      <w:rPr>
        <w:rFonts w:asciiTheme="minorHAnsi" w:hAnsiTheme="minorHAnsi" w:cstheme="minorHAnsi"/>
        <w:sz w:val="16"/>
        <w:szCs w:val="16"/>
      </w:rPr>
    </w:pPr>
  </w:p>
  <w:p w14:paraId="2C40B7DE" w14:textId="3002E615" w:rsidR="009B32FC" w:rsidRDefault="009B32FC" w:rsidP="00147A6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4EE2" w14:textId="6EFF9C45" w:rsidR="009B32FC" w:rsidRDefault="000F3EA5" w:rsidP="00147A60">
    <w:pPr>
      <w:pStyle w:val="Glava"/>
      <w:jc w:val="center"/>
      <w:rPr>
        <w:rFonts w:asciiTheme="minorHAnsi" w:hAnsiTheme="minorHAnsi" w:cstheme="minorHAnsi"/>
        <w:sz w:val="16"/>
        <w:szCs w:val="16"/>
      </w:rPr>
    </w:pPr>
    <w:r>
      <w:rPr>
        <w:rFonts w:asciiTheme="minorHAnsi" w:hAnsiTheme="minorHAnsi" w:cstheme="minorHAnsi"/>
        <w:sz w:val="16"/>
        <w:szCs w:val="16"/>
      </w:rPr>
      <w:t>Končno gradivo</w:t>
    </w:r>
    <w:r w:rsidR="009B32FC" w:rsidRPr="00D10964">
      <w:rPr>
        <w:rFonts w:asciiTheme="minorHAnsi" w:hAnsiTheme="minorHAnsi" w:cstheme="minorHAnsi"/>
        <w:sz w:val="16"/>
        <w:szCs w:val="16"/>
      </w:rPr>
      <w:t xml:space="preserve"> – </w:t>
    </w:r>
    <w:r w:rsidR="004808F1">
      <w:rPr>
        <w:rFonts w:asciiTheme="minorHAnsi" w:hAnsiTheme="minorHAnsi" w:cstheme="minorHAnsi"/>
        <w:sz w:val="16"/>
        <w:szCs w:val="16"/>
      </w:rPr>
      <w:t xml:space="preserve">Vzpostavitev </w:t>
    </w:r>
    <w:r w:rsidR="009A6F49">
      <w:rPr>
        <w:rFonts w:asciiTheme="minorHAnsi" w:hAnsiTheme="minorHAnsi" w:cstheme="minorHAnsi"/>
        <w:sz w:val="16"/>
        <w:szCs w:val="16"/>
      </w:rPr>
      <w:t>elektronske prijave nezgode</w:t>
    </w:r>
    <w:r w:rsidR="00E97EC5">
      <w:rPr>
        <w:rFonts w:asciiTheme="minorHAnsi" w:hAnsiTheme="minorHAnsi" w:cstheme="minorHAnsi"/>
        <w:sz w:val="16"/>
        <w:szCs w:val="16"/>
      </w:rPr>
      <w:t xml:space="preserve"> in poškodbe</w:t>
    </w:r>
    <w:r w:rsidR="009A6F49">
      <w:rPr>
        <w:rFonts w:asciiTheme="minorHAnsi" w:hAnsiTheme="minorHAnsi" w:cstheme="minorHAnsi"/>
        <w:sz w:val="16"/>
        <w:szCs w:val="16"/>
      </w:rPr>
      <w:t xml:space="preserve"> pri delu</w:t>
    </w:r>
  </w:p>
  <w:p w14:paraId="70FABFE2" w14:textId="77777777" w:rsidR="009B32FC" w:rsidRDefault="009B32FC" w:rsidP="00147A60">
    <w:pPr>
      <w:pStyle w:val="Glava"/>
      <w:jc w:val="center"/>
      <w:rPr>
        <w:rFonts w:asciiTheme="minorHAnsi" w:hAnsiTheme="minorHAnsi" w:cstheme="minorHAnsi"/>
        <w:sz w:val="16"/>
        <w:szCs w:val="16"/>
      </w:rPr>
    </w:pPr>
  </w:p>
  <w:p w14:paraId="1971F36B" w14:textId="77777777" w:rsidR="009B32FC" w:rsidRDefault="009B32FC" w:rsidP="00147A60">
    <w:pPr>
      <w:pStyle w:val="Glava"/>
      <w:jc w:val="center"/>
    </w:pPr>
    <w:r w:rsidRPr="00D10964">
      <w:rPr>
        <w:rFonts w:asciiTheme="minorHAnsi" w:hAnsiTheme="minorHAnsi" w:cstheme="minorHAnsi"/>
        <w:sz w:val="16"/>
        <w:szCs w:val="16"/>
        <w:lang w:eastAsia="sl-SI"/>
      </w:rPr>
      <mc:AlternateContent>
        <mc:Choice Requires="wps">
          <w:drawing>
            <wp:anchor distT="0" distB="0" distL="114300" distR="114300" simplePos="0" relativeHeight="251661312" behindDoc="0" locked="0" layoutInCell="1" allowOverlap="1" wp14:anchorId="43941601" wp14:editId="1F2F17BE">
              <wp:simplePos x="0" y="0"/>
              <wp:positionH relativeFrom="column">
                <wp:posOffset>0</wp:posOffset>
              </wp:positionH>
              <wp:positionV relativeFrom="paragraph">
                <wp:posOffset>-635</wp:posOffset>
              </wp:positionV>
              <wp:extent cx="5791200" cy="0"/>
              <wp:effectExtent l="0" t="0" r="0" b="0"/>
              <wp:wrapNone/>
              <wp:docPr id="8" name="Raven povezovaln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D3301D" id="Raven povezovalnik 8" o:spid="_x0000_s1026" alt="&quot;&quot;"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DF"/>
    <w:multiLevelType w:val="hybridMultilevel"/>
    <w:tmpl w:val="9404052A"/>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0C7925"/>
    <w:multiLevelType w:val="hybridMultilevel"/>
    <w:tmpl w:val="CB981FF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4C44769"/>
    <w:multiLevelType w:val="hybridMultilevel"/>
    <w:tmpl w:val="B44C3FD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60F7373"/>
    <w:multiLevelType w:val="hybridMultilevel"/>
    <w:tmpl w:val="A90E0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252B7B"/>
    <w:multiLevelType w:val="hybridMultilevel"/>
    <w:tmpl w:val="93B8A82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8977F5F"/>
    <w:multiLevelType w:val="hybridMultilevel"/>
    <w:tmpl w:val="85BCE836"/>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FC7E5F"/>
    <w:multiLevelType w:val="hybridMultilevel"/>
    <w:tmpl w:val="BA7CD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4C5977"/>
    <w:multiLevelType w:val="hybridMultilevel"/>
    <w:tmpl w:val="F0EC469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9F79B3"/>
    <w:multiLevelType w:val="hybridMultilevel"/>
    <w:tmpl w:val="1BA4A28C"/>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057623"/>
    <w:multiLevelType w:val="hybridMultilevel"/>
    <w:tmpl w:val="2B5486B0"/>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36022627"/>
    <w:multiLevelType w:val="hybridMultilevel"/>
    <w:tmpl w:val="DB1EBA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CF2C1A"/>
    <w:multiLevelType w:val="hybridMultilevel"/>
    <w:tmpl w:val="361422F0"/>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1372C88"/>
    <w:multiLevelType w:val="hybridMultilevel"/>
    <w:tmpl w:val="4C303B00"/>
    <w:lvl w:ilvl="0" w:tplc="CDBC2080">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540153"/>
    <w:multiLevelType w:val="hybridMultilevel"/>
    <w:tmpl w:val="21286748"/>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1712FD"/>
    <w:multiLevelType w:val="hybridMultilevel"/>
    <w:tmpl w:val="65EC776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5EF0980"/>
    <w:multiLevelType w:val="hybridMultilevel"/>
    <w:tmpl w:val="41860040"/>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8D341E4"/>
    <w:multiLevelType w:val="hybridMultilevel"/>
    <w:tmpl w:val="5BD0C856"/>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3A7BE2"/>
    <w:multiLevelType w:val="hybridMultilevel"/>
    <w:tmpl w:val="C17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030E5A"/>
    <w:multiLevelType w:val="hybridMultilevel"/>
    <w:tmpl w:val="BA4450C6"/>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8B1FEF"/>
    <w:multiLevelType w:val="hybridMultilevel"/>
    <w:tmpl w:val="9828D3FA"/>
    <w:lvl w:ilvl="0" w:tplc="04240001">
      <w:start w:val="1"/>
      <w:numFmt w:val="bullet"/>
      <w:lvlText w:val=""/>
      <w:lvlJc w:val="left"/>
      <w:pPr>
        <w:ind w:left="972" w:hanging="360"/>
      </w:pPr>
      <w:rPr>
        <w:rFonts w:ascii="Symbol" w:hAnsi="Symbol" w:hint="default"/>
      </w:rPr>
    </w:lvl>
    <w:lvl w:ilvl="1" w:tplc="04240003" w:tentative="1">
      <w:start w:val="1"/>
      <w:numFmt w:val="bullet"/>
      <w:lvlText w:val="o"/>
      <w:lvlJc w:val="left"/>
      <w:pPr>
        <w:ind w:left="1692" w:hanging="360"/>
      </w:pPr>
      <w:rPr>
        <w:rFonts w:ascii="Courier New" w:hAnsi="Courier New" w:cs="Courier New" w:hint="default"/>
      </w:rPr>
    </w:lvl>
    <w:lvl w:ilvl="2" w:tplc="04240005" w:tentative="1">
      <w:start w:val="1"/>
      <w:numFmt w:val="bullet"/>
      <w:lvlText w:val=""/>
      <w:lvlJc w:val="left"/>
      <w:pPr>
        <w:ind w:left="2412" w:hanging="360"/>
      </w:pPr>
      <w:rPr>
        <w:rFonts w:ascii="Wingdings" w:hAnsi="Wingdings" w:hint="default"/>
      </w:rPr>
    </w:lvl>
    <w:lvl w:ilvl="3" w:tplc="04240001" w:tentative="1">
      <w:start w:val="1"/>
      <w:numFmt w:val="bullet"/>
      <w:lvlText w:val=""/>
      <w:lvlJc w:val="left"/>
      <w:pPr>
        <w:ind w:left="3132" w:hanging="360"/>
      </w:pPr>
      <w:rPr>
        <w:rFonts w:ascii="Symbol" w:hAnsi="Symbol" w:hint="default"/>
      </w:rPr>
    </w:lvl>
    <w:lvl w:ilvl="4" w:tplc="04240003" w:tentative="1">
      <w:start w:val="1"/>
      <w:numFmt w:val="bullet"/>
      <w:lvlText w:val="o"/>
      <w:lvlJc w:val="left"/>
      <w:pPr>
        <w:ind w:left="3852" w:hanging="360"/>
      </w:pPr>
      <w:rPr>
        <w:rFonts w:ascii="Courier New" w:hAnsi="Courier New" w:cs="Courier New" w:hint="default"/>
      </w:rPr>
    </w:lvl>
    <w:lvl w:ilvl="5" w:tplc="04240005" w:tentative="1">
      <w:start w:val="1"/>
      <w:numFmt w:val="bullet"/>
      <w:lvlText w:val=""/>
      <w:lvlJc w:val="left"/>
      <w:pPr>
        <w:ind w:left="4572" w:hanging="360"/>
      </w:pPr>
      <w:rPr>
        <w:rFonts w:ascii="Wingdings" w:hAnsi="Wingdings" w:hint="default"/>
      </w:rPr>
    </w:lvl>
    <w:lvl w:ilvl="6" w:tplc="04240001" w:tentative="1">
      <w:start w:val="1"/>
      <w:numFmt w:val="bullet"/>
      <w:lvlText w:val=""/>
      <w:lvlJc w:val="left"/>
      <w:pPr>
        <w:ind w:left="5292" w:hanging="360"/>
      </w:pPr>
      <w:rPr>
        <w:rFonts w:ascii="Symbol" w:hAnsi="Symbol" w:hint="default"/>
      </w:rPr>
    </w:lvl>
    <w:lvl w:ilvl="7" w:tplc="04240003" w:tentative="1">
      <w:start w:val="1"/>
      <w:numFmt w:val="bullet"/>
      <w:lvlText w:val="o"/>
      <w:lvlJc w:val="left"/>
      <w:pPr>
        <w:ind w:left="6012" w:hanging="360"/>
      </w:pPr>
      <w:rPr>
        <w:rFonts w:ascii="Courier New" w:hAnsi="Courier New" w:cs="Courier New" w:hint="default"/>
      </w:rPr>
    </w:lvl>
    <w:lvl w:ilvl="8" w:tplc="04240005" w:tentative="1">
      <w:start w:val="1"/>
      <w:numFmt w:val="bullet"/>
      <w:lvlText w:val=""/>
      <w:lvlJc w:val="left"/>
      <w:pPr>
        <w:ind w:left="6732" w:hanging="360"/>
      </w:pPr>
      <w:rPr>
        <w:rFonts w:ascii="Wingdings" w:hAnsi="Wingdings" w:hint="default"/>
      </w:rPr>
    </w:lvl>
  </w:abstractNum>
  <w:abstractNum w:abstractNumId="20" w15:restartNumberingAfterBreak="0">
    <w:nsid w:val="6ED23F16"/>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1" w15:restartNumberingAfterBreak="0">
    <w:nsid w:val="6FBD7155"/>
    <w:multiLevelType w:val="hybridMultilevel"/>
    <w:tmpl w:val="16868FB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AE029D7"/>
    <w:multiLevelType w:val="hybridMultilevel"/>
    <w:tmpl w:val="D040A98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AEA301E"/>
    <w:multiLevelType w:val="hybridMultilevel"/>
    <w:tmpl w:val="445CF1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2729500">
    <w:abstractNumId w:val="18"/>
  </w:num>
  <w:num w:numId="2" w16cid:durableId="1886798297">
    <w:abstractNumId w:val="3"/>
  </w:num>
  <w:num w:numId="3" w16cid:durableId="1040470478">
    <w:abstractNumId w:val="9"/>
  </w:num>
  <w:num w:numId="4" w16cid:durableId="400249623">
    <w:abstractNumId w:val="17"/>
  </w:num>
  <w:num w:numId="5" w16cid:durableId="711345147">
    <w:abstractNumId w:val="4"/>
  </w:num>
  <w:num w:numId="6" w16cid:durableId="511263590">
    <w:abstractNumId w:val="6"/>
  </w:num>
  <w:num w:numId="7" w16cid:durableId="855730107">
    <w:abstractNumId w:val="20"/>
  </w:num>
  <w:num w:numId="8" w16cid:durableId="306519780">
    <w:abstractNumId w:val="23"/>
  </w:num>
  <w:num w:numId="9" w16cid:durableId="953749489">
    <w:abstractNumId w:val="10"/>
  </w:num>
  <w:num w:numId="10" w16cid:durableId="691490620">
    <w:abstractNumId w:val="5"/>
  </w:num>
  <w:num w:numId="11" w16cid:durableId="1476870070">
    <w:abstractNumId w:val="8"/>
  </w:num>
  <w:num w:numId="12" w16cid:durableId="1730496511">
    <w:abstractNumId w:val="14"/>
  </w:num>
  <w:num w:numId="13" w16cid:durableId="683560199">
    <w:abstractNumId w:val="22"/>
  </w:num>
  <w:num w:numId="14" w16cid:durableId="910846247">
    <w:abstractNumId w:val="2"/>
  </w:num>
  <w:num w:numId="15" w16cid:durableId="284850834">
    <w:abstractNumId w:val="7"/>
  </w:num>
  <w:num w:numId="16" w16cid:durableId="1805928264">
    <w:abstractNumId w:val="1"/>
  </w:num>
  <w:num w:numId="17" w16cid:durableId="1033309660">
    <w:abstractNumId w:val="11"/>
  </w:num>
  <w:num w:numId="18" w16cid:durableId="508329348">
    <w:abstractNumId w:val="21"/>
  </w:num>
  <w:num w:numId="19" w16cid:durableId="1238319580">
    <w:abstractNumId w:val="0"/>
  </w:num>
  <w:num w:numId="20" w16cid:durableId="157623025">
    <w:abstractNumId w:val="13"/>
  </w:num>
  <w:num w:numId="21" w16cid:durableId="1505823261">
    <w:abstractNumId w:val="19"/>
  </w:num>
  <w:num w:numId="22" w16cid:durableId="1914468860">
    <w:abstractNumId w:val="15"/>
  </w:num>
  <w:num w:numId="23" w16cid:durableId="388922529">
    <w:abstractNumId w:val="16"/>
  </w:num>
  <w:num w:numId="24" w16cid:durableId="186922339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8B"/>
    <w:rsid w:val="00002E42"/>
    <w:rsid w:val="00002EE7"/>
    <w:rsid w:val="00005D88"/>
    <w:rsid w:val="00010F2E"/>
    <w:rsid w:val="000125A1"/>
    <w:rsid w:val="0001651A"/>
    <w:rsid w:val="00016F7D"/>
    <w:rsid w:val="00020D70"/>
    <w:rsid w:val="0002170A"/>
    <w:rsid w:val="00023E79"/>
    <w:rsid w:val="000244A0"/>
    <w:rsid w:val="00025A0F"/>
    <w:rsid w:val="00026A51"/>
    <w:rsid w:val="00031F09"/>
    <w:rsid w:val="00033037"/>
    <w:rsid w:val="00043833"/>
    <w:rsid w:val="00045BD3"/>
    <w:rsid w:val="0004695F"/>
    <w:rsid w:val="00047B58"/>
    <w:rsid w:val="00057F18"/>
    <w:rsid w:val="0006056F"/>
    <w:rsid w:val="00062779"/>
    <w:rsid w:val="000645F3"/>
    <w:rsid w:val="000652A1"/>
    <w:rsid w:val="000705A2"/>
    <w:rsid w:val="000743FC"/>
    <w:rsid w:val="00074596"/>
    <w:rsid w:val="000754FC"/>
    <w:rsid w:val="00076A33"/>
    <w:rsid w:val="00081AF8"/>
    <w:rsid w:val="00081F12"/>
    <w:rsid w:val="00082BDE"/>
    <w:rsid w:val="00095174"/>
    <w:rsid w:val="0009665D"/>
    <w:rsid w:val="000A32F2"/>
    <w:rsid w:val="000A365D"/>
    <w:rsid w:val="000A4C5F"/>
    <w:rsid w:val="000A578B"/>
    <w:rsid w:val="000A6A78"/>
    <w:rsid w:val="000A6C81"/>
    <w:rsid w:val="000B03F8"/>
    <w:rsid w:val="000B124C"/>
    <w:rsid w:val="000B16C7"/>
    <w:rsid w:val="000C142A"/>
    <w:rsid w:val="000C1E38"/>
    <w:rsid w:val="000C3FE3"/>
    <w:rsid w:val="000C6017"/>
    <w:rsid w:val="000C6CA0"/>
    <w:rsid w:val="000D1694"/>
    <w:rsid w:val="000D4EC9"/>
    <w:rsid w:val="000D568A"/>
    <w:rsid w:val="000D682D"/>
    <w:rsid w:val="000D6D2A"/>
    <w:rsid w:val="000E3AE5"/>
    <w:rsid w:val="000E6516"/>
    <w:rsid w:val="000F021A"/>
    <w:rsid w:val="000F29DF"/>
    <w:rsid w:val="000F3EA5"/>
    <w:rsid w:val="000F4DC4"/>
    <w:rsid w:val="000F7341"/>
    <w:rsid w:val="00107BD5"/>
    <w:rsid w:val="00111E4D"/>
    <w:rsid w:val="001122F3"/>
    <w:rsid w:val="00112B19"/>
    <w:rsid w:val="00115C6F"/>
    <w:rsid w:val="00116B50"/>
    <w:rsid w:val="001175AE"/>
    <w:rsid w:val="00122D78"/>
    <w:rsid w:val="00122EE2"/>
    <w:rsid w:val="0013023A"/>
    <w:rsid w:val="00133941"/>
    <w:rsid w:val="0013477E"/>
    <w:rsid w:val="0013478F"/>
    <w:rsid w:val="00135030"/>
    <w:rsid w:val="0013716C"/>
    <w:rsid w:val="00137780"/>
    <w:rsid w:val="00141CFC"/>
    <w:rsid w:val="00142955"/>
    <w:rsid w:val="00145672"/>
    <w:rsid w:val="00147A60"/>
    <w:rsid w:val="00155DF9"/>
    <w:rsid w:val="0016338A"/>
    <w:rsid w:val="00166992"/>
    <w:rsid w:val="0016702E"/>
    <w:rsid w:val="0017056D"/>
    <w:rsid w:val="00171FB9"/>
    <w:rsid w:val="0017471D"/>
    <w:rsid w:val="00174ADF"/>
    <w:rsid w:val="00175582"/>
    <w:rsid w:val="00176271"/>
    <w:rsid w:val="00181EF0"/>
    <w:rsid w:val="00182C2E"/>
    <w:rsid w:val="00191DDD"/>
    <w:rsid w:val="001930F5"/>
    <w:rsid w:val="001957EE"/>
    <w:rsid w:val="001A710F"/>
    <w:rsid w:val="001C282B"/>
    <w:rsid w:val="001C2F70"/>
    <w:rsid w:val="001C5D56"/>
    <w:rsid w:val="001C7A24"/>
    <w:rsid w:val="001D018C"/>
    <w:rsid w:val="001D01EA"/>
    <w:rsid w:val="001E24E0"/>
    <w:rsid w:val="001E57FE"/>
    <w:rsid w:val="001E5AB5"/>
    <w:rsid w:val="001F0A34"/>
    <w:rsid w:val="001F185D"/>
    <w:rsid w:val="001F2E74"/>
    <w:rsid w:val="001F418B"/>
    <w:rsid w:val="001F51FE"/>
    <w:rsid w:val="001F5327"/>
    <w:rsid w:val="00201052"/>
    <w:rsid w:val="00203CA9"/>
    <w:rsid w:val="00206CDC"/>
    <w:rsid w:val="002070C0"/>
    <w:rsid w:val="00210055"/>
    <w:rsid w:val="00210398"/>
    <w:rsid w:val="00211324"/>
    <w:rsid w:val="0021698B"/>
    <w:rsid w:val="00216A9F"/>
    <w:rsid w:val="00217AFE"/>
    <w:rsid w:val="00220354"/>
    <w:rsid w:val="00220F01"/>
    <w:rsid w:val="00222081"/>
    <w:rsid w:val="00222F8A"/>
    <w:rsid w:val="00225021"/>
    <w:rsid w:val="00225AB5"/>
    <w:rsid w:val="00226D4F"/>
    <w:rsid w:val="002279A0"/>
    <w:rsid w:val="00232C52"/>
    <w:rsid w:val="00236075"/>
    <w:rsid w:val="0023788A"/>
    <w:rsid w:val="002449D6"/>
    <w:rsid w:val="00246D05"/>
    <w:rsid w:val="002504BF"/>
    <w:rsid w:val="00252519"/>
    <w:rsid w:val="00256FAF"/>
    <w:rsid w:val="002574B7"/>
    <w:rsid w:val="00261D19"/>
    <w:rsid w:val="002662A9"/>
    <w:rsid w:val="00267D92"/>
    <w:rsid w:val="00270FA2"/>
    <w:rsid w:val="00271862"/>
    <w:rsid w:val="002718AA"/>
    <w:rsid w:val="0027440A"/>
    <w:rsid w:val="00275484"/>
    <w:rsid w:val="002754BD"/>
    <w:rsid w:val="002871C4"/>
    <w:rsid w:val="00291AB6"/>
    <w:rsid w:val="00291ADF"/>
    <w:rsid w:val="00295517"/>
    <w:rsid w:val="00295988"/>
    <w:rsid w:val="002A312E"/>
    <w:rsid w:val="002A4FAF"/>
    <w:rsid w:val="002A6912"/>
    <w:rsid w:val="002B37FD"/>
    <w:rsid w:val="002B6BF2"/>
    <w:rsid w:val="002B7E29"/>
    <w:rsid w:val="002C3C90"/>
    <w:rsid w:val="002C3E4F"/>
    <w:rsid w:val="002C4CDD"/>
    <w:rsid w:val="002C4CE6"/>
    <w:rsid w:val="002D0EA1"/>
    <w:rsid w:val="002D13A2"/>
    <w:rsid w:val="002D1C5D"/>
    <w:rsid w:val="002D2AE4"/>
    <w:rsid w:val="002D38A5"/>
    <w:rsid w:val="002D7B7F"/>
    <w:rsid w:val="002E0BDE"/>
    <w:rsid w:val="002F1056"/>
    <w:rsid w:val="002F2347"/>
    <w:rsid w:val="002F2B38"/>
    <w:rsid w:val="002F39E4"/>
    <w:rsid w:val="0030159E"/>
    <w:rsid w:val="00302DE7"/>
    <w:rsid w:val="003038F7"/>
    <w:rsid w:val="003074AB"/>
    <w:rsid w:val="00307A19"/>
    <w:rsid w:val="00311794"/>
    <w:rsid w:val="00316AD7"/>
    <w:rsid w:val="0032008B"/>
    <w:rsid w:val="00320E95"/>
    <w:rsid w:val="00323D71"/>
    <w:rsid w:val="00324C8E"/>
    <w:rsid w:val="00332DA5"/>
    <w:rsid w:val="00333901"/>
    <w:rsid w:val="00340323"/>
    <w:rsid w:val="003409D0"/>
    <w:rsid w:val="00340E76"/>
    <w:rsid w:val="00342FBB"/>
    <w:rsid w:val="00344019"/>
    <w:rsid w:val="003456A8"/>
    <w:rsid w:val="00352915"/>
    <w:rsid w:val="00353A56"/>
    <w:rsid w:val="0035502E"/>
    <w:rsid w:val="00362038"/>
    <w:rsid w:val="0036304A"/>
    <w:rsid w:val="00363E16"/>
    <w:rsid w:val="00363E82"/>
    <w:rsid w:val="00364657"/>
    <w:rsid w:val="003661D4"/>
    <w:rsid w:val="00366E6A"/>
    <w:rsid w:val="00367275"/>
    <w:rsid w:val="00370FF5"/>
    <w:rsid w:val="00374DDA"/>
    <w:rsid w:val="00375A19"/>
    <w:rsid w:val="003777E0"/>
    <w:rsid w:val="0038014C"/>
    <w:rsid w:val="00380E97"/>
    <w:rsid w:val="00386676"/>
    <w:rsid w:val="00394B1B"/>
    <w:rsid w:val="00395BBF"/>
    <w:rsid w:val="00395E67"/>
    <w:rsid w:val="0039609F"/>
    <w:rsid w:val="003A0512"/>
    <w:rsid w:val="003A07CA"/>
    <w:rsid w:val="003A24E5"/>
    <w:rsid w:val="003A55BA"/>
    <w:rsid w:val="003B171F"/>
    <w:rsid w:val="003B7EEC"/>
    <w:rsid w:val="003C0D42"/>
    <w:rsid w:val="003C3045"/>
    <w:rsid w:val="003C440A"/>
    <w:rsid w:val="003D1705"/>
    <w:rsid w:val="003E17E5"/>
    <w:rsid w:val="003E457D"/>
    <w:rsid w:val="003E6DB9"/>
    <w:rsid w:val="003F050D"/>
    <w:rsid w:val="003F34D2"/>
    <w:rsid w:val="003F7034"/>
    <w:rsid w:val="003F7C82"/>
    <w:rsid w:val="00402856"/>
    <w:rsid w:val="0040287C"/>
    <w:rsid w:val="00406E0B"/>
    <w:rsid w:val="00414E3F"/>
    <w:rsid w:val="0041605F"/>
    <w:rsid w:val="00423762"/>
    <w:rsid w:val="0042455D"/>
    <w:rsid w:val="004247F8"/>
    <w:rsid w:val="0042537E"/>
    <w:rsid w:val="00425EB9"/>
    <w:rsid w:val="00435289"/>
    <w:rsid w:val="00435794"/>
    <w:rsid w:val="00437134"/>
    <w:rsid w:val="00440F42"/>
    <w:rsid w:val="00442D1B"/>
    <w:rsid w:val="00443319"/>
    <w:rsid w:val="00447950"/>
    <w:rsid w:val="00456301"/>
    <w:rsid w:val="004577E3"/>
    <w:rsid w:val="00460CD7"/>
    <w:rsid w:val="00461809"/>
    <w:rsid w:val="0046295B"/>
    <w:rsid w:val="00465979"/>
    <w:rsid w:val="00466B66"/>
    <w:rsid w:val="00476CF4"/>
    <w:rsid w:val="004808F1"/>
    <w:rsid w:val="00481CA5"/>
    <w:rsid w:val="00484B04"/>
    <w:rsid w:val="00486874"/>
    <w:rsid w:val="00487467"/>
    <w:rsid w:val="004A2677"/>
    <w:rsid w:val="004A330D"/>
    <w:rsid w:val="004A7630"/>
    <w:rsid w:val="004B13C5"/>
    <w:rsid w:val="004B2797"/>
    <w:rsid w:val="004C47CC"/>
    <w:rsid w:val="004C62CF"/>
    <w:rsid w:val="004D0660"/>
    <w:rsid w:val="004D0967"/>
    <w:rsid w:val="004D0AAD"/>
    <w:rsid w:val="004D229F"/>
    <w:rsid w:val="004D406F"/>
    <w:rsid w:val="004D5E87"/>
    <w:rsid w:val="004E0BBB"/>
    <w:rsid w:val="004E6C3E"/>
    <w:rsid w:val="004F6823"/>
    <w:rsid w:val="004F77C0"/>
    <w:rsid w:val="005048ED"/>
    <w:rsid w:val="00506B12"/>
    <w:rsid w:val="005107F1"/>
    <w:rsid w:val="0051191F"/>
    <w:rsid w:val="0051209A"/>
    <w:rsid w:val="00512916"/>
    <w:rsid w:val="00515359"/>
    <w:rsid w:val="005236BD"/>
    <w:rsid w:val="00526664"/>
    <w:rsid w:val="00526B9D"/>
    <w:rsid w:val="00526E47"/>
    <w:rsid w:val="00532F63"/>
    <w:rsid w:val="00533AC5"/>
    <w:rsid w:val="00542A67"/>
    <w:rsid w:val="00542E3A"/>
    <w:rsid w:val="0054418C"/>
    <w:rsid w:val="00545EC7"/>
    <w:rsid w:val="005517E2"/>
    <w:rsid w:val="00551C18"/>
    <w:rsid w:val="00552072"/>
    <w:rsid w:val="00552332"/>
    <w:rsid w:val="005525F5"/>
    <w:rsid w:val="0055414F"/>
    <w:rsid w:val="00557848"/>
    <w:rsid w:val="005678D1"/>
    <w:rsid w:val="00570451"/>
    <w:rsid w:val="00570E82"/>
    <w:rsid w:val="00570EA3"/>
    <w:rsid w:val="00571EE1"/>
    <w:rsid w:val="005766EF"/>
    <w:rsid w:val="00577357"/>
    <w:rsid w:val="00580423"/>
    <w:rsid w:val="00581038"/>
    <w:rsid w:val="00583DF9"/>
    <w:rsid w:val="00586236"/>
    <w:rsid w:val="00586538"/>
    <w:rsid w:val="0059056D"/>
    <w:rsid w:val="00590A3E"/>
    <w:rsid w:val="00595B08"/>
    <w:rsid w:val="00597DE3"/>
    <w:rsid w:val="005A082C"/>
    <w:rsid w:val="005A5514"/>
    <w:rsid w:val="005A7DE4"/>
    <w:rsid w:val="005B1608"/>
    <w:rsid w:val="005B19EB"/>
    <w:rsid w:val="005B1E98"/>
    <w:rsid w:val="005B7EEE"/>
    <w:rsid w:val="005C3E8E"/>
    <w:rsid w:val="005C544A"/>
    <w:rsid w:val="005C6BEB"/>
    <w:rsid w:val="005D2C10"/>
    <w:rsid w:val="005D660D"/>
    <w:rsid w:val="005D7995"/>
    <w:rsid w:val="005E2DCB"/>
    <w:rsid w:val="005E3CBE"/>
    <w:rsid w:val="005E4550"/>
    <w:rsid w:val="005E5060"/>
    <w:rsid w:val="005E5FCE"/>
    <w:rsid w:val="005E70A0"/>
    <w:rsid w:val="005F497D"/>
    <w:rsid w:val="005F557F"/>
    <w:rsid w:val="005F7581"/>
    <w:rsid w:val="006008E3"/>
    <w:rsid w:val="00605546"/>
    <w:rsid w:val="00607513"/>
    <w:rsid w:val="00620CE7"/>
    <w:rsid w:val="0062258C"/>
    <w:rsid w:val="006230D6"/>
    <w:rsid w:val="006259C6"/>
    <w:rsid w:val="006262B2"/>
    <w:rsid w:val="00626D99"/>
    <w:rsid w:val="006335D5"/>
    <w:rsid w:val="0063433D"/>
    <w:rsid w:val="00634BBD"/>
    <w:rsid w:val="00634BCB"/>
    <w:rsid w:val="0063596B"/>
    <w:rsid w:val="00637B13"/>
    <w:rsid w:val="006403F8"/>
    <w:rsid w:val="006416CB"/>
    <w:rsid w:val="0064263B"/>
    <w:rsid w:val="0064581E"/>
    <w:rsid w:val="00650859"/>
    <w:rsid w:val="00654BEB"/>
    <w:rsid w:val="00656BFB"/>
    <w:rsid w:val="00657D71"/>
    <w:rsid w:val="0066196D"/>
    <w:rsid w:val="00677838"/>
    <w:rsid w:val="00681CFB"/>
    <w:rsid w:val="00684373"/>
    <w:rsid w:val="006845DE"/>
    <w:rsid w:val="00684F9F"/>
    <w:rsid w:val="006859E3"/>
    <w:rsid w:val="006929CA"/>
    <w:rsid w:val="00696935"/>
    <w:rsid w:val="006A0467"/>
    <w:rsid w:val="006A1431"/>
    <w:rsid w:val="006A3108"/>
    <w:rsid w:val="006B10E5"/>
    <w:rsid w:val="006B22C5"/>
    <w:rsid w:val="006B2F97"/>
    <w:rsid w:val="006B32D8"/>
    <w:rsid w:val="006B35A9"/>
    <w:rsid w:val="006B5FAD"/>
    <w:rsid w:val="006C0504"/>
    <w:rsid w:val="006C2471"/>
    <w:rsid w:val="006C61EB"/>
    <w:rsid w:val="006D1524"/>
    <w:rsid w:val="006D437E"/>
    <w:rsid w:val="006D6457"/>
    <w:rsid w:val="006D668F"/>
    <w:rsid w:val="006D748E"/>
    <w:rsid w:val="006E0813"/>
    <w:rsid w:val="006E187B"/>
    <w:rsid w:val="006E55F4"/>
    <w:rsid w:val="006F02BF"/>
    <w:rsid w:val="006F0BD4"/>
    <w:rsid w:val="006F409E"/>
    <w:rsid w:val="006F6C20"/>
    <w:rsid w:val="006F7652"/>
    <w:rsid w:val="00700668"/>
    <w:rsid w:val="00700B94"/>
    <w:rsid w:val="00702E91"/>
    <w:rsid w:val="00703C9D"/>
    <w:rsid w:val="0070430B"/>
    <w:rsid w:val="00704827"/>
    <w:rsid w:val="00704CEF"/>
    <w:rsid w:val="00710AD2"/>
    <w:rsid w:val="00710BA3"/>
    <w:rsid w:val="00711057"/>
    <w:rsid w:val="007158DA"/>
    <w:rsid w:val="00715B3F"/>
    <w:rsid w:val="00725BEA"/>
    <w:rsid w:val="00727D76"/>
    <w:rsid w:val="00730132"/>
    <w:rsid w:val="007305FC"/>
    <w:rsid w:val="00731D91"/>
    <w:rsid w:val="00732012"/>
    <w:rsid w:val="00732EC0"/>
    <w:rsid w:val="00737F06"/>
    <w:rsid w:val="00742F9F"/>
    <w:rsid w:val="0074452D"/>
    <w:rsid w:val="007447D1"/>
    <w:rsid w:val="0074693E"/>
    <w:rsid w:val="00746BC6"/>
    <w:rsid w:val="00746CB0"/>
    <w:rsid w:val="00751376"/>
    <w:rsid w:val="00751D0E"/>
    <w:rsid w:val="00752658"/>
    <w:rsid w:val="007530A5"/>
    <w:rsid w:val="007541E2"/>
    <w:rsid w:val="00754A82"/>
    <w:rsid w:val="00756EDE"/>
    <w:rsid w:val="007609B3"/>
    <w:rsid w:val="00761213"/>
    <w:rsid w:val="00761FC1"/>
    <w:rsid w:val="007623B9"/>
    <w:rsid w:val="00762B9E"/>
    <w:rsid w:val="00764A22"/>
    <w:rsid w:val="00765064"/>
    <w:rsid w:val="00765107"/>
    <w:rsid w:val="00770C42"/>
    <w:rsid w:val="00772D3A"/>
    <w:rsid w:val="00773315"/>
    <w:rsid w:val="00782C2F"/>
    <w:rsid w:val="00782DFE"/>
    <w:rsid w:val="00782F8E"/>
    <w:rsid w:val="00784360"/>
    <w:rsid w:val="00790A47"/>
    <w:rsid w:val="0079376C"/>
    <w:rsid w:val="007A0FE6"/>
    <w:rsid w:val="007A14E4"/>
    <w:rsid w:val="007A6BCB"/>
    <w:rsid w:val="007B023F"/>
    <w:rsid w:val="007B1337"/>
    <w:rsid w:val="007B41DC"/>
    <w:rsid w:val="007C379C"/>
    <w:rsid w:val="007C5869"/>
    <w:rsid w:val="007C69D6"/>
    <w:rsid w:val="007C7972"/>
    <w:rsid w:val="007D21F2"/>
    <w:rsid w:val="007D2615"/>
    <w:rsid w:val="007D3624"/>
    <w:rsid w:val="007D5D0F"/>
    <w:rsid w:val="007E257E"/>
    <w:rsid w:val="007E2E32"/>
    <w:rsid w:val="007F4CF2"/>
    <w:rsid w:val="007F5296"/>
    <w:rsid w:val="007F5F4D"/>
    <w:rsid w:val="008011CA"/>
    <w:rsid w:val="00802D00"/>
    <w:rsid w:val="00802FDA"/>
    <w:rsid w:val="00803424"/>
    <w:rsid w:val="00804835"/>
    <w:rsid w:val="00812046"/>
    <w:rsid w:val="00813D46"/>
    <w:rsid w:val="00817350"/>
    <w:rsid w:val="0082188F"/>
    <w:rsid w:val="00821DC0"/>
    <w:rsid w:val="00821DE0"/>
    <w:rsid w:val="00822561"/>
    <w:rsid w:val="0082374D"/>
    <w:rsid w:val="00827473"/>
    <w:rsid w:val="00830C5C"/>
    <w:rsid w:val="00831876"/>
    <w:rsid w:val="00831BBE"/>
    <w:rsid w:val="008328E1"/>
    <w:rsid w:val="00832B3C"/>
    <w:rsid w:val="008355AA"/>
    <w:rsid w:val="00836132"/>
    <w:rsid w:val="008412AB"/>
    <w:rsid w:val="008417C2"/>
    <w:rsid w:val="0084220B"/>
    <w:rsid w:val="0084628D"/>
    <w:rsid w:val="00847FED"/>
    <w:rsid w:val="00850914"/>
    <w:rsid w:val="00853FAC"/>
    <w:rsid w:val="00854BB6"/>
    <w:rsid w:val="00857CC4"/>
    <w:rsid w:val="00860ECF"/>
    <w:rsid w:val="0086409E"/>
    <w:rsid w:val="00865014"/>
    <w:rsid w:val="00865282"/>
    <w:rsid w:val="0086729C"/>
    <w:rsid w:val="008717E9"/>
    <w:rsid w:val="0087185D"/>
    <w:rsid w:val="008748E2"/>
    <w:rsid w:val="00876F00"/>
    <w:rsid w:val="008905D5"/>
    <w:rsid w:val="00892769"/>
    <w:rsid w:val="00892D65"/>
    <w:rsid w:val="00895097"/>
    <w:rsid w:val="008A023C"/>
    <w:rsid w:val="008A2989"/>
    <w:rsid w:val="008A2C7A"/>
    <w:rsid w:val="008A2CFA"/>
    <w:rsid w:val="008A3724"/>
    <w:rsid w:val="008A45D4"/>
    <w:rsid w:val="008A7D3A"/>
    <w:rsid w:val="008B0316"/>
    <w:rsid w:val="008B262D"/>
    <w:rsid w:val="008B2ECA"/>
    <w:rsid w:val="008B4A1F"/>
    <w:rsid w:val="008B58EC"/>
    <w:rsid w:val="008B6324"/>
    <w:rsid w:val="008B6F54"/>
    <w:rsid w:val="008B76C6"/>
    <w:rsid w:val="008B7ADE"/>
    <w:rsid w:val="008C22E4"/>
    <w:rsid w:val="008C2ACC"/>
    <w:rsid w:val="008C43A3"/>
    <w:rsid w:val="008C50CE"/>
    <w:rsid w:val="008C74C0"/>
    <w:rsid w:val="008C7863"/>
    <w:rsid w:val="008D0313"/>
    <w:rsid w:val="008D2679"/>
    <w:rsid w:val="008D3C0B"/>
    <w:rsid w:val="008D5681"/>
    <w:rsid w:val="008D72E2"/>
    <w:rsid w:val="008E0C7C"/>
    <w:rsid w:val="008E11DA"/>
    <w:rsid w:val="008E325B"/>
    <w:rsid w:val="008F427D"/>
    <w:rsid w:val="008F5592"/>
    <w:rsid w:val="008F5E8B"/>
    <w:rsid w:val="009000BA"/>
    <w:rsid w:val="0090319C"/>
    <w:rsid w:val="00905E2F"/>
    <w:rsid w:val="009072B6"/>
    <w:rsid w:val="00911302"/>
    <w:rsid w:val="0091446A"/>
    <w:rsid w:val="00915426"/>
    <w:rsid w:val="00916CCF"/>
    <w:rsid w:val="00920817"/>
    <w:rsid w:val="00921040"/>
    <w:rsid w:val="00923968"/>
    <w:rsid w:val="009239D1"/>
    <w:rsid w:val="00924251"/>
    <w:rsid w:val="00924C48"/>
    <w:rsid w:val="0092635B"/>
    <w:rsid w:val="009319C3"/>
    <w:rsid w:val="00931CDE"/>
    <w:rsid w:val="00934071"/>
    <w:rsid w:val="00935079"/>
    <w:rsid w:val="00936360"/>
    <w:rsid w:val="00937117"/>
    <w:rsid w:val="00937C62"/>
    <w:rsid w:val="0094010E"/>
    <w:rsid w:val="00940EEA"/>
    <w:rsid w:val="009430CD"/>
    <w:rsid w:val="00943671"/>
    <w:rsid w:val="00943899"/>
    <w:rsid w:val="009440DB"/>
    <w:rsid w:val="00945677"/>
    <w:rsid w:val="009457B8"/>
    <w:rsid w:val="00945B2A"/>
    <w:rsid w:val="009504D4"/>
    <w:rsid w:val="009525A0"/>
    <w:rsid w:val="00952C32"/>
    <w:rsid w:val="00956C70"/>
    <w:rsid w:val="00961575"/>
    <w:rsid w:val="0096726F"/>
    <w:rsid w:val="009676CB"/>
    <w:rsid w:val="00970CEF"/>
    <w:rsid w:val="0097416D"/>
    <w:rsid w:val="00977A68"/>
    <w:rsid w:val="00983820"/>
    <w:rsid w:val="00987CDB"/>
    <w:rsid w:val="00996228"/>
    <w:rsid w:val="0099798F"/>
    <w:rsid w:val="009A05B3"/>
    <w:rsid w:val="009A2270"/>
    <w:rsid w:val="009A3D2A"/>
    <w:rsid w:val="009A6F49"/>
    <w:rsid w:val="009B2483"/>
    <w:rsid w:val="009B32FC"/>
    <w:rsid w:val="009B41DF"/>
    <w:rsid w:val="009B4FB7"/>
    <w:rsid w:val="009B5DFE"/>
    <w:rsid w:val="009D2682"/>
    <w:rsid w:val="009D34D3"/>
    <w:rsid w:val="009D4B21"/>
    <w:rsid w:val="009E70F7"/>
    <w:rsid w:val="009F08F3"/>
    <w:rsid w:val="009F0F51"/>
    <w:rsid w:val="009F182D"/>
    <w:rsid w:val="009F4B1D"/>
    <w:rsid w:val="009F5063"/>
    <w:rsid w:val="009F635D"/>
    <w:rsid w:val="009F73D2"/>
    <w:rsid w:val="009F7481"/>
    <w:rsid w:val="009F7724"/>
    <w:rsid w:val="00A00893"/>
    <w:rsid w:val="00A055B0"/>
    <w:rsid w:val="00A075D5"/>
    <w:rsid w:val="00A11955"/>
    <w:rsid w:val="00A12CB2"/>
    <w:rsid w:val="00A13FF6"/>
    <w:rsid w:val="00A154CA"/>
    <w:rsid w:val="00A1680D"/>
    <w:rsid w:val="00A16FD5"/>
    <w:rsid w:val="00A21FE5"/>
    <w:rsid w:val="00A310F9"/>
    <w:rsid w:val="00A4052A"/>
    <w:rsid w:val="00A40A63"/>
    <w:rsid w:val="00A444D3"/>
    <w:rsid w:val="00A46D72"/>
    <w:rsid w:val="00A51ABA"/>
    <w:rsid w:val="00A54C38"/>
    <w:rsid w:val="00A613B0"/>
    <w:rsid w:val="00A6290B"/>
    <w:rsid w:val="00A633F4"/>
    <w:rsid w:val="00A65BCA"/>
    <w:rsid w:val="00A65E8A"/>
    <w:rsid w:val="00A66FDE"/>
    <w:rsid w:val="00A6705F"/>
    <w:rsid w:val="00A67908"/>
    <w:rsid w:val="00A725BA"/>
    <w:rsid w:val="00A7682A"/>
    <w:rsid w:val="00A81121"/>
    <w:rsid w:val="00A8172A"/>
    <w:rsid w:val="00A82BA6"/>
    <w:rsid w:val="00A83768"/>
    <w:rsid w:val="00A84282"/>
    <w:rsid w:val="00A85236"/>
    <w:rsid w:val="00A86E2D"/>
    <w:rsid w:val="00A905EA"/>
    <w:rsid w:val="00A9575A"/>
    <w:rsid w:val="00A97709"/>
    <w:rsid w:val="00AA448E"/>
    <w:rsid w:val="00AA4BE7"/>
    <w:rsid w:val="00AB1025"/>
    <w:rsid w:val="00AB29B1"/>
    <w:rsid w:val="00AB5454"/>
    <w:rsid w:val="00AB5ACD"/>
    <w:rsid w:val="00AC3360"/>
    <w:rsid w:val="00AD0066"/>
    <w:rsid w:val="00AD1AE1"/>
    <w:rsid w:val="00AD271B"/>
    <w:rsid w:val="00AD43F2"/>
    <w:rsid w:val="00AD54B7"/>
    <w:rsid w:val="00AD5658"/>
    <w:rsid w:val="00AE08C2"/>
    <w:rsid w:val="00AE2D87"/>
    <w:rsid w:val="00AE449A"/>
    <w:rsid w:val="00AE715E"/>
    <w:rsid w:val="00AE72CF"/>
    <w:rsid w:val="00AF0C3E"/>
    <w:rsid w:val="00AF0F61"/>
    <w:rsid w:val="00AF1306"/>
    <w:rsid w:val="00AF2812"/>
    <w:rsid w:val="00AF5162"/>
    <w:rsid w:val="00B045CE"/>
    <w:rsid w:val="00B1215E"/>
    <w:rsid w:val="00B122E3"/>
    <w:rsid w:val="00B14122"/>
    <w:rsid w:val="00B20015"/>
    <w:rsid w:val="00B22AF6"/>
    <w:rsid w:val="00B2452A"/>
    <w:rsid w:val="00B2529C"/>
    <w:rsid w:val="00B27901"/>
    <w:rsid w:val="00B33D66"/>
    <w:rsid w:val="00B3620A"/>
    <w:rsid w:val="00B37621"/>
    <w:rsid w:val="00B40B16"/>
    <w:rsid w:val="00B4121D"/>
    <w:rsid w:val="00B42609"/>
    <w:rsid w:val="00B461B9"/>
    <w:rsid w:val="00B46564"/>
    <w:rsid w:val="00B50E35"/>
    <w:rsid w:val="00B5144A"/>
    <w:rsid w:val="00B51FEE"/>
    <w:rsid w:val="00B531EC"/>
    <w:rsid w:val="00B53EE1"/>
    <w:rsid w:val="00B56B2E"/>
    <w:rsid w:val="00B57AFD"/>
    <w:rsid w:val="00B605F0"/>
    <w:rsid w:val="00B60BFF"/>
    <w:rsid w:val="00B61DD6"/>
    <w:rsid w:val="00B62E01"/>
    <w:rsid w:val="00B7113A"/>
    <w:rsid w:val="00B7324D"/>
    <w:rsid w:val="00B75A20"/>
    <w:rsid w:val="00B774C0"/>
    <w:rsid w:val="00B8124F"/>
    <w:rsid w:val="00B84181"/>
    <w:rsid w:val="00B857F9"/>
    <w:rsid w:val="00B920FC"/>
    <w:rsid w:val="00B94806"/>
    <w:rsid w:val="00BA0AAC"/>
    <w:rsid w:val="00BA2615"/>
    <w:rsid w:val="00BA2781"/>
    <w:rsid w:val="00BA41A1"/>
    <w:rsid w:val="00BA4364"/>
    <w:rsid w:val="00BA492D"/>
    <w:rsid w:val="00BA4A4F"/>
    <w:rsid w:val="00BA5870"/>
    <w:rsid w:val="00BA59FA"/>
    <w:rsid w:val="00BA5A94"/>
    <w:rsid w:val="00BB3D72"/>
    <w:rsid w:val="00BB5298"/>
    <w:rsid w:val="00BB78BB"/>
    <w:rsid w:val="00BC1FF5"/>
    <w:rsid w:val="00BC230C"/>
    <w:rsid w:val="00BC33E5"/>
    <w:rsid w:val="00BC3AF5"/>
    <w:rsid w:val="00BC3E60"/>
    <w:rsid w:val="00BC4253"/>
    <w:rsid w:val="00BC6600"/>
    <w:rsid w:val="00BD640D"/>
    <w:rsid w:val="00BD64EF"/>
    <w:rsid w:val="00BE1C6F"/>
    <w:rsid w:val="00BE2E53"/>
    <w:rsid w:val="00BE4AB0"/>
    <w:rsid w:val="00BE5526"/>
    <w:rsid w:val="00BE7860"/>
    <w:rsid w:val="00BE7970"/>
    <w:rsid w:val="00BF0880"/>
    <w:rsid w:val="00BF3F09"/>
    <w:rsid w:val="00BF4E90"/>
    <w:rsid w:val="00BF5387"/>
    <w:rsid w:val="00BF5768"/>
    <w:rsid w:val="00BF5A61"/>
    <w:rsid w:val="00BF7B58"/>
    <w:rsid w:val="00C00BB5"/>
    <w:rsid w:val="00C01137"/>
    <w:rsid w:val="00C0127B"/>
    <w:rsid w:val="00C0139C"/>
    <w:rsid w:val="00C03214"/>
    <w:rsid w:val="00C069F7"/>
    <w:rsid w:val="00C07415"/>
    <w:rsid w:val="00C10325"/>
    <w:rsid w:val="00C1293B"/>
    <w:rsid w:val="00C13109"/>
    <w:rsid w:val="00C16952"/>
    <w:rsid w:val="00C20BCE"/>
    <w:rsid w:val="00C20F1C"/>
    <w:rsid w:val="00C212BF"/>
    <w:rsid w:val="00C22C6E"/>
    <w:rsid w:val="00C22FA6"/>
    <w:rsid w:val="00C231AB"/>
    <w:rsid w:val="00C23FA4"/>
    <w:rsid w:val="00C26E02"/>
    <w:rsid w:val="00C32A7B"/>
    <w:rsid w:val="00C3373F"/>
    <w:rsid w:val="00C343A9"/>
    <w:rsid w:val="00C357AE"/>
    <w:rsid w:val="00C406B7"/>
    <w:rsid w:val="00C437C7"/>
    <w:rsid w:val="00C461FE"/>
    <w:rsid w:val="00C4748A"/>
    <w:rsid w:val="00C546CF"/>
    <w:rsid w:val="00C55423"/>
    <w:rsid w:val="00C5589D"/>
    <w:rsid w:val="00C55C6C"/>
    <w:rsid w:val="00C6129A"/>
    <w:rsid w:val="00C62C8F"/>
    <w:rsid w:val="00C66A49"/>
    <w:rsid w:val="00C71ABB"/>
    <w:rsid w:val="00C75E70"/>
    <w:rsid w:val="00C80ABC"/>
    <w:rsid w:val="00C83C79"/>
    <w:rsid w:val="00C85C30"/>
    <w:rsid w:val="00C92460"/>
    <w:rsid w:val="00C94938"/>
    <w:rsid w:val="00C94AFD"/>
    <w:rsid w:val="00CA5B75"/>
    <w:rsid w:val="00CB01F5"/>
    <w:rsid w:val="00CB2E25"/>
    <w:rsid w:val="00CC0944"/>
    <w:rsid w:val="00CC15E8"/>
    <w:rsid w:val="00CC30BF"/>
    <w:rsid w:val="00CC35FE"/>
    <w:rsid w:val="00CC4F70"/>
    <w:rsid w:val="00CC5189"/>
    <w:rsid w:val="00CC5388"/>
    <w:rsid w:val="00CC5506"/>
    <w:rsid w:val="00CC59AA"/>
    <w:rsid w:val="00CC5E16"/>
    <w:rsid w:val="00CD074F"/>
    <w:rsid w:val="00CE1C0D"/>
    <w:rsid w:val="00CE5193"/>
    <w:rsid w:val="00CE6167"/>
    <w:rsid w:val="00CF069A"/>
    <w:rsid w:val="00CF0910"/>
    <w:rsid w:val="00CF2D65"/>
    <w:rsid w:val="00CF3A19"/>
    <w:rsid w:val="00D0216D"/>
    <w:rsid w:val="00D0264B"/>
    <w:rsid w:val="00D068B0"/>
    <w:rsid w:val="00D1025B"/>
    <w:rsid w:val="00D105B9"/>
    <w:rsid w:val="00D114E3"/>
    <w:rsid w:val="00D14135"/>
    <w:rsid w:val="00D155FD"/>
    <w:rsid w:val="00D1666B"/>
    <w:rsid w:val="00D21DC4"/>
    <w:rsid w:val="00D22AC3"/>
    <w:rsid w:val="00D22CE9"/>
    <w:rsid w:val="00D256A8"/>
    <w:rsid w:val="00D32732"/>
    <w:rsid w:val="00D33B69"/>
    <w:rsid w:val="00D3490D"/>
    <w:rsid w:val="00D363DC"/>
    <w:rsid w:val="00D41455"/>
    <w:rsid w:val="00D44084"/>
    <w:rsid w:val="00D454BC"/>
    <w:rsid w:val="00D47C88"/>
    <w:rsid w:val="00D524B2"/>
    <w:rsid w:val="00D56726"/>
    <w:rsid w:val="00D5705F"/>
    <w:rsid w:val="00D635FF"/>
    <w:rsid w:val="00D64CE5"/>
    <w:rsid w:val="00D677EC"/>
    <w:rsid w:val="00D71056"/>
    <w:rsid w:val="00D7201C"/>
    <w:rsid w:val="00D72364"/>
    <w:rsid w:val="00D72B3F"/>
    <w:rsid w:val="00D73834"/>
    <w:rsid w:val="00D75E90"/>
    <w:rsid w:val="00D76449"/>
    <w:rsid w:val="00D77B8E"/>
    <w:rsid w:val="00D81E8E"/>
    <w:rsid w:val="00D82DC4"/>
    <w:rsid w:val="00D85301"/>
    <w:rsid w:val="00D93BD5"/>
    <w:rsid w:val="00DA0718"/>
    <w:rsid w:val="00DA0CF3"/>
    <w:rsid w:val="00DA3697"/>
    <w:rsid w:val="00DA3A39"/>
    <w:rsid w:val="00DA444A"/>
    <w:rsid w:val="00DB18B5"/>
    <w:rsid w:val="00DB5570"/>
    <w:rsid w:val="00DC18CD"/>
    <w:rsid w:val="00DC1DAB"/>
    <w:rsid w:val="00DC3947"/>
    <w:rsid w:val="00DC6718"/>
    <w:rsid w:val="00DC7962"/>
    <w:rsid w:val="00DC7B0A"/>
    <w:rsid w:val="00DD0A57"/>
    <w:rsid w:val="00DD144F"/>
    <w:rsid w:val="00DD1DE2"/>
    <w:rsid w:val="00DD2C0A"/>
    <w:rsid w:val="00DD2EB4"/>
    <w:rsid w:val="00DD55D5"/>
    <w:rsid w:val="00DD7E04"/>
    <w:rsid w:val="00DE0E4A"/>
    <w:rsid w:val="00DE1B6E"/>
    <w:rsid w:val="00DE5F78"/>
    <w:rsid w:val="00DF2CD9"/>
    <w:rsid w:val="00DF335E"/>
    <w:rsid w:val="00DF3DCB"/>
    <w:rsid w:val="00E02088"/>
    <w:rsid w:val="00E045A0"/>
    <w:rsid w:val="00E045AA"/>
    <w:rsid w:val="00E100F3"/>
    <w:rsid w:val="00E12E10"/>
    <w:rsid w:val="00E14E33"/>
    <w:rsid w:val="00E203D7"/>
    <w:rsid w:val="00E21AD4"/>
    <w:rsid w:val="00E21D4B"/>
    <w:rsid w:val="00E2450D"/>
    <w:rsid w:val="00E24569"/>
    <w:rsid w:val="00E3185E"/>
    <w:rsid w:val="00E331B2"/>
    <w:rsid w:val="00E40341"/>
    <w:rsid w:val="00E40D30"/>
    <w:rsid w:val="00E41040"/>
    <w:rsid w:val="00E4297B"/>
    <w:rsid w:val="00E43F4F"/>
    <w:rsid w:val="00E51833"/>
    <w:rsid w:val="00E6029D"/>
    <w:rsid w:val="00E607F2"/>
    <w:rsid w:val="00E62FB0"/>
    <w:rsid w:val="00E67C0D"/>
    <w:rsid w:val="00E72915"/>
    <w:rsid w:val="00E7500A"/>
    <w:rsid w:val="00E75A55"/>
    <w:rsid w:val="00E76C6C"/>
    <w:rsid w:val="00E77CB5"/>
    <w:rsid w:val="00E8026A"/>
    <w:rsid w:val="00E8082E"/>
    <w:rsid w:val="00E8178F"/>
    <w:rsid w:val="00E81A95"/>
    <w:rsid w:val="00E81D69"/>
    <w:rsid w:val="00E84FC5"/>
    <w:rsid w:val="00E8518B"/>
    <w:rsid w:val="00E87C61"/>
    <w:rsid w:val="00E97EC5"/>
    <w:rsid w:val="00EA06CF"/>
    <w:rsid w:val="00EA1528"/>
    <w:rsid w:val="00EA3990"/>
    <w:rsid w:val="00EA4482"/>
    <w:rsid w:val="00EA4C35"/>
    <w:rsid w:val="00EA61F0"/>
    <w:rsid w:val="00EB258A"/>
    <w:rsid w:val="00EB44CB"/>
    <w:rsid w:val="00EB6A0E"/>
    <w:rsid w:val="00EC089B"/>
    <w:rsid w:val="00EC1421"/>
    <w:rsid w:val="00EC3CAA"/>
    <w:rsid w:val="00EC48D0"/>
    <w:rsid w:val="00EC528E"/>
    <w:rsid w:val="00EC62A1"/>
    <w:rsid w:val="00ED4692"/>
    <w:rsid w:val="00ED4BB3"/>
    <w:rsid w:val="00EE12D0"/>
    <w:rsid w:val="00EE1A4B"/>
    <w:rsid w:val="00EE1EA0"/>
    <w:rsid w:val="00EE332C"/>
    <w:rsid w:val="00EE6C6A"/>
    <w:rsid w:val="00EF088C"/>
    <w:rsid w:val="00EF102A"/>
    <w:rsid w:val="00EF2D84"/>
    <w:rsid w:val="00EF5F68"/>
    <w:rsid w:val="00EF6636"/>
    <w:rsid w:val="00F020A0"/>
    <w:rsid w:val="00F1112B"/>
    <w:rsid w:val="00F16A0F"/>
    <w:rsid w:val="00F17ABD"/>
    <w:rsid w:val="00F21013"/>
    <w:rsid w:val="00F25B97"/>
    <w:rsid w:val="00F329A9"/>
    <w:rsid w:val="00F32EFC"/>
    <w:rsid w:val="00F357F0"/>
    <w:rsid w:val="00F35828"/>
    <w:rsid w:val="00F425C6"/>
    <w:rsid w:val="00F50704"/>
    <w:rsid w:val="00F50E13"/>
    <w:rsid w:val="00F56B76"/>
    <w:rsid w:val="00F66E11"/>
    <w:rsid w:val="00F74E47"/>
    <w:rsid w:val="00F765B7"/>
    <w:rsid w:val="00F8678E"/>
    <w:rsid w:val="00F90C49"/>
    <w:rsid w:val="00F91B67"/>
    <w:rsid w:val="00F937D1"/>
    <w:rsid w:val="00F95C25"/>
    <w:rsid w:val="00F9799D"/>
    <w:rsid w:val="00FA0BB1"/>
    <w:rsid w:val="00FA499C"/>
    <w:rsid w:val="00FA50FE"/>
    <w:rsid w:val="00FB1E3F"/>
    <w:rsid w:val="00FB211B"/>
    <w:rsid w:val="00FB5543"/>
    <w:rsid w:val="00FB75F9"/>
    <w:rsid w:val="00FC34AF"/>
    <w:rsid w:val="00FC50C9"/>
    <w:rsid w:val="00FD120F"/>
    <w:rsid w:val="00FD46B7"/>
    <w:rsid w:val="00FE1941"/>
    <w:rsid w:val="00FE4C25"/>
    <w:rsid w:val="00FF32E4"/>
    <w:rsid w:val="00FF3FA5"/>
    <w:rsid w:val="00FF4650"/>
    <w:rsid w:val="00FF6E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A8A77A6"/>
  <w15:chartTrackingRefBased/>
  <w15:docId w15:val="{4D432FEE-F03A-42C3-BC18-C5854593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E8B"/>
    <w:pPr>
      <w:suppressAutoHyphens/>
      <w:spacing w:after="0" w:line="240" w:lineRule="auto"/>
    </w:pPr>
    <w:rPr>
      <w:rFonts w:ascii="Arial" w:eastAsia="Times New Roman" w:hAnsi="Arial" w:cs="Times New Roman"/>
      <w:szCs w:val="24"/>
      <w:lang w:eastAsia="ar-SA"/>
    </w:rPr>
  </w:style>
  <w:style w:type="paragraph" w:styleId="Naslov1">
    <w:name w:val="heading 1"/>
    <w:basedOn w:val="Navaden"/>
    <w:next w:val="Navaden"/>
    <w:link w:val="Naslov1Znak"/>
    <w:uiPriority w:val="9"/>
    <w:qFormat/>
    <w:rsid w:val="004A7630"/>
    <w:pPr>
      <w:keepNext/>
      <w:keepLines/>
      <w:numPr>
        <w:numId w:val="7"/>
      </w:numPr>
      <w:spacing w:line="360" w:lineRule="auto"/>
      <w:jc w:val="both"/>
      <w:outlineLvl w:val="0"/>
    </w:pPr>
    <w:rPr>
      <w:rFonts w:eastAsiaTheme="majorEastAsia" w:cstheme="majorBidi"/>
      <w:b/>
      <w:sz w:val="32"/>
      <w:szCs w:val="32"/>
    </w:rPr>
  </w:style>
  <w:style w:type="paragraph" w:styleId="Naslov2">
    <w:name w:val="heading 2"/>
    <w:basedOn w:val="Navaden"/>
    <w:next w:val="Navaden"/>
    <w:link w:val="Naslov2Znak"/>
    <w:qFormat/>
    <w:rsid w:val="00943899"/>
    <w:pPr>
      <w:keepNext/>
      <w:numPr>
        <w:ilvl w:val="1"/>
        <w:numId w:val="7"/>
      </w:numPr>
      <w:tabs>
        <w:tab w:val="num" w:pos="0"/>
      </w:tabs>
      <w:spacing w:line="360" w:lineRule="auto"/>
      <w:outlineLvl w:val="1"/>
    </w:pPr>
    <w:rPr>
      <w:rFonts w:cs="Arial"/>
      <w:b/>
      <w:bCs/>
      <w:iCs/>
      <w:sz w:val="28"/>
      <w:szCs w:val="28"/>
    </w:rPr>
  </w:style>
  <w:style w:type="paragraph" w:styleId="Naslov3">
    <w:name w:val="heading 3"/>
    <w:basedOn w:val="Navaden"/>
    <w:next w:val="Navaden"/>
    <w:link w:val="Naslov3Znak"/>
    <w:uiPriority w:val="9"/>
    <w:semiHidden/>
    <w:unhideWhenUsed/>
    <w:qFormat/>
    <w:rsid w:val="004A7630"/>
    <w:pPr>
      <w:keepNext/>
      <w:keepLines/>
      <w:numPr>
        <w:ilvl w:val="2"/>
        <w:numId w:val="7"/>
      </w:numPr>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semiHidden/>
    <w:unhideWhenUsed/>
    <w:qFormat/>
    <w:rsid w:val="004A7630"/>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4A7630"/>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4A7630"/>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4A7630"/>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4A7630"/>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A7630"/>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3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F32EFC"/>
    <w:rPr>
      <w:i/>
      <w:iCs/>
    </w:rPr>
  </w:style>
  <w:style w:type="paragraph" w:styleId="Odstavekseznama">
    <w:name w:val="List Paragraph"/>
    <w:basedOn w:val="Navaden"/>
    <w:uiPriority w:val="34"/>
    <w:qFormat/>
    <w:rsid w:val="00F32EFC"/>
    <w:pPr>
      <w:ind w:left="720"/>
      <w:contextualSpacing/>
    </w:pPr>
  </w:style>
  <w:style w:type="table" w:styleId="Srednjiseznam1poudarek5">
    <w:name w:val="Medium List 1 Accent 5"/>
    <w:basedOn w:val="Navadnatabela"/>
    <w:uiPriority w:val="65"/>
    <w:rsid w:val="00F32EF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odstavek">
    <w:name w:val="odstavek"/>
    <w:basedOn w:val="Navaden"/>
    <w:rsid w:val="00827473"/>
    <w:pPr>
      <w:suppressAutoHyphens w:val="0"/>
      <w:spacing w:before="100" w:beforeAutospacing="1" w:after="100" w:afterAutospacing="1"/>
    </w:pPr>
    <w:rPr>
      <w:rFonts w:ascii="Times New Roman" w:hAnsi="Times New Roman"/>
      <w:sz w:val="24"/>
      <w:lang w:eastAsia="sl-SI"/>
    </w:rPr>
  </w:style>
  <w:style w:type="character" w:customStyle="1" w:styleId="Naslov2Znak">
    <w:name w:val="Naslov 2 Znak"/>
    <w:basedOn w:val="Privzetapisavaodstavka"/>
    <w:link w:val="Naslov2"/>
    <w:rsid w:val="00943899"/>
    <w:rPr>
      <w:rFonts w:ascii="Arial" w:eastAsia="Times New Roman" w:hAnsi="Arial" w:cs="Arial"/>
      <w:b/>
      <w:bCs/>
      <w:iCs/>
      <w:noProof/>
      <w:sz w:val="28"/>
      <w:szCs w:val="28"/>
      <w:lang w:eastAsia="ar-SA"/>
    </w:rPr>
  </w:style>
  <w:style w:type="paragraph" w:styleId="Napis">
    <w:name w:val="caption"/>
    <w:basedOn w:val="Navaden"/>
    <w:next w:val="Navaden"/>
    <w:uiPriority w:val="35"/>
    <w:unhideWhenUsed/>
    <w:qFormat/>
    <w:rsid w:val="00082BDE"/>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0A6A7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0A6A78"/>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0A6A78"/>
    <w:rPr>
      <w:vertAlign w:val="superscript"/>
    </w:rPr>
  </w:style>
  <w:style w:type="character" w:customStyle="1" w:styleId="Naslov1Znak">
    <w:name w:val="Naslov 1 Znak"/>
    <w:basedOn w:val="Privzetapisavaodstavka"/>
    <w:link w:val="Naslov1"/>
    <w:uiPriority w:val="9"/>
    <w:rsid w:val="004A7630"/>
    <w:rPr>
      <w:rFonts w:ascii="Arial" w:eastAsiaTheme="majorEastAsia" w:hAnsi="Arial" w:cstheme="majorBidi"/>
      <w:b/>
      <w:noProof/>
      <w:sz w:val="32"/>
      <w:szCs w:val="32"/>
      <w:lang w:eastAsia="ar-SA"/>
    </w:rPr>
  </w:style>
  <w:style w:type="character" w:styleId="Hiperpovezava">
    <w:name w:val="Hyperlink"/>
    <w:basedOn w:val="Privzetapisavaodstavka"/>
    <w:uiPriority w:val="99"/>
    <w:unhideWhenUsed/>
    <w:rsid w:val="00A633F4"/>
    <w:rPr>
      <w:color w:val="0563C1"/>
      <w:u w:val="single"/>
    </w:rPr>
  </w:style>
  <w:style w:type="character" w:styleId="SledenaHiperpovezava">
    <w:name w:val="FollowedHyperlink"/>
    <w:basedOn w:val="Privzetapisavaodstavka"/>
    <w:uiPriority w:val="99"/>
    <w:semiHidden/>
    <w:unhideWhenUsed/>
    <w:rsid w:val="00A633F4"/>
    <w:rPr>
      <w:color w:val="954F72"/>
      <w:u w:val="single"/>
    </w:rPr>
  </w:style>
  <w:style w:type="paragraph" w:customStyle="1" w:styleId="msonormal0">
    <w:name w:val="msonormal"/>
    <w:basedOn w:val="Navaden"/>
    <w:rsid w:val="00A633F4"/>
    <w:pPr>
      <w:suppressAutoHyphens w:val="0"/>
      <w:spacing w:before="100" w:beforeAutospacing="1" w:after="100" w:afterAutospacing="1"/>
    </w:pPr>
    <w:rPr>
      <w:rFonts w:ascii="Times New Roman" w:hAnsi="Times New Roman"/>
      <w:sz w:val="24"/>
      <w:lang w:eastAsia="sl-SI"/>
    </w:rPr>
  </w:style>
  <w:style w:type="paragraph" w:customStyle="1" w:styleId="font5">
    <w:name w:val="font5"/>
    <w:basedOn w:val="Navaden"/>
    <w:rsid w:val="00A633F4"/>
    <w:pPr>
      <w:suppressAutoHyphens w:val="0"/>
      <w:spacing w:before="100" w:beforeAutospacing="1" w:after="100" w:afterAutospacing="1"/>
    </w:pPr>
    <w:rPr>
      <w:rFonts w:ascii="Segoe UI" w:hAnsi="Segoe UI" w:cs="Segoe UI"/>
      <w:b/>
      <w:bCs/>
      <w:color w:val="000000"/>
      <w:sz w:val="18"/>
      <w:szCs w:val="18"/>
      <w:lang w:eastAsia="sl-SI"/>
    </w:rPr>
  </w:style>
  <w:style w:type="paragraph" w:customStyle="1" w:styleId="font6">
    <w:name w:val="font6"/>
    <w:basedOn w:val="Navaden"/>
    <w:rsid w:val="00A633F4"/>
    <w:pPr>
      <w:suppressAutoHyphens w:val="0"/>
      <w:spacing w:before="100" w:beforeAutospacing="1" w:after="100" w:afterAutospacing="1"/>
    </w:pPr>
    <w:rPr>
      <w:rFonts w:ascii="Segoe UI" w:hAnsi="Segoe UI" w:cs="Segoe UI"/>
      <w:color w:val="000000"/>
      <w:sz w:val="18"/>
      <w:szCs w:val="18"/>
      <w:lang w:eastAsia="sl-SI"/>
    </w:rPr>
  </w:style>
  <w:style w:type="paragraph" w:customStyle="1" w:styleId="xl65">
    <w:name w:val="xl65"/>
    <w:basedOn w:val="Navaden"/>
    <w:rsid w:val="00A633F4"/>
    <w:pPr>
      <w:shd w:val="clear" w:color="000000" w:fill="FFFFFF"/>
      <w:suppressAutoHyphens w:val="0"/>
      <w:spacing w:before="100" w:beforeAutospacing="1" w:after="100" w:afterAutospacing="1"/>
    </w:pPr>
    <w:rPr>
      <w:rFonts w:ascii="Times New Roman" w:hAnsi="Times New Roman"/>
      <w:sz w:val="24"/>
      <w:lang w:eastAsia="sl-SI"/>
    </w:rPr>
  </w:style>
  <w:style w:type="paragraph" w:customStyle="1" w:styleId="xl66">
    <w:name w:val="xl66"/>
    <w:basedOn w:val="Navaden"/>
    <w:rsid w:val="00A633F4"/>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color w:val="FFFFFF"/>
      <w:sz w:val="16"/>
      <w:szCs w:val="16"/>
      <w:lang w:eastAsia="sl-SI"/>
    </w:rPr>
  </w:style>
  <w:style w:type="paragraph" w:customStyle="1" w:styleId="xl67">
    <w:name w:val="xl6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8">
    <w:name w:val="xl6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9">
    <w:name w:val="xl6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0">
    <w:name w:val="xl70"/>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1">
    <w:name w:val="xl71"/>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2">
    <w:name w:val="xl72"/>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3">
    <w:name w:val="xl73"/>
    <w:basedOn w:val="Navaden"/>
    <w:rsid w:val="00A633F4"/>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4">
    <w:name w:val="xl74"/>
    <w:basedOn w:val="Navaden"/>
    <w:rsid w:val="00A633F4"/>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5">
    <w:name w:val="xl75"/>
    <w:basedOn w:val="Navaden"/>
    <w:rsid w:val="00A633F4"/>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6">
    <w:name w:val="xl76"/>
    <w:basedOn w:val="Navaden"/>
    <w:rsid w:val="00A633F4"/>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7">
    <w:name w:val="xl7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8">
    <w:name w:val="xl7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9">
    <w:name w:val="xl7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80">
    <w:name w:val="xl80"/>
    <w:basedOn w:val="Navaden"/>
    <w:rsid w:val="00A633F4"/>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1">
    <w:name w:val="xl81"/>
    <w:basedOn w:val="Navaden"/>
    <w:rsid w:val="00A633F4"/>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2">
    <w:name w:val="xl82"/>
    <w:basedOn w:val="Navaden"/>
    <w:rsid w:val="00A633F4"/>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3">
    <w:name w:val="xl83"/>
    <w:basedOn w:val="Navaden"/>
    <w:rsid w:val="00A633F4"/>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4">
    <w:name w:val="xl84"/>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5">
    <w:name w:val="xl85"/>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6">
    <w:name w:val="xl86"/>
    <w:basedOn w:val="Navaden"/>
    <w:rsid w:val="00A633F4"/>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7">
    <w:name w:val="xl87"/>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8">
    <w:name w:val="xl88"/>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9">
    <w:name w:val="xl89"/>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0">
    <w:name w:val="xl90"/>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1">
    <w:name w:val="xl91"/>
    <w:basedOn w:val="Navaden"/>
    <w:rsid w:val="00A633F4"/>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customStyle="1" w:styleId="xl92">
    <w:name w:val="xl92"/>
    <w:basedOn w:val="Navaden"/>
    <w:rsid w:val="00A633F4"/>
    <w:pPr>
      <w:pBdr>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styleId="Glava">
    <w:name w:val="header"/>
    <w:basedOn w:val="Navaden"/>
    <w:link w:val="GlavaZnak"/>
    <w:uiPriority w:val="99"/>
    <w:unhideWhenUsed/>
    <w:rsid w:val="00892D65"/>
    <w:pPr>
      <w:tabs>
        <w:tab w:val="center" w:pos="4536"/>
        <w:tab w:val="right" w:pos="9072"/>
      </w:tabs>
    </w:pPr>
  </w:style>
  <w:style w:type="character" w:customStyle="1" w:styleId="GlavaZnak">
    <w:name w:val="Glava Znak"/>
    <w:basedOn w:val="Privzetapisavaodstavka"/>
    <w:link w:val="Glava"/>
    <w:uiPriority w:val="99"/>
    <w:rsid w:val="00892D65"/>
    <w:rPr>
      <w:rFonts w:ascii="Arial" w:eastAsia="Times New Roman" w:hAnsi="Arial" w:cs="Times New Roman"/>
      <w:noProof/>
      <w:szCs w:val="24"/>
      <w:lang w:eastAsia="ar-SA"/>
    </w:rPr>
  </w:style>
  <w:style w:type="paragraph" w:styleId="Noga">
    <w:name w:val="footer"/>
    <w:basedOn w:val="Navaden"/>
    <w:link w:val="NogaZnak"/>
    <w:uiPriority w:val="99"/>
    <w:unhideWhenUsed/>
    <w:rsid w:val="00892D65"/>
    <w:pPr>
      <w:tabs>
        <w:tab w:val="center" w:pos="4536"/>
        <w:tab w:val="right" w:pos="9072"/>
      </w:tabs>
    </w:pPr>
  </w:style>
  <w:style w:type="character" w:customStyle="1" w:styleId="NogaZnak">
    <w:name w:val="Noga Znak"/>
    <w:basedOn w:val="Privzetapisavaodstavka"/>
    <w:link w:val="Noga"/>
    <w:uiPriority w:val="99"/>
    <w:rsid w:val="00892D65"/>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8355AA"/>
  </w:style>
  <w:style w:type="paragraph" w:styleId="Kazalovsebine2">
    <w:name w:val="toc 2"/>
    <w:basedOn w:val="Navaden"/>
    <w:next w:val="Navaden"/>
    <w:autoRedefine/>
    <w:uiPriority w:val="39"/>
    <w:unhideWhenUsed/>
    <w:rsid w:val="008355AA"/>
    <w:pPr>
      <w:tabs>
        <w:tab w:val="left" w:pos="880"/>
        <w:tab w:val="right" w:leader="dot" w:pos="9060"/>
      </w:tabs>
      <w:ind w:left="221"/>
    </w:pPr>
  </w:style>
  <w:style w:type="paragraph" w:styleId="Kazaloslik">
    <w:name w:val="table of figures"/>
    <w:basedOn w:val="Navaden"/>
    <w:next w:val="Navaden"/>
    <w:uiPriority w:val="99"/>
    <w:unhideWhenUsed/>
    <w:rsid w:val="00EC3CAA"/>
  </w:style>
  <w:style w:type="character" w:styleId="Pripombasklic">
    <w:name w:val="annotation reference"/>
    <w:basedOn w:val="Privzetapisavaodstavka"/>
    <w:uiPriority w:val="99"/>
    <w:semiHidden/>
    <w:unhideWhenUsed/>
    <w:rsid w:val="005A7DE4"/>
    <w:rPr>
      <w:sz w:val="16"/>
      <w:szCs w:val="16"/>
    </w:rPr>
  </w:style>
  <w:style w:type="paragraph" w:styleId="Pripombabesedilo">
    <w:name w:val="annotation text"/>
    <w:basedOn w:val="Navaden"/>
    <w:link w:val="PripombabesediloZnak"/>
    <w:uiPriority w:val="99"/>
    <w:semiHidden/>
    <w:unhideWhenUsed/>
    <w:rsid w:val="005A7DE4"/>
    <w:rPr>
      <w:sz w:val="20"/>
      <w:szCs w:val="20"/>
    </w:rPr>
  </w:style>
  <w:style w:type="character" w:customStyle="1" w:styleId="PripombabesediloZnak">
    <w:name w:val="Pripomba – besedilo Znak"/>
    <w:basedOn w:val="Privzetapisavaodstavka"/>
    <w:link w:val="Pripombabesedilo"/>
    <w:uiPriority w:val="99"/>
    <w:semiHidden/>
    <w:rsid w:val="005A7DE4"/>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5A7DE4"/>
    <w:rPr>
      <w:b/>
      <w:bCs/>
    </w:rPr>
  </w:style>
  <w:style w:type="character" w:customStyle="1" w:styleId="ZadevapripombeZnak">
    <w:name w:val="Zadeva pripombe Znak"/>
    <w:basedOn w:val="PripombabesediloZnak"/>
    <w:link w:val="Zadevapripombe"/>
    <w:uiPriority w:val="99"/>
    <w:semiHidden/>
    <w:rsid w:val="005A7DE4"/>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5A7D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7DE4"/>
    <w:rPr>
      <w:rFonts w:ascii="Segoe UI" w:eastAsia="Times New Roman" w:hAnsi="Segoe UI" w:cs="Segoe UI"/>
      <w:noProof/>
      <w:sz w:val="18"/>
      <w:szCs w:val="18"/>
      <w:lang w:eastAsia="ar-SA"/>
    </w:rPr>
  </w:style>
  <w:style w:type="character" w:styleId="Nerazreenaomemba">
    <w:name w:val="Unresolved Mention"/>
    <w:basedOn w:val="Privzetapisavaodstavka"/>
    <w:uiPriority w:val="99"/>
    <w:semiHidden/>
    <w:unhideWhenUsed/>
    <w:rsid w:val="00B7324D"/>
    <w:rPr>
      <w:color w:val="605E5C"/>
      <w:shd w:val="clear" w:color="auto" w:fill="E1DFDD"/>
    </w:rPr>
  </w:style>
  <w:style w:type="paragraph" w:customStyle="1" w:styleId="alineazaodstavkom">
    <w:name w:val="alineazaodstavkom"/>
    <w:basedOn w:val="Navaden"/>
    <w:rsid w:val="00F937D1"/>
    <w:pPr>
      <w:suppressAutoHyphens w:val="0"/>
      <w:spacing w:before="100" w:beforeAutospacing="1" w:after="100" w:afterAutospacing="1"/>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4A7630"/>
    <w:rPr>
      <w:rFonts w:asciiTheme="majorHAnsi" w:eastAsiaTheme="majorEastAsia" w:hAnsiTheme="majorHAnsi" w:cstheme="majorBidi"/>
      <w:noProof/>
      <w:color w:val="1F3763" w:themeColor="accent1" w:themeShade="7F"/>
      <w:sz w:val="24"/>
      <w:szCs w:val="24"/>
      <w:lang w:eastAsia="ar-SA"/>
    </w:rPr>
  </w:style>
  <w:style w:type="character" w:customStyle="1" w:styleId="Naslov4Znak">
    <w:name w:val="Naslov 4 Znak"/>
    <w:basedOn w:val="Privzetapisavaodstavka"/>
    <w:link w:val="Naslov4"/>
    <w:uiPriority w:val="9"/>
    <w:semiHidden/>
    <w:rsid w:val="004A7630"/>
    <w:rPr>
      <w:rFonts w:asciiTheme="majorHAnsi" w:eastAsiaTheme="majorEastAsia" w:hAnsiTheme="majorHAnsi" w:cstheme="majorBidi"/>
      <w:i/>
      <w:iCs/>
      <w:noProof/>
      <w:color w:val="2F5496" w:themeColor="accent1" w:themeShade="BF"/>
      <w:szCs w:val="24"/>
      <w:lang w:eastAsia="ar-SA"/>
    </w:rPr>
  </w:style>
  <w:style w:type="character" w:customStyle="1" w:styleId="Naslov5Znak">
    <w:name w:val="Naslov 5 Znak"/>
    <w:basedOn w:val="Privzetapisavaodstavka"/>
    <w:link w:val="Naslov5"/>
    <w:uiPriority w:val="9"/>
    <w:semiHidden/>
    <w:rsid w:val="004A7630"/>
    <w:rPr>
      <w:rFonts w:asciiTheme="majorHAnsi" w:eastAsiaTheme="majorEastAsia" w:hAnsiTheme="majorHAnsi" w:cstheme="majorBidi"/>
      <w:noProof/>
      <w:color w:val="2F5496" w:themeColor="accent1" w:themeShade="BF"/>
      <w:szCs w:val="24"/>
      <w:lang w:eastAsia="ar-SA"/>
    </w:rPr>
  </w:style>
  <w:style w:type="character" w:customStyle="1" w:styleId="Naslov6Znak">
    <w:name w:val="Naslov 6 Znak"/>
    <w:basedOn w:val="Privzetapisavaodstavka"/>
    <w:link w:val="Naslov6"/>
    <w:uiPriority w:val="9"/>
    <w:semiHidden/>
    <w:rsid w:val="004A7630"/>
    <w:rPr>
      <w:rFonts w:asciiTheme="majorHAnsi" w:eastAsiaTheme="majorEastAsia" w:hAnsiTheme="majorHAnsi" w:cstheme="majorBidi"/>
      <w:noProof/>
      <w:color w:val="1F3763" w:themeColor="accent1" w:themeShade="7F"/>
      <w:szCs w:val="24"/>
      <w:lang w:eastAsia="ar-SA"/>
    </w:rPr>
  </w:style>
  <w:style w:type="character" w:customStyle="1" w:styleId="Naslov7Znak">
    <w:name w:val="Naslov 7 Znak"/>
    <w:basedOn w:val="Privzetapisavaodstavka"/>
    <w:link w:val="Naslov7"/>
    <w:uiPriority w:val="9"/>
    <w:semiHidden/>
    <w:rsid w:val="004A7630"/>
    <w:rPr>
      <w:rFonts w:asciiTheme="majorHAnsi" w:eastAsiaTheme="majorEastAsia" w:hAnsiTheme="majorHAnsi" w:cstheme="majorBidi"/>
      <w:i/>
      <w:iCs/>
      <w:noProof/>
      <w:color w:val="1F3763" w:themeColor="accent1" w:themeShade="7F"/>
      <w:szCs w:val="24"/>
      <w:lang w:eastAsia="ar-SA"/>
    </w:rPr>
  </w:style>
  <w:style w:type="character" w:customStyle="1" w:styleId="Naslov8Znak">
    <w:name w:val="Naslov 8 Znak"/>
    <w:basedOn w:val="Privzetapisavaodstavka"/>
    <w:link w:val="Naslov8"/>
    <w:uiPriority w:val="9"/>
    <w:semiHidden/>
    <w:rsid w:val="004A7630"/>
    <w:rPr>
      <w:rFonts w:asciiTheme="majorHAnsi" w:eastAsiaTheme="majorEastAsia" w:hAnsiTheme="majorHAnsi" w:cstheme="majorBidi"/>
      <w:noProof/>
      <w:color w:val="272727" w:themeColor="text1" w:themeTint="D8"/>
      <w:sz w:val="21"/>
      <w:szCs w:val="21"/>
      <w:lang w:eastAsia="ar-SA"/>
    </w:rPr>
  </w:style>
  <w:style w:type="character" w:customStyle="1" w:styleId="Naslov9Znak">
    <w:name w:val="Naslov 9 Znak"/>
    <w:basedOn w:val="Privzetapisavaodstavka"/>
    <w:link w:val="Naslov9"/>
    <w:uiPriority w:val="9"/>
    <w:semiHidden/>
    <w:rsid w:val="004A7630"/>
    <w:rPr>
      <w:rFonts w:asciiTheme="majorHAnsi" w:eastAsiaTheme="majorEastAsia" w:hAnsiTheme="majorHAnsi" w:cstheme="majorBidi"/>
      <w:i/>
      <w:iCs/>
      <w:noProof/>
      <w:color w:val="272727" w:themeColor="text1" w:themeTint="D8"/>
      <w:sz w:val="21"/>
      <w:szCs w:val="21"/>
      <w:lang w:eastAsia="ar-SA"/>
    </w:rPr>
  </w:style>
  <w:style w:type="paragraph" w:customStyle="1" w:styleId="datumtevilka">
    <w:name w:val="datum številka"/>
    <w:basedOn w:val="Navaden"/>
    <w:qFormat/>
    <w:rsid w:val="00586538"/>
    <w:pPr>
      <w:tabs>
        <w:tab w:val="left" w:pos="1701"/>
      </w:tabs>
      <w:suppressAutoHyphens w:val="0"/>
      <w:spacing w:line="260" w:lineRule="atLeast"/>
    </w:pPr>
    <w:rPr>
      <w:sz w:val="20"/>
      <w:szCs w:val="20"/>
      <w:lang w:val="en-GB" w:eastAsia="en-GB"/>
    </w:rPr>
  </w:style>
  <w:style w:type="paragraph" w:customStyle="1" w:styleId="vpodmik">
    <w:name w:val="vp_odmik"/>
    <w:basedOn w:val="Navaden"/>
    <w:rsid w:val="00715B3F"/>
    <w:pPr>
      <w:suppressAutoHyphens w:val="0"/>
      <w:ind w:left="284" w:hanging="284"/>
    </w:pPr>
    <w:rPr>
      <w:sz w:val="16"/>
      <w:szCs w:val="16"/>
      <w:lang w:eastAsia="sl-SI"/>
    </w:rPr>
  </w:style>
  <w:style w:type="paragraph" w:styleId="Brezrazmikov">
    <w:name w:val="No Spacing"/>
    <w:link w:val="BrezrazmikovZnak"/>
    <w:uiPriority w:val="1"/>
    <w:qFormat/>
    <w:rsid w:val="00BB5298"/>
    <w:pPr>
      <w:spacing w:after="0" w:line="240" w:lineRule="auto"/>
    </w:pPr>
  </w:style>
  <w:style w:type="character" w:customStyle="1" w:styleId="BrezrazmikovZnak">
    <w:name w:val="Brez razmikov Znak"/>
    <w:basedOn w:val="Privzetapisavaodstavka"/>
    <w:link w:val="Brezrazmikov"/>
    <w:uiPriority w:val="1"/>
    <w:rsid w:val="00BB5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3512">
      <w:bodyDiv w:val="1"/>
      <w:marLeft w:val="0"/>
      <w:marRight w:val="0"/>
      <w:marTop w:val="0"/>
      <w:marBottom w:val="0"/>
      <w:divBdr>
        <w:top w:val="none" w:sz="0" w:space="0" w:color="auto"/>
        <w:left w:val="none" w:sz="0" w:space="0" w:color="auto"/>
        <w:bottom w:val="none" w:sz="0" w:space="0" w:color="auto"/>
        <w:right w:val="none" w:sz="0" w:space="0" w:color="auto"/>
      </w:divBdr>
    </w:div>
    <w:div w:id="55469952">
      <w:bodyDiv w:val="1"/>
      <w:marLeft w:val="0"/>
      <w:marRight w:val="0"/>
      <w:marTop w:val="0"/>
      <w:marBottom w:val="0"/>
      <w:divBdr>
        <w:top w:val="none" w:sz="0" w:space="0" w:color="auto"/>
        <w:left w:val="none" w:sz="0" w:space="0" w:color="auto"/>
        <w:bottom w:val="none" w:sz="0" w:space="0" w:color="auto"/>
        <w:right w:val="none" w:sz="0" w:space="0" w:color="auto"/>
      </w:divBdr>
    </w:div>
    <w:div w:id="57291232">
      <w:bodyDiv w:val="1"/>
      <w:marLeft w:val="0"/>
      <w:marRight w:val="0"/>
      <w:marTop w:val="0"/>
      <w:marBottom w:val="0"/>
      <w:divBdr>
        <w:top w:val="none" w:sz="0" w:space="0" w:color="auto"/>
        <w:left w:val="none" w:sz="0" w:space="0" w:color="auto"/>
        <w:bottom w:val="none" w:sz="0" w:space="0" w:color="auto"/>
        <w:right w:val="none" w:sz="0" w:space="0" w:color="auto"/>
      </w:divBdr>
    </w:div>
    <w:div w:id="89860908">
      <w:bodyDiv w:val="1"/>
      <w:marLeft w:val="0"/>
      <w:marRight w:val="0"/>
      <w:marTop w:val="0"/>
      <w:marBottom w:val="0"/>
      <w:divBdr>
        <w:top w:val="none" w:sz="0" w:space="0" w:color="auto"/>
        <w:left w:val="none" w:sz="0" w:space="0" w:color="auto"/>
        <w:bottom w:val="none" w:sz="0" w:space="0" w:color="auto"/>
        <w:right w:val="none" w:sz="0" w:space="0" w:color="auto"/>
      </w:divBdr>
    </w:div>
    <w:div w:id="94062559">
      <w:bodyDiv w:val="1"/>
      <w:marLeft w:val="0"/>
      <w:marRight w:val="0"/>
      <w:marTop w:val="0"/>
      <w:marBottom w:val="0"/>
      <w:divBdr>
        <w:top w:val="none" w:sz="0" w:space="0" w:color="auto"/>
        <w:left w:val="none" w:sz="0" w:space="0" w:color="auto"/>
        <w:bottom w:val="none" w:sz="0" w:space="0" w:color="auto"/>
        <w:right w:val="none" w:sz="0" w:space="0" w:color="auto"/>
      </w:divBdr>
    </w:div>
    <w:div w:id="109201224">
      <w:bodyDiv w:val="1"/>
      <w:marLeft w:val="0"/>
      <w:marRight w:val="0"/>
      <w:marTop w:val="0"/>
      <w:marBottom w:val="0"/>
      <w:divBdr>
        <w:top w:val="none" w:sz="0" w:space="0" w:color="auto"/>
        <w:left w:val="none" w:sz="0" w:space="0" w:color="auto"/>
        <w:bottom w:val="none" w:sz="0" w:space="0" w:color="auto"/>
        <w:right w:val="none" w:sz="0" w:space="0" w:color="auto"/>
      </w:divBdr>
    </w:div>
    <w:div w:id="116879634">
      <w:bodyDiv w:val="1"/>
      <w:marLeft w:val="0"/>
      <w:marRight w:val="0"/>
      <w:marTop w:val="0"/>
      <w:marBottom w:val="0"/>
      <w:divBdr>
        <w:top w:val="none" w:sz="0" w:space="0" w:color="auto"/>
        <w:left w:val="none" w:sz="0" w:space="0" w:color="auto"/>
        <w:bottom w:val="none" w:sz="0" w:space="0" w:color="auto"/>
        <w:right w:val="none" w:sz="0" w:space="0" w:color="auto"/>
      </w:divBdr>
    </w:div>
    <w:div w:id="119996736">
      <w:bodyDiv w:val="1"/>
      <w:marLeft w:val="0"/>
      <w:marRight w:val="0"/>
      <w:marTop w:val="0"/>
      <w:marBottom w:val="0"/>
      <w:divBdr>
        <w:top w:val="none" w:sz="0" w:space="0" w:color="auto"/>
        <w:left w:val="none" w:sz="0" w:space="0" w:color="auto"/>
        <w:bottom w:val="none" w:sz="0" w:space="0" w:color="auto"/>
        <w:right w:val="none" w:sz="0" w:space="0" w:color="auto"/>
      </w:divBdr>
    </w:div>
    <w:div w:id="133453058">
      <w:bodyDiv w:val="1"/>
      <w:marLeft w:val="0"/>
      <w:marRight w:val="0"/>
      <w:marTop w:val="0"/>
      <w:marBottom w:val="0"/>
      <w:divBdr>
        <w:top w:val="none" w:sz="0" w:space="0" w:color="auto"/>
        <w:left w:val="none" w:sz="0" w:space="0" w:color="auto"/>
        <w:bottom w:val="none" w:sz="0" w:space="0" w:color="auto"/>
        <w:right w:val="none" w:sz="0" w:space="0" w:color="auto"/>
      </w:divBdr>
    </w:div>
    <w:div w:id="140079668">
      <w:bodyDiv w:val="1"/>
      <w:marLeft w:val="0"/>
      <w:marRight w:val="0"/>
      <w:marTop w:val="0"/>
      <w:marBottom w:val="0"/>
      <w:divBdr>
        <w:top w:val="none" w:sz="0" w:space="0" w:color="auto"/>
        <w:left w:val="none" w:sz="0" w:space="0" w:color="auto"/>
        <w:bottom w:val="none" w:sz="0" w:space="0" w:color="auto"/>
        <w:right w:val="none" w:sz="0" w:space="0" w:color="auto"/>
      </w:divBdr>
    </w:div>
    <w:div w:id="150215033">
      <w:bodyDiv w:val="1"/>
      <w:marLeft w:val="0"/>
      <w:marRight w:val="0"/>
      <w:marTop w:val="0"/>
      <w:marBottom w:val="0"/>
      <w:divBdr>
        <w:top w:val="none" w:sz="0" w:space="0" w:color="auto"/>
        <w:left w:val="none" w:sz="0" w:space="0" w:color="auto"/>
        <w:bottom w:val="none" w:sz="0" w:space="0" w:color="auto"/>
        <w:right w:val="none" w:sz="0" w:space="0" w:color="auto"/>
      </w:divBdr>
    </w:div>
    <w:div w:id="171142278">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sChild>
        <w:div w:id="806582319">
          <w:marLeft w:val="0"/>
          <w:marRight w:val="0"/>
          <w:marTop w:val="240"/>
          <w:marBottom w:val="120"/>
          <w:divBdr>
            <w:top w:val="none" w:sz="0" w:space="0" w:color="auto"/>
            <w:left w:val="none" w:sz="0" w:space="0" w:color="auto"/>
            <w:bottom w:val="none" w:sz="0" w:space="0" w:color="auto"/>
            <w:right w:val="none" w:sz="0" w:space="0" w:color="auto"/>
          </w:divBdr>
        </w:div>
        <w:div w:id="1405685614">
          <w:marLeft w:val="0"/>
          <w:marRight w:val="0"/>
          <w:marTop w:val="0"/>
          <w:marBottom w:val="120"/>
          <w:divBdr>
            <w:top w:val="none" w:sz="0" w:space="0" w:color="auto"/>
            <w:left w:val="none" w:sz="0" w:space="0" w:color="auto"/>
            <w:bottom w:val="none" w:sz="0" w:space="0" w:color="auto"/>
            <w:right w:val="none" w:sz="0" w:space="0" w:color="auto"/>
          </w:divBdr>
        </w:div>
      </w:divsChild>
    </w:div>
    <w:div w:id="187108674">
      <w:bodyDiv w:val="1"/>
      <w:marLeft w:val="0"/>
      <w:marRight w:val="0"/>
      <w:marTop w:val="0"/>
      <w:marBottom w:val="0"/>
      <w:divBdr>
        <w:top w:val="none" w:sz="0" w:space="0" w:color="auto"/>
        <w:left w:val="none" w:sz="0" w:space="0" w:color="auto"/>
        <w:bottom w:val="none" w:sz="0" w:space="0" w:color="auto"/>
        <w:right w:val="none" w:sz="0" w:space="0" w:color="auto"/>
      </w:divBdr>
    </w:div>
    <w:div w:id="191575038">
      <w:bodyDiv w:val="1"/>
      <w:marLeft w:val="0"/>
      <w:marRight w:val="0"/>
      <w:marTop w:val="0"/>
      <w:marBottom w:val="0"/>
      <w:divBdr>
        <w:top w:val="none" w:sz="0" w:space="0" w:color="auto"/>
        <w:left w:val="none" w:sz="0" w:space="0" w:color="auto"/>
        <w:bottom w:val="none" w:sz="0" w:space="0" w:color="auto"/>
        <w:right w:val="none" w:sz="0" w:space="0" w:color="auto"/>
      </w:divBdr>
    </w:div>
    <w:div w:id="195386820">
      <w:bodyDiv w:val="1"/>
      <w:marLeft w:val="0"/>
      <w:marRight w:val="0"/>
      <w:marTop w:val="0"/>
      <w:marBottom w:val="0"/>
      <w:divBdr>
        <w:top w:val="none" w:sz="0" w:space="0" w:color="auto"/>
        <w:left w:val="none" w:sz="0" w:space="0" w:color="auto"/>
        <w:bottom w:val="none" w:sz="0" w:space="0" w:color="auto"/>
        <w:right w:val="none" w:sz="0" w:space="0" w:color="auto"/>
      </w:divBdr>
    </w:div>
    <w:div w:id="220407925">
      <w:bodyDiv w:val="1"/>
      <w:marLeft w:val="0"/>
      <w:marRight w:val="0"/>
      <w:marTop w:val="0"/>
      <w:marBottom w:val="0"/>
      <w:divBdr>
        <w:top w:val="none" w:sz="0" w:space="0" w:color="auto"/>
        <w:left w:val="none" w:sz="0" w:space="0" w:color="auto"/>
        <w:bottom w:val="none" w:sz="0" w:space="0" w:color="auto"/>
        <w:right w:val="none" w:sz="0" w:space="0" w:color="auto"/>
      </w:divBdr>
    </w:div>
    <w:div w:id="223611430">
      <w:bodyDiv w:val="1"/>
      <w:marLeft w:val="0"/>
      <w:marRight w:val="0"/>
      <w:marTop w:val="0"/>
      <w:marBottom w:val="0"/>
      <w:divBdr>
        <w:top w:val="none" w:sz="0" w:space="0" w:color="auto"/>
        <w:left w:val="none" w:sz="0" w:space="0" w:color="auto"/>
        <w:bottom w:val="none" w:sz="0" w:space="0" w:color="auto"/>
        <w:right w:val="none" w:sz="0" w:space="0" w:color="auto"/>
      </w:divBdr>
    </w:div>
    <w:div w:id="227805172">
      <w:bodyDiv w:val="1"/>
      <w:marLeft w:val="0"/>
      <w:marRight w:val="0"/>
      <w:marTop w:val="0"/>
      <w:marBottom w:val="0"/>
      <w:divBdr>
        <w:top w:val="none" w:sz="0" w:space="0" w:color="auto"/>
        <w:left w:val="none" w:sz="0" w:space="0" w:color="auto"/>
        <w:bottom w:val="none" w:sz="0" w:space="0" w:color="auto"/>
        <w:right w:val="none" w:sz="0" w:space="0" w:color="auto"/>
      </w:divBdr>
    </w:div>
    <w:div w:id="230308961">
      <w:bodyDiv w:val="1"/>
      <w:marLeft w:val="0"/>
      <w:marRight w:val="0"/>
      <w:marTop w:val="0"/>
      <w:marBottom w:val="0"/>
      <w:divBdr>
        <w:top w:val="none" w:sz="0" w:space="0" w:color="auto"/>
        <w:left w:val="none" w:sz="0" w:space="0" w:color="auto"/>
        <w:bottom w:val="none" w:sz="0" w:space="0" w:color="auto"/>
        <w:right w:val="none" w:sz="0" w:space="0" w:color="auto"/>
      </w:divBdr>
    </w:div>
    <w:div w:id="249243008">
      <w:bodyDiv w:val="1"/>
      <w:marLeft w:val="0"/>
      <w:marRight w:val="0"/>
      <w:marTop w:val="0"/>
      <w:marBottom w:val="0"/>
      <w:divBdr>
        <w:top w:val="none" w:sz="0" w:space="0" w:color="auto"/>
        <w:left w:val="none" w:sz="0" w:space="0" w:color="auto"/>
        <w:bottom w:val="none" w:sz="0" w:space="0" w:color="auto"/>
        <w:right w:val="none" w:sz="0" w:space="0" w:color="auto"/>
      </w:divBdr>
    </w:div>
    <w:div w:id="251278146">
      <w:bodyDiv w:val="1"/>
      <w:marLeft w:val="0"/>
      <w:marRight w:val="0"/>
      <w:marTop w:val="0"/>
      <w:marBottom w:val="0"/>
      <w:divBdr>
        <w:top w:val="none" w:sz="0" w:space="0" w:color="auto"/>
        <w:left w:val="none" w:sz="0" w:space="0" w:color="auto"/>
        <w:bottom w:val="none" w:sz="0" w:space="0" w:color="auto"/>
        <w:right w:val="none" w:sz="0" w:space="0" w:color="auto"/>
      </w:divBdr>
    </w:div>
    <w:div w:id="257299462">
      <w:bodyDiv w:val="1"/>
      <w:marLeft w:val="0"/>
      <w:marRight w:val="0"/>
      <w:marTop w:val="0"/>
      <w:marBottom w:val="0"/>
      <w:divBdr>
        <w:top w:val="none" w:sz="0" w:space="0" w:color="auto"/>
        <w:left w:val="none" w:sz="0" w:space="0" w:color="auto"/>
        <w:bottom w:val="none" w:sz="0" w:space="0" w:color="auto"/>
        <w:right w:val="none" w:sz="0" w:space="0" w:color="auto"/>
      </w:divBdr>
    </w:div>
    <w:div w:id="281571525">
      <w:bodyDiv w:val="1"/>
      <w:marLeft w:val="0"/>
      <w:marRight w:val="0"/>
      <w:marTop w:val="0"/>
      <w:marBottom w:val="0"/>
      <w:divBdr>
        <w:top w:val="none" w:sz="0" w:space="0" w:color="auto"/>
        <w:left w:val="none" w:sz="0" w:space="0" w:color="auto"/>
        <w:bottom w:val="none" w:sz="0" w:space="0" w:color="auto"/>
        <w:right w:val="none" w:sz="0" w:space="0" w:color="auto"/>
      </w:divBdr>
    </w:div>
    <w:div w:id="293828979">
      <w:bodyDiv w:val="1"/>
      <w:marLeft w:val="0"/>
      <w:marRight w:val="0"/>
      <w:marTop w:val="0"/>
      <w:marBottom w:val="0"/>
      <w:divBdr>
        <w:top w:val="none" w:sz="0" w:space="0" w:color="auto"/>
        <w:left w:val="none" w:sz="0" w:space="0" w:color="auto"/>
        <w:bottom w:val="none" w:sz="0" w:space="0" w:color="auto"/>
        <w:right w:val="none" w:sz="0" w:space="0" w:color="auto"/>
      </w:divBdr>
    </w:div>
    <w:div w:id="309330381">
      <w:bodyDiv w:val="1"/>
      <w:marLeft w:val="0"/>
      <w:marRight w:val="0"/>
      <w:marTop w:val="0"/>
      <w:marBottom w:val="0"/>
      <w:divBdr>
        <w:top w:val="none" w:sz="0" w:space="0" w:color="auto"/>
        <w:left w:val="none" w:sz="0" w:space="0" w:color="auto"/>
        <w:bottom w:val="none" w:sz="0" w:space="0" w:color="auto"/>
        <w:right w:val="none" w:sz="0" w:space="0" w:color="auto"/>
      </w:divBdr>
    </w:div>
    <w:div w:id="318340394">
      <w:bodyDiv w:val="1"/>
      <w:marLeft w:val="0"/>
      <w:marRight w:val="0"/>
      <w:marTop w:val="0"/>
      <w:marBottom w:val="0"/>
      <w:divBdr>
        <w:top w:val="none" w:sz="0" w:space="0" w:color="auto"/>
        <w:left w:val="none" w:sz="0" w:space="0" w:color="auto"/>
        <w:bottom w:val="none" w:sz="0" w:space="0" w:color="auto"/>
        <w:right w:val="none" w:sz="0" w:space="0" w:color="auto"/>
      </w:divBdr>
    </w:div>
    <w:div w:id="333538578">
      <w:bodyDiv w:val="1"/>
      <w:marLeft w:val="0"/>
      <w:marRight w:val="0"/>
      <w:marTop w:val="0"/>
      <w:marBottom w:val="0"/>
      <w:divBdr>
        <w:top w:val="none" w:sz="0" w:space="0" w:color="auto"/>
        <w:left w:val="none" w:sz="0" w:space="0" w:color="auto"/>
        <w:bottom w:val="none" w:sz="0" w:space="0" w:color="auto"/>
        <w:right w:val="none" w:sz="0" w:space="0" w:color="auto"/>
      </w:divBdr>
    </w:div>
    <w:div w:id="337460650">
      <w:bodyDiv w:val="1"/>
      <w:marLeft w:val="0"/>
      <w:marRight w:val="0"/>
      <w:marTop w:val="0"/>
      <w:marBottom w:val="0"/>
      <w:divBdr>
        <w:top w:val="none" w:sz="0" w:space="0" w:color="auto"/>
        <w:left w:val="none" w:sz="0" w:space="0" w:color="auto"/>
        <w:bottom w:val="none" w:sz="0" w:space="0" w:color="auto"/>
        <w:right w:val="none" w:sz="0" w:space="0" w:color="auto"/>
      </w:divBdr>
    </w:div>
    <w:div w:id="337730737">
      <w:bodyDiv w:val="1"/>
      <w:marLeft w:val="0"/>
      <w:marRight w:val="0"/>
      <w:marTop w:val="0"/>
      <w:marBottom w:val="0"/>
      <w:divBdr>
        <w:top w:val="none" w:sz="0" w:space="0" w:color="auto"/>
        <w:left w:val="none" w:sz="0" w:space="0" w:color="auto"/>
        <w:bottom w:val="none" w:sz="0" w:space="0" w:color="auto"/>
        <w:right w:val="none" w:sz="0" w:space="0" w:color="auto"/>
      </w:divBdr>
    </w:div>
    <w:div w:id="340013165">
      <w:bodyDiv w:val="1"/>
      <w:marLeft w:val="0"/>
      <w:marRight w:val="0"/>
      <w:marTop w:val="0"/>
      <w:marBottom w:val="0"/>
      <w:divBdr>
        <w:top w:val="none" w:sz="0" w:space="0" w:color="auto"/>
        <w:left w:val="none" w:sz="0" w:space="0" w:color="auto"/>
        <w:bottom w:val="none" w:sz="0" w:space="0" w:color="auto"/>
        <w:right w:val="none" w:sz="0" w:space="0" w:color="auto"/>
      </w:divBdr>
    </w:div>
    <w:div w:id="341057086">
      <w:bodyDiv w:val="1"/>
      <w:marLeft w:val="0"/>
      <w:marRight w:val="0"/>
      <w:marTop w:val="0"/>
      <w:marBottom w:val="0"/>
      <w:divBdr>
        <w:top w:val="none" w:sz="0" w:space="0" w:color="auto"/>
        <w:left w:val="none" w:sz="0" w:space="0" w:color="auto"/>
        <w:bottom w:val="none" w:sz="0" w:space="0" w:color="auto"/>
        <w:right w:val="none" w:sz="0" w:space="0" w:color="auto"/>
      </w:divBdr>
    </w:div>
    <w:div w:id="351492190">
      <w:bodyDiv w:val="1"/>
      <w:marLeft w:val="0"/>
      <w:marRight w:val="0"/>
      <w:marTop w:val="0"/>
      <w:marBottom w:val="0"/>
      <w:divBdr>
        <w:top w:val="none" w:sz="0" w:space="0" w:color="auto"/>
        <w:left w:val="none" w:sz="0" w:space="0" w:color="auto"/>
        <w:bottom w:val="none" w:sz="0" w:space="0" w:color="auto"/>
        <w:right w:val="none" w:sz="0" w:space="0" w:color="auto"/>
      </w:divBdr>
    </w:div>
    <w:div w:id="384063313">
      <w:bodyDiv w:val="1"/>
      <w:marLeft w:val="0"/>
      <w:marRight w:val="0"/>
      <w:marTop w:val="0"/>
      <w:marBottom w:val="0"/>
      <w:divBdr>
        <w:top w:val="none" w:sz="0" w:space="0" w:color="auto"/>
        <w:left w:val="none" w:sz="0" w:space="0" w:color="auto"/>
        <w:bottom w:val="none" w:sz="0" w:space="0" w:color="auto"/>
        <w:right w:val="none" w:sz="0" w:space="0" w:color="auto"/>
      </w:divBdr>
    </w:div>
    <w:div w:id="389116963">
      <w:bodyDiv w:val="1"/>
      <w:marLeft w:val="0"/>
      <w:marRight w:val="0"/>
      <w:marTop w:val="0"/>
      <w:marBottom w:val="0"/>
      <w:divBdr>
        <w:top w:val="none" w:sz="0" w:space="0" w:color="auto"/>
        <w:left w:val="none" w:sz="0" w:space="0" w:color="auto"/>
        <w:bottom w:val="none" w:sz="0" w:space="0" w:color="auto"/>
        <w:right w:val="none" w:sz="0" w:space="0" w:color="auto"/>
      </w:divBdr>
      <w:divsChild>
        <w:div w:id="1555971954">
          <w:marLeft w:val="0"/>
          <w:marRight w:val="0"/>
          <w:marTop w:val="0"/>
          <w:marBottom w:val="120"/>
          <w:divBdr>
            <w:top w:val="none" w:sz="0" w:space="0" w:color="auto"/>
            <w:left w:val="none" w:sz="0" w:space="0" w:color="auto"/>
            <w:bottom w:val="none" w:sz="0" w:space="0" w:color="auto"/>
            <w:right w:val="none" w:sz="0" w:space="0" w:color="auto"/>
          </w:divBdr>
        </w:div>
      </w:divsChild>
    </w:div>
    <w:div w:id="397554727">
      <w:bodyDiv w:val="1"/>
      <w:marLeft w:val="0"/>
      <w:marRight w:val="0"/>
      <w:marTop w:val="0"/>
      <w:marBottom w:val="0"/>
      <w:divBdr>
        <w:top w:val="none" w:sz="0" w:space="0" w:color="auto"/>
        <w:left w:val="none" w:sz="0" w:space="0" w:color="auto"/>
        <w:bottom w:val="none" w:sz="0" w:space="0" w:color="auto"/>
        <w:right w:val="none" w:sz="0" w:space="0" w:color="auto"/>
      </w:divBdr>
    </w:div>
    <w:div w:id="411662931">
      <w:bodyDiv w:val="1"/>
      <w:marLeft w:val="0"/>
      <w:marRight w:val="0"/>
      <w:marTop w:val="0"/>
      <w:marBottom w:val="0"/>
      <w:divBdr>
        <w:top w:val="none" w:sz="0" w:space="0" w:color="auto"/>
        <w:left w:val="none" w:sz="0" w:space="0" w:color="auto"/>
        <w:bottom w:val="none" w:sz="0" w:space="0" w:color="auto"/>
        <w:right w:val="none" w:sz="0" w:space="0" w:color="auto"/>
      </w:divBdr>
    </w:div>
    <w:div w:id="428891393">
      <w:bodyDiv w:val="1"/>
      <w:marLeft w:val="0"/>
      <w:marRight w:val="0"/>
      <w:marTop w:val="0"/>
      <w:marBottom w:val="0"/>
      <w:divBdr>
        <w:top w:val="none" w:sz="0" w:space="0" w:color="auto"/>
        <w:left w:val="none" w:sz="0" w:space="0" w:color="auto"/>
        <w:bottom w:val="none" w:sz="0" w:space="0" w:color="auto"/>
        <w:right w:val="none" w:sz="0" w:space="0" w:color="auto"/>
      </w:divBdr>
    </w:div>
    <w:div w:id="430322939">
      <w:bodyDiv w:val="1"/>
      <w:marLeft w:val="0"/>
      <w:marRight w:val="0"/>
      <w:marTop w:val="0"/>
      <w:marBottom w:val="0"/>
      <w:divBdr>
        <w:top w:val="none" w:sz="0" w:space="0" w:color="auto"/>
        <w:left w:val="none" w:sz="0" w:space="0" w:color="auto"/>
        <w:bottom w:val="none" w:sz="0" w:space="0" w:color="auto"/>
        <w:right w:val="none" w:sz="0" w:space="0" w:color="auto"/>
      </w:divBdr>
    </w:div>
    <w:div w:id="432211955">
      <w:bodyDiv w:val="1"/>
      <w:marLeft w:val="0"/>
      <w:marRight w:val="0"/>
      <w:marTop w:val="0"/>
      <w:marBottom w:val="0"/>
      <w:divBdr>
        <w:top w:val="none" w:sz="0" w:space="0" w:color="auto"/>
        <w:left w:val="none" w:sz="0" w:space="0" w:color="auto"/>
        <w:bottom w:val="none" w:sz="0" w:space="0" w:color="auto"/>
        <w:right w:val="none" w:sz="0" w:space="0" w:color="auto"/>
      </w:divBdr>
    </w:div>
    <w:div w:id="444080511">
      <w:bodyDiv w:val="1"/>
      <w:marLeft w:val="0"/>
      <w:marRight w:val="0"/>
      <w:marTop w:val="0"/>
      <w:marBottom w:val="0"/>
      <w:divBdr>
        <w:top w:val="none" w:sz="0" w:space="0" w:color="auto"/>
        <w:left w:val="none" w:sz="0" w:space="0" w:color="auto"/>
        <w:bottom w:val="none" w:sz="0" w:space="0" w:color="auto"/>
        <w:right w:val="none" w:sz="0" w:space="0" w:color="auto"/>
      </w:divBdr>
    </w:div>
    <w:div w:id="470899903">
      <w:bodyDiv w:val="1"/>
      <w:marLeft w:val="0"/>
      <w:marRight w:val="0"/>
      <w:marTop w:val="0"/>
      <w:marBottom w:val="0"/>
      <w:divBdr>
        <w:top w:val="none" w:sz="0" w:space="0" w:color="auto"/>
        <w:left w:val="none" w:sz="0" w:space="0" w:color="auto"/>
        <w:bottom w:val="none" w:sz="0" w:space="0" w:color="auto"/>
        <w:right w:val="none" w:sz="0" w:space="0" w:color="auto"/>
      </w:divBdr>
    </w:div>
    <w:div w:id="473714515">
      <w:bodyDiv w:val="1"/>
      <w:marLeft w:val="0"/>
      <w:marRight w:val="0"/>
      <w:marTop w:val="0"/>
      <w:marBottom w:val="0"/>
      <w:divBdr>
        <w:top w:val="none" w:sz="0" w:space="0" w:color="auto"/>
        <w:left w:val="none" w:sz="0" w:space="0" w:color="auto"/>
        <w:bottom w:val="none" w:sz="0" w:space="0" w:color="auto"/>
        <w:right w:val="none" w:sz="0" w:space="0" w:color="auto"/>
      </w:divBdr>
    </w:div>
    <w:div w:id="479930929">
      <w:bodyDiv w:val="1"/>
      <w:marLeft w:val="0"/>
      <w:marRight w:val="0"/>
      <w:marTop w:val="0"/>
      <w:marBottom w:val="0"/>
      <w:divBdr>
        <w:top w:val="none" w:sz="0" w:space="0" w:color="auto"/>
        <w:left w:val="none" w:sz="0" w:space="0" w:color="auto"/>
        <w:bottom w:val="none" w:sz="0" w:space="0" w:color="auto"/>
        <w:right w:val="none" w:sz="0" w:space="0" w:color="auto"/>
      </w:divBdr>
    </w:div>
    <w:div w:id="486164567">
      <w:bodyDiv w:val="1"/>
      <w:marLeft w:val="0"/>
      <w:marRight w:val="0"/>
      <w:marTop w:val="0"/>
      <w:marBottom w:val="0"/>
      <w:divBdr>
        <w:top w:val="none" w:sz="0" w:space="0" w:color="auto"/>
        <w:left w:val="none" w:sz="0" w:space="0" w:color="auto"/>
        <w:bottom w:val="none" w:sz="0" w:space="0" w:color="auto"/>
        <w:right w:val="none" w:sz="0" w:space="0" w:color="auto"/>
      </w:divBdr>
    </w:div>
    <w:div w:id="488324350">
      <w:bodyDiv w:val="1"/>
      <w:marLeft w:val="0"/>
      <w:marRight w:val="0"/>
      <w:marTop w:val="0"/>
      <w:marBottom w:val="0"/>
      <w:divBdr>
        <w:top w:val="none" w:sz="0" w:space="0" w:color="auto"/>
        <w:left w:val="none" w:sz="0" w:space="0" w:color="auto"/>
        <w:bottom w:val="none" w:sz="0" w:space="0" w:color="auto"/>
        <w:right w:val="none" w:sz="0" w:space="0" w:color="auto"/>
      </w:divBdr>
    </w:div>
    <w:div w:id="489565936">
      <w:bodyDiv w:val="1"/>
      <w:marLeft w:val="0"/>
      <w:marRight w:val="0"/>
      <w:marTop w:val="0"/>
      <w:marBottom w:val="0"/>
      <w:divBdr>
        <w:top w:val="none" w:sz="0" w:space="0" w:color="auto"/>
        <w:left w:val="none" w:sz="0" w:space="0" w:color="auto"/>
        <w:bottom w:val="none" w:sz="0" w:space="0" w:color="auto"/>
        <w:right w:val="none" w:sz="0" w:space="0" w:color="auto"/>
      </w:divBdr>
    </w:div>
    <w:div w:id="496000115">
      <w:bodyDiv w:val="1"/>
      <w:marLeft w:val="0"/>
      <w:marRight w:val="0"/>
      <w:marTop w:val="0"/>
      <w:marBottom w:val="0"/>
      <w:divBdr>
        <w:top w:val="none" w:sz="0" w:space="0" w:color="auto"/>
        <w:left w:val="none" w:sz="0" w:space="0" w:color="auto"/>
        <w:bottom w:val="none" w:sz="0" w:space="0" w:color="auto"/>
        <w:right w:val="none" w:sz="0" w:space="0" w:color="auto"/>
      </w:divBdr>
    </w:div>
    <w:div w:id="498666345">
      <w:bodyDiv w:val="1"/>
      <w:marLeft w:val="0"/>
      <w:marRight w:val="0"/>
      <w:marTop w:val="0"/>
      <w:marBottom w:val="0"/>
      <w:divBdr>
        <w:top w:val="none" w:sz="0" w:space="0" w:color="auto"/>
        <w:left w:val="none" w:sz="0" w:space="0" w:color="auto"/>
        <w:bottom w:val="none" w:sz="0" w:space="0" w:color="auto"/>
        <w:right w:val="none" w:sz="0" w:space="0" w:color="auto"/>
      </w:divBdr>
    </w:div>
    <w:div w:id="505558263">
      <w:bodyDiv w:val="1"/>
      <w:marLeft w:val="0"/>
      <w:marRight w:val="0"/>
      <w:marTop w:val="0"/>
      <w:marBottom w:val="0"/>
      <w:divBdr>
        <w:top w:val="none" w:sz="0" w:space="0" w:color="auto"/>
        <w:left w:val="none" w:sz="0" w:space="0" w:color="auto"/>
        <w:bottom w:val="none" w:sz="0" w:space="0" w:color="auto"/>
        <w:right w:val="none" w:sz="0" w:space="0" w:color="auto"/>
      </w:divBdr>
    </w:div>
    <w:div w:id="519512930">
      <w:bodyDiv w:val="1"/>
      <w:marLeft w:val="0"/>
      <w:marRight w:val="0"/>
      <w:marTop w:val="0"/>
      <w:marBottom w:val="0"/>
      <w:divBdr>
        <w:top w:val="none" w:sz="0" w:space="0" w:color="auto"/>
        <w:left w:val="none" w:sz="0" w:space="0" w:color="auto"/>
        <w:bottom w:val="none" w:sz="0" w:space="0" w:color="auto"/>
        <w:right w:val="none" w:sz="0" w:space="0" w:color="auto"/>
      </w:divBdr>
    </w:div>
    <w:div w:id="535772797">
      <w:bodyDiv w:val="1"/>
      <w:marLeft w:val="0"/>
      <w:marRight w:val="0"/>
      <w:marTop w:val="0"/>
      <w:marBottom w:val="0"/>
      <w:divBdr>
        <w:top w:val="none" w:sz="0" w:space="0" w:color="auto"/>
        <w:left w:val="none" w:sz="0" w:space="0" w:color="auto"/>
        <w:bottom w:val="none" w:sz="0" w:space="0" w:color="auto"/>
        <w:right w:val="none" w:sz="0" w:space="0" w:color="auto"/>
      </w:divBdr>
      <w:divsChild>
        <w:div w:id="1259024391">
          <w:marLeft w:val="0"/>
          <w:marRight w:val="0"/>
          <w:marTop w:val="240"/>
          <w:marBottom w:val="120"/>
          <w:divBdr>
            <w:top w:val="none" w:sz="0" w:space="0" w:color="auto"/>
            <w:left w:val="none" w:sz="0" w:space="0" w:color="auto"/>
            <w:bottom w:val="none" w:sz="0" w:space="0" w:color="auto"/>
            <w:right w:val="none" w:sz="0" w:space="0" w:color="auto"/>
          </w:divBdr>
        </w:div>
        <w:div w:id="150484623">
          <w:marLeft w:val="0"/>
          <w:marRight w:val="0"/>
          <w:marTop w:val="0"/>
          <w:marBottom w:val="120"/>
          <w:divBdr>
            <w:top w:val="none" w:sz="0" w:space="0" w:color="auto"/>
            <w:left w:val="none" w:sz="0" w:space="0" w:color="auto"/>
            <w:bottom w:val="none" w:sz="0" w:space="0" w:color="auto"/>
            <w:right w:val="none" w:sz="0" w:space="0" w:color="auto"/>
          </w:divBdr>
        </w:div>
      </w:divsChild>
    </w:div>
    <w:div w:id="537816811">
      <w:bodyDiv w:val="1"/>
      <w:marLeft w:val="0"/>
      <w:marRight w:val="0"/>
      <w:marTop w:val="0"/>
      <w:marBottom w:val="0"/>
      <w:divBdr>
        <w:top w:val="none" w:sz="0" w:space="0" w:color="auto"/>
        <w:left w:val="none" w:sz="0" w:space="0" w:color="auto"/>
        <w:bottom w:val="none" w:sz="0" w:space="0" w:color="auto"/>
        <w:right w:val="none" w:sz="0" w:space="0" w:color="auto"/>
      </w:divBdr>
    </w:div>
    <w:div w:id="543716162">
      <w:bodyDiv w:val="1"/>
      <w:marLeft w:val="0"/>
      <w:marRight w:val="0"/>
      <w:marTop w:val="0"/>
      <w:marBottom w:val="0"/>
      <w:divBdr>
        <w:top w:val="none" w:sz="0" w:space="0" w:color="auto"/>
        <w:left w:val="none" w:sz="0" w:space="0" w:color="auto"/>
        <w:bottom w:val="none" w:sz="0" w:space="0" w:color="auto"/>
        <w:right w:val="none" w:sz="0" w:space="0" w:color="auto"/>
      </w:divBdr>
    </w:div>
    <w:div w:id="566260025">
      <w:bodyDiv w:val="1"/>
      <w:marLeft w:val="0"/>
      <w:marRight w:val="0"/>
      <w:marTop w:val="0"/>
      <w:marBottom w:val="0"/>
      <w:divBdr>
        <w:top w:val="none" w:sz="0" w:space="0" w:color="auto"/>
        <w:left w:val="none" w:sz="0" w:space="0" w:color="auto"/>
        <w:bottom w:val="none" w:sz="0" w:space="0" w:color="auto"/>
        <w:right w:val="none" w:sz="0" w:space="0" w:color="auto"/>
      </w:divBdr>
    </w:div>
    <w:div w:id="573323383">
      <w:bodyDiv w:val="1"/>
      <w:marLeft w:val="0"/>
      <w:marRight w:val="0"/>
      <w:marTop w:val="0"/>
      <w:marBottom w:val="0"/>
      <w:divBdr>
        <w:top w:val="none" w:sz="0" w:space="0" w:color="auto"/>
        <w:left w:val="none" w:sz="0" w:space="0" w:color="auto"/>
        <w:bottom w:val="none" w:sz="0" w:space="0" w:color="auto"/>
        <w:right w:val="none" w:sz="0" w:space="0" w:color="auto"/>
      </w:divBdr>
    </w:div>
    <w:div w:id="573592562">
      <w:bodyDiv w:val="1"/>
      <w:marLeft w:val="0"/>
      <w:marRight w:val="0"/>
      <w:marTop w:val="0"/>
      <w:marBottom w:val="0"/>
      <w:divBdr>
        <w:top w:val="none" w:sz="0" w:space="0" w:color="auto"/>
        <w:left w:val="none" w:sz="0" w:space="0" w:color="auto"/>
        <w:bottom w:val="none" w:sz="0" w:space="0" w:color="auto"/>
        <w:right w:val="none" w:sz="0" w:space="0" w:color="auto"/>
      </w:divBdr>
    </w:div>
    <w:div w:id="592595657">
      <w:bodyDiv w:val="1"/>
      <w:marLeft w:val="0"/>
      <w:marRight w:val="0"/>
      <w:marTop w:val="0"/>
      <w:marBottom w:val="0"/>
      <w:divBdr>
        <w:top w:val="none" w:sz="0" w:space="0" w:color="auto"/>
        <w:left w:val="none" w:sz="0" w:space="0" w:color="auto"/>
        <w:bottom w:val="none" w:sz="0" w:space="0" w:color="auto"/>
        <w:right w:val="none" w:sz="0" w:space="0" w:color="auto"/>
      </w:divBdr>
    </w:div>
    <w:div w:id="646906350">
      <w:bodyDiv w:val="1"/>
      <w:marLeft w:val="0"/>
      <w:marRight w:val="0"/>
      <w:marTop w:val="0"/>
      <w:marBottom w:val="0"/>
      <w:divBdr>
        <w:top w:val="none" w:sz="0" w:space="0" w:color="auto"/>
        <w:left w:val="none" w:sz="0" w:space="0" w:color="auto"/>
        <w:bottom w:val="none" w:sz="0" w:space="0" w:color="auto"/>
        <w:right w:val="none" w:sz="0" w:space="0" w:color="auto"/>
      </w:divBdr>
    </w:div>
    <w:div w:id="649479687">
      <w:bodyDiv w:val="1"/>
      <w:marLeft w:val="0"/>
      <w:marRight w:val="0"/>
      <w:marTop w:val="0"/>
      <w:marBottom w:val="0"/>
      <w:divBdr>
        <w:top w:val="none" w:sz="0" w:space="0" w:color="auto"/>
        <w:left w:val="none" w:sz="0" w:space="0" w:color="auto"/>
        <w:bottom w:val="none" w:sz="0" w:space="0" w:color="auto"/>
        <w:right w:val="none" w:sz="0" w:space="0" w:color="auto"/>
      </w:divBdr>
    </w:div>
    <w:div w:id="659045321">
      <w:bodyDiv w:val="1"/>
      <w:marLeft w:val="0"/>
      <w:marRight w:val="0"/>
      <w:marTop w:val="0"/>
      <w:marBottom w:val="0"/>
      <w:divBdr>
        <w:top w:val="none" w:sz="0" w:space="0" w:color="auto"/>
        <w:left w:val="none" w:sz="0" w:space="0" w:color="auto"/>
        <w:bottom w:val="none" w:sz="0" w:space="0" w:color="auto"/>
        <w:right w:val="none" w:sz="0" w:space="0" w:color="auto"/>
      </w:divBdr>
    </w:div>
    <w:div w:id="677925282">
      <w:bodyDiv w:val="1"/>
      <w:marLeft w:val="0"/>
      <w:marRight w:val="0"/>
      <w:marTop w:val="0"/>
      <w:marBottom w:val="0"/>
      <w:divBdr>
        <w:top w:val="none" w:sz="0" w:space="0" w:color="auto"/>
        <w:left w:val="none" w:sz="0" w:space="0" w:color="auto"/>
        <w:bottom w:val="none" w:sz="0" w:space="0" w:color="auto"/>
        <w:right w:val="none" w:sz="0" w:space="0" w:color="auto"/>
      </w:divBdr>
    </w:div>
    <w:div w:id="718238860">
      <w:bodyDiv w:val="1"/>
      <w:marLeft w:val="0"/>
      <w:marRight w:val="0"/>
      <w:marTop w:val="0"/>
      <w:marBottom w:val="0"/>
      <w:divBdr>
        <w:top w:val="none" w:sz="0" w:space="0" w:color="auto"/>
        <w:left w:val="none" w:sz="0" w:space="0" w:color="auto"/>
        <w:bottom w:val="none" w:sz="0" w:space="0" w:color="auto"/>
        <w:right w:val="none" w:sz="0" w:space="0" w:color="auto"/>
      </w:divBdr>
    </w:div>
    <w:div w:id="740130661">
      <w:bodyDiv w:val="1"/>
      <w:marLeft w:val="0"/>
      <w:marRight w:val="0"/>
      <w:marTop w:val="0"/>
      <w:marBottom w:val="0"/>
      <w:divBdr>
        <w:top w:val="none" w:sz="0" w:space="0" w:color="auto"/>
        <w:left w:val="none" w:sz="0" w:space="0" w:color="auto"/>
        <w:bottom w:val="none" w:sz="0" w:space="0" w:color="auto"/>
        <w:right w:val="none" w:sz="0" w:space="0" w:color="auto"/>
      </w:divBdr>
    </w:div>
    <w:div w:id="740950094">
      <w:bodyDiv w:val="1"/>
      <w:marLeft w:val="0"/>
      <w:marRight w:val="0"/>
      <w:marTop w:val="0"/>
      <w:marBottom w:val="0"/>
      <w:divBdr>
        <w:top w:val="none" w:sz="0" w:space="0" w:color="auto"/>
        <w:left w:val="none" w:sz="0" w:space="0" w:color="auto"/>
        <w:bottom w:val="none" w:sz="0" w:space="0" w:color="auto"/>
        <w:right w:val="none" w:sz="0" w:space="0" w:color="auto"/>
      </w:divBdr>
    </w:div>
    <w:div w:id="755056452">
      <w:bodyDiv w:val="1"/>
      <w:marLeft w:val="0"/>
      <w:marRight w:val="0"/>
      <w:marTop w:val="0"/>
      <w:marBottom w:val="0"/>
      <w:divBdr>
        <w:top w:val="none" w:sz="0" w:space="0" w:color="auto"/>
        <w:left w:val="none" w:sz="0" w:space="0" w:color="auto"/>
        <w:bottom w:val="none" w:sz="0" w:space="0" w:color="auto"/>
        <w:right w:val="none" w:sz="0" w:space="0" w:color="auto"/>
      </w:divBdr>
    </w:div>
    <w:div w:id="757824237">
      <w:bodyDiv w:val="1"/>
      <w:marLeft w:val="0"/>
      <w:marRight w:val="0"/>
      <w:marTop w:val="0"/>
      <w:marBottom w:val="0"/>
      <w:divBdr>
        <w:top w:val="none" w:sz="0" w:space="0" w:color="auto"/>
        <w:left w:val="none" w:sz="0" w:space="0" w:color="auto"/>
        <w:bottom w:val="none" w:sz="0" w:space="0" w:color="auto"/>
        <w:right w:val="none" w:sz="0" w:space="0" w:color="auto"/>
      </w:divBdr>
    </w:div>
    <w:div w:id="758716653">
      <w:bodyDiv w:val="1"/>
      <w:marLeft w:val="0"/>
      <w:marRight w:val="0"/>
      <w:marTop w:val="0"/>
      <w:marBottom w:val="0"/>
      <w:divBdr>
        <w:top w:val="none" w:sz="0" w:space="0" w:color="auto"/>
        <w:left w:val="none" w:sz="0" w:space="0" w:color="auto"/>
        <w:bottom w:val="none" w:sz="0" w:space="0" w:color="auto"/>
        <w:right w:val="none" w:sz="0" w:space="0" w:color="auto"/>
      </w:divBdr>
    </w:div>
    <w:div w:id="758791197">
      <w:bodyDiv w:val="1"/>
      <w:marLeft w:val="0"/>
      <w:marRight w:val="0"/>
      <w:marTop w:val="0"/>
      <w:marBottom w:val="0"/>
      <w:divBdr>
        <w:top w:val="none" w:sz="0" w:space="0" w:color="auto"/>
        <w:left w:val="none" w:sz="0" w:space="0" w:color="auto"/>
        <w:bottom w:val="none" w:sz="0" w:space="0" w:color="auto"/>
        <w:right w:val="none" w:sz="0" w:space="0" w:color="auto"/>
      </w:divBdr>
    </w:div>
    <w:div w:id="760025055">
      <w:bodyDiv w:val="1"/>
      <w:marLeft w:val="0"/>
      <w:marRight w:val="0"/>
      <w:marTop w:val="0"/>
      <w:marBottom w:val="0"/>
      <w:divBdr>
        <w:top w:val="none" w:sz="0" w:space="0" w:color="auto"/>
        <w:left w:val="none" w:sz="0" w:space="0" w:color="auto"/>
        <w:bottom w:val="none" w:sz="0" w:space="0" w:color="auto"/>
        <w:right w:val="none" w:sz="0" w:space="0" w:color="auto"/>
      </w:divBdr>
    </w:div>
    <w:div w:id="760876928">
      <w:bodyDiv w:val="1"/>
      <w:marLeft w:val="0"/>
      <w:marRight w:val="0"/>
      <w:marTop w:val="0"/>
      <w:marBottom w:val="0"/>
      <w:divBdr>
        <w:top w:val="none" w:sz="0" w:space="0" w:color="auto"/>
        <w:left w:val="none" w:sz="0" w:space="0" w:color="auto"/>
        <w:bottom w:val="none" w:sz="0" w:space="0" w:color="auto"/>
        <w:right w:val="none" w:sz="0" w:space="0" w:color="auto"/>
      </w:divBdr>
    </w:div>
    <w:div w:id="770323600">
      <w:bodyDiv w:val="1"/>
      <w:marLeft w:val="0"/>
      <w:marRight w:val="0"/>
      <w:marTop w:val="0"/>
      <w:marBottom w:val="0"/>
      <w:divBdr>
        <w:top w:val="none" w:sz="0" w:space="0" w:color="auto"/>
        <w:left w:val="none" w:sz="0" w:space="0" w:color="auto"/>
        <w:bottom w:val="none" w:sz="0" w:space="0" w:color="auto"/>
        <w:right w:val="none" w:sz="0" w:space="0" w:color="auto"/>
      </w:divBdr>
    </w:div>
    <w:div w:id="775101589">
      <w:bodyDiv w:val="1"/>
      <w:marLeft w:val="0"/>
      <w:marRight w:val="0"/>
      <w:marTop w:val="0"/>
      <w:marBottom w:val="0"/>
      <w:divBdr>
        <w:top w:val="none" w:sz="0" w:space="0" w:color="auto"/>
        <w:left w:val="none" w:sz="0" w:space="0" w:color="auto"/>
        <w:bottom w:val="none" w:sz="0" w:space="0" w:color="auto"/>
        <w:right w:val="none" w:sz="0" w:space="0" w:color="auto"/>
      </w:divBdr>
    </w:div>
    <w:div w:id="778989402">
      <w:bodyDiv w:val="1"/>
      <w:marLeft w:val="0"/>
      <w:marRight w:val="0"/>
      <w:marTop w:val="0"/>
      <w:marBottom w:val="0"/>
      <w:divBdr>
        <w:top w:val="none" w:sz="0" w:space="0" w:color="auto"/>
        <w:left w:val="none" w:sz="0" w:space="0" w:color="auto"/>
        <w:bottom w:val="none" w:sz="0" w:space="0" w:color="auto"/>
        <w:right w:val="none" w:sz="0" w:space="0" w:color="auto"/>
      </w:divBdr>
    </w:div>
    <w:div w:id="824323334">
      <w:bodyDiv w:val="1"/>
      <w:marLeft w:val="0"/>
      <w:marRight w:val="0"/>
      <w:marTop w:val="0"/>
      <w:marBottom w:val="0"/>
      <w:divBdr>
        <w:top w:val="none" w:sz="0" w:space="0" w:color="auto"/>
        <w:left w:val="none" w:sz="0" w:space="0" w:color="auto"/>
        <w:bottom w:val="none" w:sz="0" w:space="0" w:color="auto"/>
        <w:right w:val="none" w:sz="0" w:space="0" w:color="auto"/>
      </w:divBdr>
    </w:div>
    <w:div w:id="825778912">
      <w:bodyDiv w:val="1"/>
      <w:marLeft w:val="0"/>
      <w:marRight w:val="0"/>
      <w:marTop w:val="0"/>
      <w:marBottom w:val="0"/>
      <w:divBdr>
        <w:top w:val="none" w:sz="0" w:space="0" w:color="auto"/>
        <w:left w:val="none" w:sz="0" w:space="0" w:color="auto"/>
        <w:bottom w:val="none" w:sz="0" w:space="0" w:color="auto"/>
        <w:right w:val="none" w:sz="0" w:space="0" w:color="auto"/>
      </w:divBdr>
    </w:div>
    <w:div w:id="842017729">
      <w:bodyDiv w:val="1"/>
      <w:marLeft w:val="0"/>
      <w:marRight w:val="0"/>
      <w:marTop w:val="0"/>
      <w:marBottom w:val="0"/>
      <w:divBdr>
        <w:top w:val="none" w:sz="0" w:space="0" w:color="auto"/>
        <w:left w:val="none" w:sz="0" w:space="0" w:color="auto"/>
        <w:bottom w:val="none" w:sz="0" w:space="0" w:color="auto"/>
        <w:right w:val="none" w:sz="0" w:space="0" w:color="auto"/>
      </w:divBdr>
    </w:div>
    <w:div w:id="851917226">
      <w:bodyDiv w:val="1"/>
      <w:marLeft w:val="0"/>
      <w:marRight w:val="0"/>
      <w:marTop w:val="0"/>
      <w:marBottom w:val="0"/>
      <w:divBdr>
        <w:top w:val="none" w:sz="0" w:space="0" w:color="auto"/>
        <w:left w:val="none" w:sz="0" w:space="0" w:color="auto"/>
        <w:bottom w:val="none" w:sz="0" w:space="0" w:color="auto"/>
        <w:right w:val="none" w:sz="0" w:space="0" w:color="auto"/>
      </w:divBdr>
    </w:div>
    <w:div w:id="878785471">
      <w:bodyDiv w:val="1"/>
      <w:marLeft w:val="0"/>
      <w:marRight w:val="0"/>
      <w:marTop w:val="0"/>
      <w:marBottom w:val="0"/>
      <w:divBdr>
        <w:top w:val="none" w:sz="0" w:space="0" w:color="auto"/>
        <w:left w:val="none" w:sz="0" w:space="0" w:color="auto"/>
        <w:bottom w:val="none" w:sz="0" w:space="0" w:color="auto"/>
        <w:right w:val="none" w:sz="0" w:space="0" w:color="auto"/>
      </w:divBdr>
    </w:div>
    <w:div w:id="879904083">
      <w:bodyDiv w:val="1"/>
      <w:marLeft w:val="0"/>
      <w:marRight w:val="0"/>
      <w:marTop w:val="0"/>
      <w:marBottom w:val="0"/>
      <w:divBdr>
        <w:top w:val="none" w:sz="0" w:space="0" w:color="auto"/>
        <w:left w:val="none" w:sz="0" w:space="0" w:color="auto"/>
        <w:bottom w:val="none" w:sz="0" w:space="0" w:color="auto"/>
        <w:right w:val="none" w:sz="0" w:space="0" w:color="auto"/>
      </w:divBdr>
      <w:divsChild>
        <w:div w:id="1872645757">
          <w:marLeft w:val="0"/>
          <w:marRight w:val="0"/>
          <w:marTop w:val="0"/>
          <w:marBottom w:val="0"/>
          <w:divBdr>
            <w:top w:val="none" w:sz="0" w:space="0" w:color="auto"/>
            <w:left w:val="none" w:sz="0" w:space="0" w:color="auto"/>
            <w:bottom w:val="none" w:sz="0" w:space="0" w:color="auto"/>
            <w:right w:val="none" w:sz="0" w:space="0" w:color="auto"/>
          </w:divBdr>
        </w:div>
      </w:divsChild>
    </w:div>
    <w:div w:id="886063367">
      <w:bodyDiv w:val="1"/>
      <w:marLeft w:val="0"/>
      <w:marRight w:val="0"/>
      <w:marTop w:val="0"/>
      <w:marBottom w:val="0"/>
      <w:divBdr>
        <w:top w:val="none" w:sz="0" w:space="0" w:color="auto"/>
        <w:left w:val="none" w:sz="0" w:space="0" w:color="auto"/>
        <w:bottom w:val="none" w:sz="0" w:space="0" w:color="auto"/>
        <w:right w:val="none" w:sz="0" w:space="0" w:color="auto"/>
      </w:divBdr>
    </w:div>
    <w:div w:id="904921180">
      <w:bodyDiv w:val="1"/>
      <w:marLeft w:val="0"/>
      <w:marRight w:val="0"/>
      <w:marTop w:val="0"/>
      <w:marBottom w:val="0"/>
      <w:divBdr>
        <w:top w:val="none" w:sz="0" w:space="0" w:color="auto"/>
        <w:left w:val="none" w:sz="0" w:space="0" w:color="auto"/>
        <w:bottom w:val="none" w:sz="0" w:space="0" w:color="auto"/>
        <w:right w:val="none" w:sz="0" w:space="0" w:color="auto"/>
      </w:divBdr>
    </w:div>
    <w:div w:id="923102225">
      <w:bodyDiv w:val="1"/>
      <w:marLeft w:val="0"/>
      <w:marRight w:val="0"/>
      <w:marTop w:val="0"/>
      <w:marBottom w:val="0"/>
      <w:divBdr>
        <w:top w:val="none" w:sz="0" w:space="0" w:color="auto"/>
        <w:left w:val="none" w:sz="0" w:space="0" w:color="auto"/>
        <w:bottom w:val="none" w:sz="0" w:space="0" w:color="auto"/>
        <w:right w:val="none" w:sz="0" w:space="0" w:color="auto"/>
      </w:divBdr>
    </w:div>
    <w:div w:id="928540480">
      <w:bodyDiv w:val="1"/>
      <w:marLeft w:val="0"/>
      <w:marRight w:val="0"/>
      <w:marTop w:val="0"/>
      <w:marBottom w:val="0"/>
      <w:divBdr>
        <w:top w:val="none" w:sz="0" w:space="0" w:color="auto"/>
        <w:left w:val="none" w:sz="0" w:space="0" w:color="auto"/>
        <w:bottom w:val="none" w:sz="0" w:space="0" w:color="auto"/>
        <w:right w:val="none" w:sz="0" w:space="0" w:color="auto"/>
      </w:divBdr>
    </w:div>
    <w:div w:id="954215991">
      <w:bodyDiv w:val="1"/>
      <w:marLeft w:val="0"/>
      <w:marRight w:val="0"/>
      <w:marTop w:val="0"/>
      <w:marBottom w:val="0"/>
      <w:divBdr>
        <w:top w:val="none" w:sz="0" w:space="0" w:color="auto"/>
        <w:left w:val="none" w:sz="0" w:space="0" w:color="auto"/>
        <w:bottom w:val="none" w:sz="0" w:space="0" w:color="auto"/>
        <w:right w:val="none" w:sz="0" w:space="0" w:color="auto"/>
      </w:divBdr>
    </w:div>
    <w:div w:id="958141860">
      <w:bodyDiv w:val="1"/>
      <w:marLeft w:val="0"/>
      <w:marRight w:val="0"/>
      <w:marTop w:val="0"/>
      <w:marBottom w:val="0"/>
      <w:divBdr>
        <w:top w:val="none" w:sz="0" w:space="0" w:color="auto"/>
        <w:left w:val="none" w:sz="0" w:space="0" w:color="auto"/>
        <w:bottom w:val="none" w:sz="0" w:space="0" w:color="auto"/>
        <w:right w:val="none" w:sz="0" w:space="0" w:color="auto"/>
      </w:divBdr>
    </w:div>
    <w:div w:id="960379115">
      <w:bodyDiv w:val="1"/>
      <w:marLeft w:val="0"/>
      <w:marRight w:val="0"/>
      <w:marTop w:val="0"/>
      <w:marBottom w:val="0"/>
      <w:divBdr>
        <w:top w:val="none" w:sz="0" w:space="0" w:color="auto"/>
        <w:left w:val="none" w:sz="0" w:space="0" w:color="auto"/>
        <w:bottom w:val="none" w:sz="0" w:space="0" w:color="auto"/>
        <w:right w:val="none" w:sz="0" w:space="0" w:color="auto"/>
      </w:divBdr>
    </w:div>
    <w:div w:id="974528631">
      <w:bodyDiv w:val="1"/>
      <w:marLeft w:val="0"/>
      <w:marRight w:val="0"/>
      <w:marTop w:val="0"/>
      <w:marBottom w:val="0"/>
      <w:divBdr>
        <w:top w:val="none" w:sz="0" w:space="0" w:color="auto"/>
        <w:left w:val="none" w:sz="0" w:space="0" w:color="auto"/>
        <w:bottom w:val="none" w:sz="0" w:space="0" w:color="auto"/>
        <w:right w:val="none" w:sz="0" w:space="0" w:color="auto"/>
      </w:divBdr>
      <w:divsChild>
        <w:div w:id="1845318260">
          <w:marLeft w:val="0"/>
          <w:marRight w:val="0"/>
          <w:marTop w:val="0"/>
          <w:marBottom w:val="0"/>
          <w:divBdr>
            <w:top w:val="none" w:sz="0" w:space="0" w:color="auto"/>
            <w:left w:val="none" w:sz="0" w:space="0" w:color="auto"/>
            <w:bottom w:val="none" w:sz="0" w:space="0" w:color="auto"/>
            <w:right w:val="none" w:sz="0" w:space="0" w:color="auto"/>
          </w:divBdr>
        </w:div>
      </w:divsChild>
    </w:div>
    <w:div w:id="975570818">
      <w:bodyDiv w:val="1"/>
      <w:marLeft w:val="0"/>
      <w:marRight w:val="0"/>
      <w:marTop w:val="0"/>
      <w:marBottom w:val="0"/>
      <w:divBdr>
        <w:top w:val="none" w:sz="0" w:space="0" w:color="auto"/>
        <w:left w:val="none" w:sz="0" w:space="0" w:color="auto"/>
        <w:bottom w:val="none" w:sz="0" w:space="0" w:color="auto"/>
        <w:right w:val="none" w:sz="0" w:space="0" w:color="auto"/>
      </w:divBdr>
    </w:div>
    <w:div w:id="976422569">
      <w:bodyDiv w:val="1"/>
      <w:marLeft w:val="0"/>
      <w:marRight w:val="0"/>
      <w:marTop w:val="0"/>
      <w:marBottom w:val="0"/>
      <w:divBdr>
        <w:top w:val="none" w:sz="0" w:space="0" w:color="auto"/>
        <w:left w:val="none" w:sz="0" w:space="0" w:color="auto"/>
        <w:bottom w:val="none" w:sz="0" w:space="0" w:color="auto"/>
        <w:right w:val="none" w:sz="0" w:space="0" w:color="auto"/>
      </w:divBdr>
    </w:div>
    <w:div w:id="984046196">
      <w:bodyDiv w:val="1"/>
      <w:marLeft w:val="0"/>
      <w:marRight w:val="0"/>
      <w:marTop w:val="0"/>
      <w:marBottom w:val="0"/>
      <w:divBdr>
        <w:top w:val="none" w:sz="0" w:space="0" w:color="auto"/>
        <w:left w:val="none" w:sz="0" w:space="0" w:color="auto"/>
        <w:bottom w:val="none" w:sz="0" w:space="0" w:color="auto"/>
        <w:right w:val="none" w:sz="0" w:space="0" w:color="auto"/>
      </w:divBdr>
    </w:div>
    <w:div w:id="989136976">
      <w:bodyDiv w:val="1"/>
      <w:marLeft w:val="0"/>
      <w:marRight w:val="0"/>
      <w:marTop w:val="0"/>
      <w:marBottom w:val="0"/>
      <w:divBdr>
        <w:top w:val="none" w:sz="0" w:space="0" w:color="auto"/>
        <w:left w:val="none" w:sz="0" w:space="0" w:color="auto"/>
        <w:bottom w:val="none" w:sz="0" w:space="0" w:color="auto"/>
        <w:right w:val="none" w:sz="0" w:space="0" w:color="auto"/>
      </w:divBdr>
    </w:div>
    <w:div w:id="1011371999">
      <w:bodyDiv w:val="1"/>
      <w:marLeft w:val="0"/>
      <w:marRight w:val="0"/>
      <w:marTop w:val="0"/>
      <w:marBottom w:val="0"/>
      <w:divBdr>
        <w:top w:val="none" w:sz="0" w:space="0" w:color="auto"/>
        <w:left w:val="none" w:sz="0" w:space="0" w:color="auto"/>
        <w:bottom w:val="none" w:sz="0" w:space="0" w:color="auto"/>
        <w:right w:val="none" w:sz="0" w:space="0" w:color="auto"/>
      </w:divBdr>
    </w:div>
    <w:div w:id="1021323436">
      <w:bodyDiv w:val="1"/>
      <w:marLeft w:val="0"/>
      <w:marRight w:val="0"/>
      <w:marTop w:val="0"/>
      <w:marBottom w:val="0"/>
      <w:divBdr>
        <w:top w:val="none" w:sz="0" w:space="0" w:color="auto"/>
        <w:left w:val="none" w:sz="0" w:space="0" w:color="auto"/>
        <w:bottom w:val="none" w:sz="0" w:space="0" w:color="auto"/>
        <w:right w:val="none" w:sz="0" w:space="0" w:color="auto"/>
      </w:divBdr>
    </w:div>
    <w:div w:id="1031036181">
      <w:bodyDiv w:val="1"/>
      <w:marLeft w:val="0"/>
      <w:marRight w:val="0"/>
      <w:marTop w:val="0"/>
      <w:marBottom w:val="0"/>
      <w:divBdr>
        <w:top w:val="none" w:sz="0" w:space="0" w:color="auto"/>
        <w:left w:val="none" w:sz="0" w:space="0" w:color="auto"/>
        <w:bottom w:val="none" w:sz="0" w:space="0" w:color="auto"/>
        <w:right w:val="none" w:sz="0" w:space="0" w:color="auto"/>
      </w:divBdr>
    </w:div>
    <w:div w:id="1033845882">
      <w:bodyDiv w:val="1"/>
      <w:marLeft w:val="0"/>
      <w:marRight w:val="0"/>
      <w:marTop w:val="0"/>
      <w:marBottom w:val="0"/>
      <w:divBdr>
        <w:top w:val="none" w:sz="0" w:space="0" w:color="auto"/>
        <w:left w:val="none" w:sz="0" w:space="0" w:color="auto"/>
        <w:bottom w:val="none" w:sz="0" w:space="0" w:color="auto"/>
        <w:right w:val="none" w:sz="0" w:space="0" w:color="auto"/>
      </w:divBdr>
    </w:div>
    <w:div w:id="1041785049">
      <w:bodyDiv w:val="1"/>
      <w:marLeft w:val="0"/>
      <w:marRight w:val="0"/>
      <w:marTop w:val="0"/>
      <w:marBottom w:val="0"/>
      <w:divBdr>
        <w:top w:val="none" w:sz="0" w:space="0" w:color="auto"/>
        <w:left w:val="none" w:sz="0" w:space="0" w:color="auto"/>
        <w:bottom w:val="none" w:sz="0" w:space="0" w:color="auto"/>
        <w:right w:val="none" w:sz="0" w:space="0" w:color="auto"/>
      </w:divBdr>
    </w:div>
    <w:div w:id="1061907082">
      <w:bodyDiv w:val="1"/>
      <w:marLeft w:val="0"/>
      <w:marRight w:val="0"/>
      <w:marTop w:val="0"/>
      <w:marBottom w:val="0"/>
      <w:divBdr>
        <w:top w:val="none" w:sz="0" w:space="0" w:color="auto"/>
        <w:left w:val="none" w:sz="0" w:space="0" w:color="auto"/>
        <w:bottom w:val="none" w:sz="0" w:space="0" w:color="auto"/>
        <w:right w:val="none" w:sz="0" w:space="0" w:color="auto"/>
      </w:divBdr>
    </w:div>
    <w:div w:id="1063257606">
      <w:bodyDiv w:val="1"/>
      <w:marLeft w:val="0"/>
      <w:marRight w:val="0"/>
      <w:marTop w:val="0"/>
      <w:marBottom w:val="0"/>
      <w:divBdr>
        <w:top w:val="none" w:sz="0" w:space="0" w:color="auto"/>
        <w:left w:val="none" w:sz="0" w:space="0" w:color="auto"/>
        <w:bottom w:val="none" w:sz="0" w:space="0" w:color="auto"/>
        <w:right w:val="none" w:sz="0" w:space="0" w:color="auto"/>
      </w:divBdr>
    </w:div>
    <w:div w:id="1076783349">
      <w:bodyDiv w:val="1"/>
      <w:marLeft w:val="0"/>
      <w:marRight w:val="0"/>
      <w:marTop w:val="0"/>
      <w:marBottom w:val="0"/>
      <w:divBdr>
        <w:top w:val="none" w:sz="0" w:space="0" w:color="auto"/>
        <w:left w:val="none" w:sz="0" w:space="0" w:color="auto"/>
        <w:bottom w:val="none" w:sz="0" w:space="0" w:color="auto"/>
        <w:right w:val="none" w:sz="0" w:space="0" w:color="auto"/>
      </w:divBdr>
    </w:div>
    <w:div w:id="1087266231">
      <w:bodyDiv w:val="1"/>
      <w:marLeft w:val="0"/>
      <w:marRight w:val="0"/>
      <w:marTop w:val="0"/>
      <w:marBottom w:val="0"/>
      <w:divBdr>
        <w:top w:val="none" w:sz="0" w:space="0" w:color="auto"/>
        <w:left w:val="none" w:sz="0" w:space="0" w:color="auto"/>
        <w:bottom w:val="none" w:sz="0" w:space="0" w:color="auto"/>
        <w:right w:val="none" w:sz="0" w:space="0" w:color="auto"/>
      </w:divBdr>
    </w:div>
    <w:div w:id="1089817309">
      <w:bodyDiv w:val="1"/>
      <w:marLeft w:val="0"/>
      <w:marRight w:val="0"/>
      <w:marTop w:val="0"/>
      <w:marBottom w:val="0"/>
      <w:divBdr>
        <w:top w:val="none" w:sz="0" w:space="0" w:color="auto"/>
        <w:left w:val="none" w:sz="0" w:space="0" w:color="auto"/>
        <w:bottom w:val="none" w:sz="0" w:space="0" w:color="auto"/>
        <w:right w:val="none" w:sz="0" w:space="0" w:color="auto"/>
      </w:divBdr>
    </w:div>
    <w:div w:id="1109082151">
      <w:bodyDiv w:val="1"/>
      <w:marLeft w:val="0"/>
      <w:marRight w:val="0"/>
      <w:marTop w:val="0"/>
      <w:marBottom w:val="0"/>
      <w:divBdr>
        <w:top w:val="none" w:sz="0" w:space="0" w:color="auto"/>
        <w:left w:val="none" w:sz="0" w:space="0" w:color="auto"/>
        <w:bottom w:val="none" w:sz="0" w:space="0" w:color="auto"/>
        <w:right w:val="none" w:sz="0" w:space="0" w:color="auto"/>
      </w:divBdr>
    </w:div>
    <w:div w:id="1121342389">
      <w:bodyDiv w:val="1"/>
      <w:marLeft w:val="0"/>
      <w:marRight w:val="0"/>
      <w:marTop w:val="0"/>
      <w:marBottom w:val="0"/>
      <w:divBdr>
        <w:top w:val="none" w:sz="0" w:space="0" w:color="auto"/>
        <w:left w:val="none" w:sz="0" w:space="0" w:color="auto"/>
        <w:bottom w:val="none" w:sz="0" w:space="0" w:color="auto"/>
        <w:right w:val="none" w:sz="0" w:space="0" w:color="auto"/>
      </w:divBdr>
    </w:div>
    <w:div w:id="1134366352">
      <w:bodyDiv w:val="1"/>
      <w:marLeft w:val="0"/>
      <w:marRight w:val="0"/>
      <w:marTop w:val="0"/>
      <w:marBottom w:val="0"/>
      <w:divBdr>
        <w:top w:val="none" w:sz="0" w:space="0" w:color="auto"/>
        <w:left w:val="none" w:sz="0" w:space="0" w:color="auto"/>
        <w:bottom w:val="none" w:sz="0" w:space="0" w:color="auto"/>
        <w:right w:val="none" w:sz="0" w:space="0" w:color="auto"/>
      </w:divBdr>
    </w:div>
    <w:div w:id="1146508331">
      <w:bodyDiv w:val="1"/>
      <w:marLeft w:val="0"/>
      <w:marRight w:val="0"/>
      <w:marTop w:val="0"/>
      <w:marBottom w:val="0"/>
      <w:divBdr>
        <w:top w:val="none" w:sz="0" w:space="0" w:color="auto"/>
        <w:left w:val="none" w:sz="0" w:space="0" w:color="auto"/>
        <w:bottom w:val="none" w:sz="0" w:space="0" w:color="auto"/>
        <w:right w:val="none" w:sz="0" w:space="0" w:color="auto"/>
      </w:divBdr>
    </w:div>
    <w:div w:id="1151555151">
      <w:bodyDiv w:val="1"/>
      <w:marLeft w:val="0"/>
      <w:marRight w:val="0"/>
      <w:marTop w:val="0"/>
      <w:marBottom w:val="0"/>
      <w:divBdr>
        <w:top w:val="none" w:sz="0" w:space="0" w:color="auto"/>
        <w:left w:val="none" w:sz="0" w:space="0" w:color="auto"/>
        <w:bottom w:val="none" w:sz="0" w:space="0" w:color="auto"/>
        <w:right w:val="none" w:sz="0" w:space="0" w:color="auto"/>
      </w:divBdr>
    </w:div>
    <w:div w:id="1175610756">
      <w:bodyDiv w:val="1"/>
      <w:marLeft w:val="0"/>
      <w:marRight w:val="0"/>
      <w:marTop w:val="0"/>
      <w:marBottom w:val="0"/>
      <w:divBdr>
        <w:top w:val="none" w:sz="0" w:space="0" w:color="auto"/>
        <w:left w:val="none" w:sz="0" w:space="0" w:color="auto"/>
        <w:bottom w:val="none" w:sz="0" w:space="0" w:color="auto"/>
        <w:right w:val="none" w:sz="0" w:space="0" w:color="auto"/>
      </w:divBdr>
    </w:div>
    <w:div w:id="1182427231">
      <w:bodyDiv w:val="1"/>
      <w:marLeft w:val="0"/>
      <w:marRight w:val="0"/>
      <w:marTop w:val="0"/>
      <w:marBottom w:val="0"/>
      <w:divBdr>
        <w:top w:val="none" w:sz="0" w:space="0" w:color="auto"/>
        <w:left w:val="none" w:sz="0" w:space="0" w:color="auto"/>
        <w:bottom w:val="none" w:sz="0" w:space="0" w:color="auto"/>
        <w:right w:val="none" w:sz="0" w:space="0" w:color="auto"/>
      </w:divBdr>
    </w:div>
    <w:div w:id="1198005691">
      <w:bodyDiv w:val="1"/>
      <w:marLeft w:val="0"/>
      <w:marRight w:val="0"/>
      <w:marTop w:val="0"/>
      <w:marBottom w:val="0"/>
      <w:divBdr>
        <w:top w:val="none" w:sz="0" w:space="0" w:color="auto"/>
        <w:left w:val="none" w:sz="0" w:space="0" w:color="auto"/>
        <w:bottom w:val="none" w:sz="0" w:space="0" w:color="auto"/>
        <w:right w:val="none" w:sz="0" w:space="0" w:color="auto"/>
      </w:divBdr>
    </w:div>
    <w:div w:id="1206217395">
      <w:bodyDiv w:val="1"/>
      <w:marLeft w:val="0"/>
      <w:marRight w:val="0"/>
      <w:marTop w:val="0"/>
      <w:marBottom w:val="0"/>
      <w:divBdr>
        <w:top w:val="none" w:sz="0" w:space="0" w:color="auto"/>
        <w:left w:val="none" w:sz="0" w:space="0" w:color="auto"/>
        <w:bottom w:val="none" w:sz="0" w:space="0" w:color="auto"/>
        <w:right w:val="none" w:sz="0" w:space="0" w:color="auto"/>
      </w:divBdr>
    </w:div>
    <w:div w:id="1228150443">
      <w:bodyDiv w:val="1"/>
      <w:marLeft w:val="0"/>
      <w:marRight w:val="0"/>
      <w:marTop w:val="0"/>
      <w:marBottom w:val="0"/>
      <w:divBdr>
        <w:top w:val="none" w:sz="0" w:space="0" w:color="auto"/>
        <w:left w:val="none" w:sz="0" w:space="0" w:color="auto"/>
        <w:bottom w:val="none" w:sz="0" w:space="0" w:color="auto"/>
        <w:right w:val="none" w:sz="0" w:space="0" w:color="auto"/>
      </w:divBdr>
    </w:div>
    <w:div w:id="1239560144">
      <w:bodyDiv w:val="1"/>
      <w:marLeft w:val="0"/>
      <w:marRight w:val="0"/>
      <w:marTop w:val="0"/>
      <w:marBottom w:val="0"/>
      <w:divBdr>
        <w:top w:val="none" w:sz="0" w:space="0" w:color="auto"/>
        <w:left w:val="none" w:sz="0" w:space="0" w:color="auto"/>
        <w:bottom w:val="none" w:sz="0" w:space="0" w:color="auto"/>
        <w:right w:val="none" w:sz="0" w:space="0" w:color="auto"/>
      </w:divBdr>
    </w:div>
    <w:div w:id="1266884367">
      <w:bodyDiv w:val="1"/>
      <w:marLeft w:val="0"/>
      <w:marRight w:val="0"/>
      <w:marTop w:val="0"/>
      <w:marBottom w:val="0"/>
      <w:divBdr>
        <w:top w:val="none" w:sz="0" w:space="0" w:color="auto"/>
        <w:left w:val="none" w:sz="0" w:space="0" w:color="auto"/>
        <w:bottom w:val="none" w:sz="0" w:space="0" w:color="auto"/>
        <w:right w:val="none" w:sz="0" w:space="0" w:color="auto"/>
      </w:divBdr>
    </w:div>
    <w:div w:id="1369643951">
      <w:bodyDiv w:val="1"/>
      <w:marLeft w:val="0"/>
      <w:marRight w:val="0"/>
      <w:marTop w:val="0"/>
      <w:marBottom w:val="0"/>
      <w:divBdr>
        <w:top w:val="none" w:sz="0" w:space="0" w:color="auto"/>
        <w:left w:val="none" w:sz="0" w:space="0" w:color="auto"/>
        <w:bottom w:val="none" w:sz="0" w:space="0" w:color="auto"/>
        <w:right w:val="none" w:sz="0" w:space="0" w:color="auto"/>
      </w:divBdr>
    </w:div>
    <w:div w:id="1379696273">
      <w:bodyDiv w:val="1"/>
      <w:marLeft w:val="0"/>
      <w:marRight w:val="0"/>
      <w:marTop w:val="0"/>
      <w:marBottom w:val="0"/>
      <w:divBdr>
        <w:top w:val="none" w:sz="0" w:space="0" w:color="auto"/>
        <w:left w:val="none" w:sz="0" w:space="0" w:color="auto"/>
        <w:bottom w:val="none" w:sz="0" w:space="0" w:color="auto"/>
        <w:right w:val="none" w:sz="0" w:space="0" w:color="auto"/>
      </w:divBdr>
    </w:div>
    <w:div w:id="1381831439">
      <w:bodyDiv w:val="1"/>
      <w:marLeft w:val="0"/>
      <w:marRight w:val="0"/>
      <w:marTop w:val="0"/>
      <w:marBottom w:val="0"/>
      <w:divBdr>
        <w:top w:val="none" w:sz="0" w:space="0" w:color="auto"/>
        <w:left w:val="none" w:sz="0" w:space="0" w:color="auto"/>
        <w:bottom w:val="none" w:sz="0" w:space="0" w:color="auto"/>
        <w:right w:val="none" w:sz="0" w:space="0" w:color="auto"/>
      </w:divBdr>
    </w:div>
    <w:div w:id="1394423843">
      <w:bodyDiv w:val="1"/>
      <w:marLeft w:val="0"/>
      <w:marRight w:val="0"/>
      <w:marTop w:val="0"/>
      <w:marBottom w:val="0"/>
      <w:divBdr>
        <w:top w:val="none" w:sz="0" w:space="0" w:color="auto"/>
        <w:left w:val="none" w:sz="0" w:space="0" w:color="auto"/>
        <w:bottom w:val="none" w:sz="0" w:space="0" w:color="auto"/>
        <w:right w:val="none" w:sz="0" w:space="0" w:color="auto"/>
      </w:divBdr>
      <w:divsChild>
        <w:div w:id="415980406">
          <w:marLeft w:val="0"/>
          <w:marRight w:val="0"/>
          <w:marTop w:val="0"/>
          <w:marBottom w:val="0"/>
          <w:divBdr>
            <w:top w:val="none" w:sz="0" w:space="0" w:color="auto"/>
            <w:left w:val="none" w:sz="0" w:space="0" w:color="auto"/>
            <w:bottom w:val="none" w:sz="0" w:space="0" w:color="auto"/>
            <w:right w:val="none" w:sz="0" w:space="0" w:color="auto"/>
          </w:divBdr>
        </w:div>
      </w:divsChild>
    </w:div>
    <w:div w:id="1428235860">
      <w:bodyDiv w:val="1"/>
      <w:marLeft w:val="0"/>
      <w:marRight w:val="0"/>
      <w:marTop w:val="0"/>
      <w:marBottom w:val="0"/>
      <w:divBdr>
        <w:top w:val="none" w:sz="0" w:space="0" w:color="auto"/>
        <w:left w:val="none" w:sz="0" w:space="0" w:color="auto"/>
        <w:bottom w:val="none" w:sz="0" w:space="0" w:color="auto"/>
        <w:right w:val="none" w:sz="0" w:space="0" w:color="auto"/>
      </w:divBdr>
    </w:div>
    <w:div w:id="1429503822">
      <w:bodyDiv w:val="1"/>
      <w:marLeft w:val="0"/>
      <w:marRight w:val="0"/>
      <w:marTop w:val="0"/>
      <w:marBottom w:val="0"/>
      <w:divBdr>
        <w:top w:val="none" w:sz="0" w:space="0" w:color="auto"/>
        <w:left w:val="none" w:sz="0" w:space="0" w:color="auto"/>
        <w:bottom w:val="none" w:sz="0" w:space="0" w:color="auto"/>
        <w:right w:val="none" w:sz="0" w:space="0" w:color="auto"/>
      </w:divBdr>
    </w:div>
    <w:div w:id="1474444585">
      <w:bodyDiv w:val="1"/>
      <w:marLeft w:val="0"/>
      <w:marRight w:val="0"/>
      <w:marTop w:val="0"/>
      <w:marBottom w:val="0"/>
      <w:divBdr>
        <w:top w:val="none" w:sz="0" w:space="0" w:color="auto"/>
        <w:left w:val="none" w:sz="0" w:space="0" w:color="auto"/>
        <w:bottom w:val="none" w:sz="0" w:space="0" w:color="auto"/>
        <w:right w:val="none" w:sz="0" w:space="0" w:color="auto"/>
      </w:divBdr>
    </w:div>
    <w:div w:id="1479037089">
      <w:bodyDiv w:val="1"/>
      <w:marLeft w:val="0"/>
      <w:marRight w:val="0"/>
      <w:marTop w:val="0"/>
      <w:marBottom w:val="0"/>
      <w:divBdr>
        <w:top w:val="none" w:sz="0" w:space="0" w:color="auto"/>
        <w:left w:val="none" w:sz="0" w:space="0" w:color="auto"/>
        <w:bottom w:val="none" w:sz="0" w:space="0" w:color="auto"/>
        <w:right w:val="none" w:sz="0" w:space="0" w:color="auto"/>
      </w:divBdr>
    </w:div>
    <w:div w:id="1487555272">
      <w:bodyDiv w:val="1"/>
      <w:marLeft w:val="0"/>
      <w:marRight w:val="0"/>
      <w:marTop w:val="0"/>
      <w:marBottom w:val="0"/>
      <w:divBdr>
        <w:top w:val="none" w:sz="0" w:space="0" w:color="auto"/>
        <w:left w:val="none" w:sz="0" w:space="0" w:color="auto"/>
        <w:bottom w:val="none" w:sz="0" w:space="0" w:color="auto"/>
        <w:right w:val="none" w:sz="0" w:space="0" w:color="auto"/>
      </w:divBdr>
    </w:div>
    <w:div w:id="1487625209">
      <w:bodyDiv w:val="1"/>
      <w:marLeft w:val="0"/>
      <w:marRight w:val="0"/>
      <w:marTop w:val="0"/>
      <w:marBottom w:val="0"/>
      <w:divBdr>
        <w:top w:val="none" w:sz="0" w:space="0" w:color="auto"/>
        <w:left w:val="none" w:sz="0" w:space="0" w:color="auto"/>
        <w:bottom w:val="none" w:sz="0" w:space="0" w:color="auto"/>
        <w:right w:val="none" w:sz="0" w:space="0" w:color="auto"/>
      </w:divBdr>
    </w:div>
    <w:div w:id="1495534159">
      <w:bodyDiv w:val="1"/>
      <w:marLeft w:val="0"/>
      <w:marRight w:val="0"/>
      <w:marTop w:val="0"/>
      <w:marBottom w:val="0"/>
      <w:divBdr>
        <w:top w:val="none" w:sz="0" w:space="0" w:color="auto"/>
        <w:left w:val="none" w:sz="0" w:space="0" w:color="auto"/>
        <w:bottom w:val="none" w:sz="0" w:space="0" w:color="auto"/>
        <w:right w:val="none" w:sz="0" w:space="0" w:color="auto"/>
      </w:divBdr>
    </w:div>
    <w:div w:id="1526138065">
      <w:bodyDiv w:val="1"/>
      <w:marLeft w:val="0"/>
      <w:marRight w:val="0"/>
      <w:marTop w:val="0"/>
      <w:marBottom w:val="0"/>
      <w:divBdr>
        <w:top w:val="none" w:sz="0" w:space="0" w:color="auto"/>
        <w:left w:val="none" w:sz="0" w:space="0" w:color="auto"/>
        <w:bottom w:val="none" w:sz="0" w:space="0" w:color="auto"/>
        <w:right w:val="none" w:sz="0" w:space="0" w:color="auto"/>
      </w:divBdr>
    </w:div>
    <w:div w:id="1557429165">
      <w:bodyDiv w:val="1"/>
      <w:marLeft w:val="0"/>
      <w:marRight w:val="0"/>
      <w:marTop w:val="0"/>
      <w:marBottom w:val="0"/>
      <w:divBdr>
        <w:top w:val="none" w:sz="0" w:space="0" w:color="auto"/>
        <w:left w:val="none" w:sz="0" w:space="0" w:color="auto"/>
        <w:bottom w:val="none" w:sz="0" w:space="0" w:color="auto"/>
        <w:right w:val="none" w:sz="0" w:space="0" w:color="auto"/>
      </w:divBdr>
    </w:div>
    <w:div w:id="1557857624">
      <w:bodyDiv w:val="1"/>
      <w:marLeft w:val="0"/>
      <w:marRight w:val="0"/>
      <w:marTop w:val="0"/>
      <w:marBottom w:val="0"/>
      <w:divBdr>
        <w:top w:val="none" w:sz="0" w:space="0" w:color="auto"/>
        <w:left w:val="none" w:sz="0" w:space="0" w:color="auto"/>
        <w:bottom w:val="none" w:sz="0" w:space="0" w:color="auto"/>
        <w:right w:val="none" w:sz="0" w:space="0" w:color="auto"/>
      </w:divBdr>
    </w:div>
    <w:div w:id="1561986209">
      <w:bodyDiv w:val="1"/>
      <w:marLeft w:val="0"/>
      <w:marRight w:val="0"/>
      <w:marTop w:val="0"/>
      <w:marBottom w:val="0"/>
      <w:divBdr>
        <w:top w:val="none" w:sz="0" w:space="0" w:color="auto"/>
        <w:left w:val="none" w:sz="0" w:space="0" w:color="auto"/>
        <w:bottom w:val="none" w:sz="0" w:space="0" w:color="auto"/>
        <w:right w:val="none" w:sz="0" w:space="0" w:color="auto"/>
      </w:divBdr>
    </w:div>
    <w:div w:id="1570313096">
      <w:bodyDiv w:val="1"/>
      <w:marLeft w:val="0"/>
      <w:marRight w:val="0"/>
      <w:marTop w:val="0"/>
      <w:marBottom w:val="0"/>
      <w:divBdr>
        <w:top w:val="none" w:sz="0" w:space="0" w:color="auto"/>
        <w:left w:val="none" w:sz="0" w:space="0" w:color="auto"/>
        <w:bottom w:val="none" w:sz="0" w:space="0" w:color="auto"/>
        <w:right w:val="none" w:sz="0" w:space="0" w:color="auto"/>
      </w:divBdr>
    </w:div>
    <w:div w:id="1590042900">
      <w:bodyDiv w:val="1"/>
      <w:marLeft w:val="0"/>
      <w:marRight w:val="0"/>
      <w:marTop w:val="0"/>
      <w:marBottom w:val="0"/>
      <w:divBdr>
        <w:top w:val="none" w:sz="0" w:space="0" w:color="auto"/>
        <w:left w:val="none" w:sz="0" w:space="0" w:color="auto"/>
        <w:bottom w:val="none" w:sz="0" w:space="0" w:color="auto"/>
        <w:right w:val="none" w:sz="0" w:space="0" w:color="auto"/>
      </w:divBdr>
    </w:div>
    <w:div w:id="1594896488">
      <w:bodyDiv w:val="1"/>
      <w:marLeft w:val="0"/>
      <w:marRight w:val="0"/>
      <w:marTop w:val="0"/>
      <w:marBottom w:val="0"/>
      <w:divBdr>
        <w:top w:val="none" w:sz="0" w:space="0" w:color="auto"/>
        <w:left w:val="none" w:sz="0" w:space="0" w:color="auto"/>
        <w:bottom w:val="none" w:sz="0" w:space="0" w:color="auto"/>
        <w:right w:val="none" w:sz="0" w:space="0" w:color="auto"/>
      </w:divBdr>
    </w:div>
    <w:div w:id="1596749563">
      <w:bodyDiv w:val="1"/>
      <w:marLeft w:val="0"/>
      <w:marRight w:val="0"/>
      <w:marTop w:val="0"/>
      <w:marBottom w:val="0"/>
      <w:divBdr>
        <w:top w:val="none" w:sz="0" w:space="0" w:color="auto"/>
        <w:left w:val="none" w:sz="0" w:space="0" w:color="auto"/>
        <w:bottom w:val="none" w:sz="0" w:space="0" w:color="auto"/>
        <w:right w:val="none" w:sz="0" w:space="0" w:color="auto"/>
      </w:divBdr>
    </w:div>
    <w:div w:id="1597514922">
      <w:bodyDiv w:val="1"/>
      <w:marLeft w:val="0"/>
      <w:marRight w:val="0"/>
      <w:marTop w:val="0"/>
      <w:marBottom w:val="0"/>
      <w:divBdr>
        <w:top w:val="none" w:sz="0" w:space="0" w:color="auto"/>
        <w:left w:val="none" w:sz="0" w:space="0" w:color="auto"/>
        <w:bottom w:val="none" w:sz="0" w:space="0" w:color="auto"/>
        <w:right w:val="none" w:sz="0" w:space="0" w:color="auto"/>
      </w:divBdr>
    </w:div>
    <w:div w:id="1611401474">
      <w:bodyDiv w:val="1"/>
      <w:marLeft w:val="0"/>
      <w:marRight w:val="0"/>
      <w:marTop w:val="0"/>
      <w:marBottom w:val="0"/>
      <w:divBdr>
        <w:top w:val="none" w:sz="0" w:space="0" w:color="auto"/>
        <w:left w:val="none" w:sz="0" w:space="0" w:color="auto"/>
        <w:bottom w:val="none" w:sz="0" w:space="0" w:color="auto"/>
        <w:right w:val="none" w:sz="0" w:space="0" w:color="auto"/>
      </w:divBdr>
    </w:div>
    <w:div w:id="1612011550">
      <w:bodyDiv w:val="1"/>
      <w:marLeft w:val="0"/>
      <w:marRight w:val="0"/>
      <w:marTop w:val="0"/>
      <w:marBottom w:val="0"/>
      <w:divBdr>
        <w:top w:val="none" w:sz="0" w:space="0" w:color="auto"/>
        <w:left w:val="none" w:sz="0" w:space="0" w:color="auto"/>
        <w:bottom w:val="none" w:sz="0" w:space="0" w:color="auto"/>
        <w:right w:val="none" w:sz="0" w:space="0" w:color="auto"/>
      </w:divBdr>
    </w:div>
    <w:div w:id="1613635278">
      <w:bodyDiv w:val="1"/>
      <w:marLeft w:val="0"/>
      <w:marRight w:val="0"/>
      <w:marTop w:val="0"/>
      <w:marBottom w:val="0"/>
      <w:divBdr>
        <w:top w:val="none" w:sz="0" w:space="0" w:color="auto"/>
        <w:left w:val="none" w:sz="0" w:space="0" w:color="auto"/>
        <w:bottom w:val="none" w:sz="0" w:space="0" w:color="auto"/>
        <w:right w:val="none" w:sz="0" w:space="0" w:color="auto"/>
      </w:divBdr>
    </w:div>
    <w:div w:id="1615402032">
      <w:bodyDiv w:val="1"/>
      <w:marLeft w:val="0"/>
      <w:marRight w:val="0"/>
      <w:marTop w:val="0"/>
      <w:marBottom w:val="0"/>
      <w:divBdr>
        <w:top w:val="none" w:sz="0" w:space="0" w:color="auto"/>
        <w:left w:val="none" w:sz="0" w:space="0" w:color="auto"/>
        <w:bottom w:val="none" w:sz="0" w:space="0" w:color="auto"/>
        <w:right w:val="none" w:sz="0" w:space="0" w:color="auto"/>
      </w:divBdr>
    </w:div>
    <w:div w:id="1616592704">
      <w:bodyDiv w:val="1"/>
      <w:marLeft w:val="0"/>
      <w:marRight w:val="0"/>
      <w:marTop w:val="0"/>
      <w:marBottom w:val="0"/>
      <w:divBdr>
        <w:top w:val="none" w:sz="0" w:space="0" w:color="auto"/>
        <w:left w:val="none" w:sz="0" w:space="0" w:color="auto"/>
        <w:bottom w:val="none" w:sz="0" w:space="0" w:color="auto"/>
        <w:right w:val="none" w:sz="0" w:space="0" w:color="auto"/>
      </w:divBdr>
    </w:div>
    <w:div w:id="1640841604">
      <w:bodyDiv w:val="1"/>
      <w:marLeft w:val="0"/>
      <w:marRight w:val="0"/>
      <w:marTop w:val="0"/>
      <w:marBottom w:val="0"/>
      <w:divBdr>
        <w:top w:val="none" w:sz="0" w:space="0" w:color="auto"/>
        <w:left w:val="none" w:sz="0" w:space="0" w:color="auto"/>
        <w:bottom w:val="none" w:sz="0" w:space="0" w:color="auto"/>
        <w:right w:val="none" w:sz="0" w:space="0" w:color="auto"/>
      </w:divBdr>
    </w:div>
    <w:div w:id="1648821434">
      <w:bodyDiv w:val="1"/>
      <w:marLeft w:val="0"/>
      <w:marRight w:val="0"/>
      <w:marTop w:val="0"/>
      <w:marBottom w:val="0"/>
      <w:divBdr>
        <w:top w:val="none" w:sz="0" w:space="0" w:color="auto"/>
        <w:left w:val="none" w:sz="0" w:space="0" w:color="auto"/>
        <w:bottom w:val="none" w:sz="0" w:space="0" w:color="auto"/>
        <w:right w:val="none" w:sz="0" w:space="0" w:color="auto"/>
      </w:divBdr>
    </w:div>
    <w:div w:id="1649555742">
      <w:bodyDiv w:val="1"/>
      <w:marLeft w:val="0"/>
      <w:marRight w:val="0"/>
      <w:marTop w:val="0"/>
      <w:marBottom w:val="0"/>
      <w:divBdr>
        <w:top w:val="none" w:sz="0" w:space="0" w:color="auto"/>
        <w:left w:val="none" w:sz="0" w:space="0" w:color="auto"/>
        <w:bottom w:val="none" w:sz="0" w:space="0" w:color="auto"/>
        <w:right w:val="none" w:sz="0" w:space="0" w:color="auto"/>
      </w:divBdr>
    </w:div>
    <w:div w:id="1660619335">
      <w:bodyDiv w:val="1"/>
      <w:marLeft w:val="0"/>
      <w:marRight w:val="0"/>
      <w:marTop w:val="0"/>
      <w:marBottom w:val="0"/>
      <w:divBdr>
        <w:top w:val="none" w:sz="0" w:space="0" w:color="auto"/>
        <w:left w:val="none" w:sz="0" w:space="0" w:color="auto"/>
        <w:bottom w:val="none" w:sz="0" w:space="0" w:color="auto"/>
        <w:right w:val="none" w:sz="0" w:space="0" w:color="auto"/>
      </w:divBdr>
    </w:div>
    <w:div w:id="1663775512">
      <w:bodyDiv w:val="1"/>
      <w:marLeft w:val="0"/>
      <w:marRight w:val="0"/>
      <w:marTop w:val="0"/>
      <w:marBottom w:val="0"/>
      <w:divBdr>
        <w:top w:val="none" w:sz="0" w:space="0" w:color="auto"/>
        <w:left w:val="none" w:sz="0" w:space="0" w:color="auto"/>
        <w:bottom w:val="none" w:sz="0" w:space="0" w:color="auto"/>
        <w:right w:val="none" w:sz="0" w:space="0" w:color="auto"/>
      </w:divBdr>
    </w:div>
    <w:div w:id="1665622710">
      <w:bodyDiv w:val="1"/>
      <w:marLeft w:val="0"/>
      <w:marRight w:val="0"/>
      <w:marTop w:val="0"/>
      <w:marBottom w:val="0"/>
      <w:divBdr>
        <w:top w:val="none" w:sz="0" w:space="0" w:color="auto"/>
        <w:left w:val="none" w:sz="0" w:space="0" w:color="auto"/>
        <w:bottom w:val="none" w:sz="0" w:space="0" w:color="auto"/>
        <w:right w:val="none" w:sz="0" w:space="0" w:color="auto"/>
      </w:divBdr>
    </w:div>
    <w:div w:id="1668710010">
      <w:bodyDiv w:val="1"/>
      <w:marLeft w:val="0"/>
      <w:marRight w:val="0"/>
      <w:marTop w:val="0"/>
      <w:marBottom w:val="0"/>
      <w:divBdr>
        <w:top w:val="none" w:sz="0" w:space="0" w:color="auto"/>
        <w:left w:val="none" w:sz="0" w:space="0" w:color="auto"/>
        <w:bottom w:val="none" w:sz="0" w:space="0" w:color="auto"/>
        <w:right w:val="none" w:sz="0" w:space="0" w:color="auto"/>
      </w:divBdr>
    </w:div>
    <w:div w:id="1671982642">
      <w:bodyDiv w:val="1"/>
      <w:marLeft w:val="0"/>
      <w:marRight w:val="0"/>
      <w:marTop w:val="0"/>
      <w:marBottom w:val="0"/>
      <w:divBdr>
        <w:top w:val="none" w:sz="0" w:space="0" w:color="auto"/>
        <w:left w:val="none" w:sz="0" w:space="0" w:color="auto"/>
        <w:bottom w:val="none" w:sz="0" w:space="0" w:color="auto"/>
        <w:right w:val="none" w:sz="0" w:space="0" w:color="auto"/>
      </w:divBdr>
      <w:divsChild>
        <w:div w:id="237445425">
          <w:marLeft w:val="0"/>
          <w:marRight w:val="0"/>
          <w:marTop w:val="0"/>
          <w:marBottom w:val="0"/>
          <w:divBdr>
            <w:top w:val="none" w:sz="0" w:space="0" w:color="auto"/>
            <w:left w:val="none" w:sz="0" w:space="0" w:color="auto"/>
            <w:bottom w:val="none" w:sz="0" w:space="0" w:color="auto"/>
            <w:right w:val="none" w:sz="0" w:space="0" w:color="auto"/>
          </w:divBdr>
        </w:div>
      </w:divsChild>
    </w:div>
    <w:div w:id="1678073442">
      <w:bodyDiv w:val="1"/>
      <w:marLeft w:val="0"/>
      <w:marRight w:val="0"/>
      <w:marTop w:val="0"/>
      <w:marBottom w:val="0"/>
      <w:divBdr>
        <w:top w:val="none" w:sz="0" w:space="0" w:color="auto"/>
        <w:left w:val="none" w:sz="0" w:space="0" w:color="auto"/>
        <w:bottom w:val="none" w:sz="0" w:space="0" w:color="auto"/>
        <w:right w:val="none" w:sz="0" w:space="0" w:color="auto"/>
      </w:divBdr>
    </w:div>
    <w:div w:id="1681002386">
      <w:bodyDiv w:val="1"/>
      <w:marLeft w:val="0"/>
      <w:marRight w:val="0"/>
      <w:marTop w:val="0"/>
      <w:marBottom w:val="0"/>
      <w:divBdr>
        <w:top w:val="none" w:sz="0" w:space="0" w:color="auto"/>
        <w:left w:val="none" w:sz="0" w:space="0" w:color="auto"/>
        <w:bottom w:val="none" w:sz="0" w:space="0" w:color="auto"/>
        <w:right w:val="none" w:sz="0" w:space="0" w:color="auto"/>
      </w:divBdr>
    </w:div>
    <w:div w:id="1684629504">
      <w:bodyDiv w:val="1"/>
      <w:marLeft w:val="0"/>
      <w:marRight w:val="0"/>
      <w:marTop w:val="0"/>
      <w:marBottom w:val="0"/>
      <w:divBdr>
        <w:top w:val="none" w:sz="0" w:space="0" w:color="auto"/>
        <w:left w:val="none" w:sz="0" w:space="0" w:color="auto"/>
        <w:bottom w:val="none" w:sz="0" w:space="0" w:color="auto"/>
        <w:right w:val="none" w:sz="0" w:space="0" w:color="auto"/>
      </w:divBdr>
    </w:div>
    <w:div w:id="1703285521">
      <w:bodyDiv w:val="1"/>
      <w:marLeft w:val="0"/>
      <w:marRight w:val="0"/>
      <w:marTop w:val="0"/>
      <w:marBottom w:val="0"/>
      <w:divBdr>
        <w:top w:val="none" w:sz="0" w:space="0" w:color="auto"/>
        <w:left w:val="none" w:sz="0" w:space="0" w:color="auto"/>
        <w:bottom w:val="none" w:sz="0" w:space="0" w:color="auto"/>
        <w:right w:val="none" w:sz="0" w:space="0" w:color="auto"/>
      </w:divBdr>
    </w:div>
    <w:div w:id="1723673830">
      <w:bodyDiv w:val="1"/>
      <w:marLeft w:val="0"/>
      <w:marRight w:val="0"/>
      <w:marTop w:val="0"/>
      <w:marBottom w:val="0"/>
      <w:divBdr>
        <w:top w:val="none" w:sz="0" w:space="0" w:color="auto"/>
        <w:left w:val="none" w:sz="0" w:space="0" w:color="auto"/>
        <w:bottom w:val="none" w:sz="0" w:space="0" w:color="auto"/>
        <w:right w:val="none" w:sz="0" w:space="0" w:color="auto"/>
      </w:divBdr>
    </w:div>
    <w:div w:id="1735665199">
      <w:bodyDiv w:val="1"/>
      <w:marLeft w:val="0"/>
      <w:marRight w:val="0"/>
      <w:marTop w:val="0"/>
      <w:marBottom w:val="0"/>
      <w:divBdr>
        <w:top w:val="none" w:sz="0" w:space="0" w:color="auto"/>
        <w:left w:val="none" w:sz="0" w:space="0" w:color="auto"/>
        <w:bottom w:val="none" w:sz="0" w:space="0" w:color="auto"/>
        <w:right w:val="none" w:sz="0" w:space="0" w:color="auto"/>
      </w:divBdr>
    </w:div>
    <w:div w:id="1752383252">
      <w:bodyDiv w:val="1"/>
      <w:marLeft w:val="0"/>
      <w:marRight w:val="0"/>
      <w:marTop w:val="0"/>
      <w:marBottom w:val="0"/>
      <w:divBdr>
        <w:top w:val="none" w:sz="0" w:space="0" w:color="auto"/>
        <w:left w:val="none" w:sz="0" w:space="0" w:color="auto"/>
        <w:bottom w:val="none" w:sz="0" w:space="0" w:color="auto"/>
        <w:right w:val="none" w:sz="0" w:space="0" w:color="auto"/>
      </w:divBdr>
    </w:div>
    <w:div w:id="1757551398">
      <w:bodyDiv w:val="1"/>
      <w:marLeft w:val="0"/>
      <w:marRight w:val="0"/>
      <w:marTop w:val="0"/>
      <w:marBottom w:val="0"/>
      <w:divBdr>
        <w:top w:val="none" w:sz="0" w:space="0" w:color="auto"/>
        <w:left w:val="none" w:sz="0" w:space="0" w:color="auto"/>
        <w:bottom w:val="none" w:sz="0" w:space="0" w:color="auto"/>
        <w:right w:val="none" w:sz="0" w:space="0" w:color="auto"/>
      </w:divBdr>
    </w:div>
    <w:div w:id="1822966680">
      <w:bodyDiv w:val="1"/>
      <w:marLeft w:val="0"/>
      <w:marRight w:val="0"/>
      <w:marTop w:val="0"/>
      <w:marBottom w:val="0"/>
      <w:divBdr>
        <w:top w:val="none" w:sz="0" w:space="0" w:color="auto"/>
        <w:left w:val="none" w:sz="0" w:space="0" w:color="auto"/>
        <w:bottom w:val="none" w:sz="0" w:space="0" w:color="auto"/>
        <w:right w:val="none" w:sz="0" w:space="0" w:color="auto"/>
      </w:divBdr>
    </w:div>
    <w:div w:id="1829901270">
      <w:bodyDiv w:val="1"/>
      <w:marLeft w:val="0"/>
      <w:marRight w:val="0"/>
      <w:marTop w:val="0"/>
      <w:marBottom w:val="0"/>
      <w:divBdr>
        <w:top w:val="none" w:sz="0" w:space="0" w:color="auto"/>
        <w:left w:val="none" w:sz="0" w:space="0" w:color="auto"/>
        <w:bottom w:val="none" w:sz="0" w:space="0" w:color="auto"/>
        <w:right w:val="none" w:sz="0" w:space="0" w:color="auto"/>
      </w:divBdr>
    </w:div>
    <w:div w:id="1838111528">
      <w:bodyDiv w:val="1"/>
      <w:marLeft w:val="0"/>
      <w:marRight w:val="0"/>
      <w:marTop w:val="0"/>
      <w:marBottom w:val="0"/>
      <w:divBdr>
        <w:top w:val="none" w:sz="0" w:space="0" w:color="auto"/>
        <w:left w:val="none" w:sz="0" w:space="0" w:color="auto"/>
        <w:bottom w:val="none" w:sz="0" w:space="0" w:color="auto"/>
        <w:right w:val="none" w:sz="0" w:space="0" w:color="auto"/>
      </w:divBdr>
    </w:div>
    <w:div w:id="1840733768">
      <w:bodyDiv w:val="1"/>
      <w:marLeft w:val="0"/>
      <w:marRight w:val="0"/>
      <w:marTop w:val="0"/>
      <w:marBottom w:val="0"/>
      <w:divBdr>
        <w:top w:val="none" w:sz="0" w:space="0" w:color="auto"/>
        <w:left w:val="none" w:sz="0" w:space="0" w:color="auto"/>
        <w:bottom w:val="none" w:sz="0" w:space="0" w:color="auto"/>
        <w:right w:val="none" w:sz="0" w:space="0" w:color="auto"/>
      </w:divBdr>
    </w:div>
    <w:div w:id="1844860531">
      <w:bodyDiv w:val="1"/>
      <w:marLeft w:val="0"/>
      <w:marRight w:val="0"/>
      <w:marTop w:val="0"/>
      <w:marBottom w:val="0"/>
      <w:divBdr>
        <w:top w:val="none" w:sz="0" w:space="0" w:color="auto"/>
        <w:left w:val="none" w:sz="0" w:space="0" w:color="auto"/>
        <w:bottom w:val="none" w:sz="0" w:space="0" w:color="auto"/>
        <w:right w:val="none" w:sz="0" w:space="0" w:color="auto"/>
      </w:divBdr>
    </w:div>
    <w:div w:id="1858273653">
      <w:bodyDiv w:val="1"/>
      <w:marLeft w:val="0"/>
      <w:marRight w:val="0"/>
      <w:marTop w:val="0"/>
      <w:marBottom w:val="0"/>
      <w:divBdr>
        <w:top w:val="none" w:sz="0" w:space="0" w:color="auto"/>
        <w:left w:val="none" w:sz="0" w:space="0" w:color="auto"/>
        <w:bottom w:val="none" w:sz="0" w:space="0" w:color="auto"/>
        <w:right w:val="none" w:sz="0" w:space="0" w:color="auto"/>
      </w:divBdr>
    </w:div>
    <w:div w:id="1858421920">
      <w:bodyDiv w:val="1"/>
      <w:marLeft w:val="0"/>
      <w:marRight w:val="0"/>
      <w:marTop w:val="0"/>
      <w:marBottom w:val="0"/>
      <w:divBdr>
        <w:top w:val="none" w:sz="0" w:space="0" w:color="auto"/>
        <w:left w:val="none" w:sz="0" w:space="0" w:color="auto"/>
        <w:bottom w:val="none" w:sz="0" w:space="0" w:color="auto"/>
        <w:right w:val="none" w:sz="0" w:space="0" w:color="auto"/>
      </w:divBdr>
    </w:div>
    <w:div w:id="1871643290">
      <w:bodyDiv w:val="1"/>
      <w:marLeft w:val="0"/>
      <w:marRight w:val="0"/>
      <w:marTop w:val="0"/>
      <w:marBottom w:val="0"/>
      <w:divBdr>
        <w:top w:val="none" w:sz="0" w:space="0" w:color="auto"/>
        <w:left w:val="none" w:sz="0" w:space="0" w:color="auto"/>
        <w:bottom w:val="none" w:sz="0" w:space="0" w:color="auto"/>
        <w:right w:val="none" w:sz="0" w:space="0" w:color="auto"/>
      </w:divBdr>
    </w:div>
    <w:div w:id="1884251113">
      <w:bodyDiv w:val="1"/>
      <w:marLeft w:val="0"/>
      <w:marRight w:val="0"/>
      <w:marTop w:val="0"/>
      <w:marBottom w:val="0"/>
      <w:divBdr>
        <w:top w:val="none" w:sz="0" w:space="0" w:color="auto"/>
        <w:left w:val="none" w:sz="0" w:space="0" w:color="auto"/>
        <w:bottom w:val="none" w:sz="0" w:space="0" w:color="auto"/>
        <w:right w:val="none" w:sz="0" w:space="0" w:color="auto"/>
      </w:divBdr>
    </w:div>
    <w:div w:id="1950971907">
      <w:bodyDiv w:val="1"/>
      <w:marLeft w:val="0"/>
      <w:marRight w:val="0"/>
      <w:marTop w:val="0"/>
      <w:marBottom w:val="0"/>
      <w:divBdr>
        <w:top w:val="none" w:sz="0" w:space="0" w:color="auto"/>
        <w:left w:val="none" w:sz="0" w:space="0" w:color="auto"/>
        <w:bottom w:val="none" w:sz="0" w:space="0" w:color="auto"/>
        <w:right w:val="none" w:sz="0" w:space="0" w:color="auto"/>
      </w:divBdr>
    </w:div>
    <w:div w:id="1955137790">
      <w:bodyDiv w:val="1"/>
      <w:marLeft w:val="0"/>
      <w:marRight w:val="0"/>
      <w:marTop w:val="0"/>
      <w:marBottom w:val="0"/>
      <w:divBdr>
        <w:top w:val="none" w:sz="0" w:space="0" w:color="auto"/>
        <w:left w:val="none" w:sz="0" w:space="0" w:color="auto"/>
        <w:bottom w:val="none" w:sz="0" w:space="0" w:color="auto"/>
        <w:right w:val="none" w:sz="0" w:space="0" w:color="auto"/>
      </w:divBdr>
    </w:div>
    <w:div w:id="1958219285">
      <w:bodyDiv w:val="1"/>
      <w:marLeft w:val="0"/>
      <w:marRight w:val="0"/>
      <w:marTop w:val="0"/>
      <w:marBottom w:val="0"/>
      <w:divBdr>
        <w:top w:val="none" w:sz="0" w:space="0" w:color="auto"/>
        <w:left w:val="none" w:sz="0" w:space="0" w:color="auto"/>
        <w:bottom w:val="none" w:sz="0" w:space="0" w:color="auto"/>
        <w:right w:val="none" w:sz="0" w:space="0" w:color="auto"/>
      </w:divBdr>
    </w:div>
    <w:div w:id="1963341383">
      <w:bodyDiv w:val="1"/>
      <w:marLeft w:val="0"/>
      <w:marRight w:val="0"/>
      <w:marTop w:val="0"/>
      <w:marBottom w:val="0"/>
      <w:divBdr>
        <w:top w:val="none" w:sz="0" w:space="0" w:color="auto"/>
        <w:left w:val="none" w:sz="0" w:space="0" w:color="auto"/>
        <w:bottom w:val="none" w:sz="0" w:space="0" w:color="auto"/>
        <w:right w:val="none" w:sz="0" w:space="0" w:color="auto"/>
      </w:divBdr>
    </w:div>
    <w:div w:id="2009862577">
      <w:bodyDiv w:val="1"/>
      <w:marLeft w:val="0"/>
      <w:marRight w:val="0"/>
      <w:marTop w:val="0"/>
      <w:marBottom w:val="0"/>
      <w:divBdr>
        <w:top w:val="none" w:sz="0" w:space="0" w:color="auto"/>
        <w:left w:val="none" w:sz="0" w:space="0" w:color="auto"/>
        <w:bottom w:val="none" w:sz="0" w:space="0" w:color="auto"/>
        <w:right w:val="none" w:sz="0" w:space="0" w:color="auto"/>
      </w:divBdr>
    </w:div>
    <w:div w:id="2012370057">
      <w:bodyDiv w:val="1"/>
      <w:marLeft w:val="0"/>
      <w:marRight w:val="0"/>
      <w:marTop w:val="0"/>
      <w:marBottom w:val="0"/>
      <w:divBdr>
        <w:top w:val="none" w:sz="0" w:space="0" w:color="auto"/>
        <w:left w:val="none" w:sz="0" w:space="0" w:color="auto"/>
        <w:bottom w:val="none" w:sz="0" w:space="0" w:color="auto"/>
        <w:right w:val="none" w:sz="0" w:space="0" w:color="auto"/>
      </w:divBdr>
    </w:div>
    <w:div w:id="2036690558">
      <w:bodyDiv w:val="1"/>
      <w:marLeft w:val="0"/>
      <w:marRight w:val="0"/>
      <w:marTop w:val="0"/>
      <w:marBottom w:val="0"/>
      <w:divBdr>
        <w:top w:val="none" w:sz="0" w:space="0" w:color="auto"/>
        <w:left w:val="none" w:sz="0" w:space="0" w:color="auto"/>
        <w:bottom w:val="none" w:sz="0" w:space="0" w:color="auto"/>
        <w:right w:val="none" w:sz="0" w:space="0" w:color="auto"/>
      </w:divBdr>
    </w:div>
    <w:div w:id="2038119077">
      <w:bodyDiv w:val="1"/>
      <w:marLeft w:val="0"/>
      <w:marRight w:val="0"/>
      <w:marTop w:val="0"/>
      <w:marBottom w:val="0"/>
      <w:divBdr>
        <w:top w:val="none" w:sz="0" w:space="0" w:color="auto"/>
        <w:left w:val="none" w:sz="0" w:space="0" w:color="auto"/>
        <w:bottom w:val="none" w:sz="0" w:space="0" w:color="auto"/>
        <w:right w:val="none" w:sz="0" w:space="0" w:color="auto"/>
      </w:divBdr>
    </w:div>
    <w:div w:id="2039500826">
      <w:bodyDiv w:val="1"/>
      <w:marLeft w:val="0"/>
      <w:marRight w:val="0"/>
      <w:marTop w:val="0"/>
      <w:marBottom w:val="0"/>
      <w:divBdr>
        <w:top w:val="none" w:sz="0" w:space="0" w:color="auto"/>
        <w:left w:val="none" w:sz="0" w:space="0" w:color="auto"/>
        <w:bottom w:val="none" w:sz="0" w:space="0" w:color="auto"/>
        <w:right w:val="none" w:sz="0" w:space="0" w:color="auto"/>
      </w:divBdr>
    </w:div>
    <w:div w:id="2043749404">
      <w:bodyDiv w:val="1"/>
      <w:marLeft w:val="0"/>
      <w:marRight w:val="0"/>
      <w:marTop w:val="0"/>
      <w:marBottom w:val="0"/>
      <w:divBdr>
        <w:top w:val="none" w:sz="0" w:space="0" w:color="auto"/>
        <w:left w:val="none" w:sz="0" w:space="0" w:color="auto"/>
        <w:bottom w:val="none" w:sz="0" w:space="0" w:color="auto"/>
        <w:right w:val="none" w:sz="0" w:space="0" w:color="auto"/>
      </w:divBdr>
    </w:div>
    <w:div w:id="2073307688">
      <w:bodyDiv w:val="1"/>
      <w:marLeft w:val="0"/>
      <w:marRight w:val="0"/>
      <w:marTop w:val="0"/>
      <w:marBottom w:val="0"/>
      <w:divBdr>
        <w:top w:val="none" w:sz="0" w:space="0" w:color="auto"/>
        <w:left w:val="none" w:sz="0" w:space="0" w:color="auto"/>
        <w:bottom w:val="none" w:sz="0" w:space="0" w:color="auto"/>
        <w:right w:val="none" w:sz="0" w:space="0" w:color="auto"/>
      </w:divBdr>
    </w:div>
    <w:div w:id="2115712383">
      <w:bodyDiv w:val="1"/>
      <w:marLeft w:val="0"/>
      <w:marRight w:val="0"/>
      <w:marTop w:val="0"/>
      <w:marBottom w:val="0"/>
      <w:divBdr>
        <w:top w:val="none" w:sz="0" w:space="0" w:color="auto"/>
        <w:left w:val="none" w:sz="0" w:space="0" w:color="auto"/>
        <w:bottom w:val="none" w:sz="0" w:space="0" w:color="auto"/>
        <w:right w:val="none" w:sz="0" w:space="0" w:color="auto"/>
      </w:divBdr>
    </w:div>
    <w:div w:id="21335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pisrs.si/Pis.web/pregledPredpisa?id=ZAKO1419" TargetMode="External"/><Relationship Id="rId7" Type="http://schemas.openxmlformats.org/officeDocument/2006/relationships/hyperlink" Target="https://eur-lex.europa.eu/legal-content/SL/TXT/PDF/?uri=CELEX:32011R0349" TargetMode="External"/><Relationship Id="rId2" Type="http://schemas.openxmlformats.org/officeDocument/2006/relationships/hyperlink" Target="http://pisrs.si/Pis.web/pregledPredpisa?id=ZAKO5537" TargetMode="External"/><Relationship Id="rId1" Type="http://schemas.openxmlformats.org/officeDocument/2006/relationships/hyperlink" Target="http://pisrs.si/Pis.web/pregledPredpisa?id=ZAKO8448" TargetMode="External"/><Relationship Id="rId6" Type="http://schemas.openxmlformats.org/officeDocument/2006/relationships/hyperlink" Target="http://pisrs.si/Pis.web/pregledPredpisa?id=PRAV13511" TargetMode="External"/><Relationship Id="rId5" Type="http://schemas.openxmlformats.org/officeDocument/2006/relationships/hyperlink" Target="http://pisrs.si/Pis.web/pregledPredpisa?id=PRAV14651" TargetMode="External"/><Relationship Id="rId4" Type="http://schemas.openxmlformats.org/officeDocument/2006/relationships/hyperlink" Target="http://pisrs.si/Pis.web/pregledPredpisa?id=ZAKO843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A-E\DobricR46\Documents\evalvacije\Vzpostavitev%20elektronske%20prijave%20nezgode-po&#353;kodbe%20pri%20delu\Meritveni%20obrazec_eNP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1"/>
            <c:invertIfNegative val="0"/>
            <c:bubble3D val="0"/>
            <c:spPr>
              <a:solidFill>
                <a:srgbClr val="FFC00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2-2618-47D6-BB03-504675B4225E}"/>
              </c:ext>
            </c:extLst>
          </c:dPt>
          <c:dPt>
            <c:idx val="3"/>
            <c:invertIfNegative val="0"/>
            <c:bubble3D val="0"/>
            <c:spPr>
              <a:solidFill>
                <a:srgbClr val="FFC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2618-47D6-BB03-504675B4225E}"/>
              </c:ext>
            </c:extLst>
          </c:dPt>
          <c:dPt>
            <c:idx val="5"/>
            <c:invertIfNegative val="0"/>
            <c:bubble3D val="0"/>
            <c:spPr>
              <a:solidFill>
                <a:srgbClr val="FFC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4-2618-47D6-BB03-504675B4225E}"/>
              </c:ext>
            </c:extLst>
          </c:dPt>
          <c:dPt>
            <c:idx val="7"/>
            <c:invertIfNegative val="0"/>
            <c:bubble3D val="0"/>
            <c:spPr>
              <a:solidFill>
                <a:srgbClr val="FFC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2618-47D6-BB03-504675B4225E}"/>
              </c:ext>
            </c:extLst>
          </c:dPt>
          <c:dPt>
            <c:idx val="9"/>
            <c:invertIfNegative val="0"/>
            <c:bubble3D val="0"/>
            <c:spPr>
              <a:solidFill>
                <a:srgbClr val="FFC000">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6-2618-47D6-BB03-504675B4225E}"/>
              </c:ext>
            </c:extLst>
          </c:dPt>
          <c:cat>
            <c:multiLvlStrRef>
              <c:f>List2!$D$31:$E$40</c:f>
              <c:multiLvlStrCache>
                <c:ptCount val="10"/>
                <c:lvl>
                  <c:pt idx="0">
                    <c:v>pred uvedbo</c:v>
                  </c:pt>
                  <c:pt idx="1">
                    <c:v>po uvedbi</c:v>
                  </c:pt>
                  <c:pt idx="2">
                    <c:v>pred uvedbo</c:v>
                  </c:pt>
                  <c:pt idx="3">
                    <c:v>po uvedbi</c:v>
                  </c:pt>
                  <c:pt idx="4">
                    <c:v>pred uvedbo</c:v>
                  </c:pt>
                  <c:pt idx="5">
                    <c:v>po uvedbi</c:v>
                  </c:pt>
                  <c:pt idx="6">
                    <c:v>pred uvedbo</c:v>
                  </c:pt>
                  <c:pt idx="7">
                    <c:v>po uvedbi</c:v>
                  </c:pt>
                  <c:pt idx="8">
                    <c:v>pred uvedbo</c:v>
                  </c:pt>
                  <c:pt idx="9">
                    <c:v>po uvedbi</c:v>
                  </c:pt>
                </c:lvl>
                <c:lvl>
                  <c:pt idx="0">
                    <c:v>Delodajalec</c:v>
                  </c:pt>
                  <c:pt idx="2">
                    <c:v>Zdravnik</c:v>
                  </c:pt>
                  <c:pt idx="4">
                    <c:v>ZZZS</c:v>
                  </c:pt>
                  <c:pt idx="6">
                    <c:v>IRSD</c:v>
                  </c:pt>
                  <c:pt idx="8">
                    <c:v>NIJZ</c:v>
                  </c:pt>
                </c:lvl>
              </c:multiLvlStrCache>
            </c:multiLvlStrRef>
          </c:cat>
          <c:val>
            <c:numRef>
              <c:f>List2!$F$31:$F$40</c:f>
              <c:numCache>
                <c:formatCode>"€"#,##0.00_);[Red]\("€"#,##0.00\)</c:formatCode>
                <c:ptCount val="10"/>
                <c:pt idx="0">
                  <c:v>201212.36</c:v>
                </c:pt>
                <c:pt idx="1">
                  <c:v>46916.98</c:v>
                </c:pt>
                <c:pt idx="2">
                  <c:v>96396.46</c:v>
                </c:pt>
                <c:pt idx="3">
                  <c:v>30881.91</c:v>
                </c:pt>
                <c:pt idx="4">
                  <c:v>37389.56</c:v>
                </c:pt>
                <c:pt idx="5">
                  <c:v>536.47</c:v>
                </c:pt>
                <c:pt idx="6">
                  <c:v>33970.1</c:v>
                </c:pt>
                <c:pt idx="7">
                  <c:v>0</c:v>
                </c:pt>
                <c:pt idx="8">
                  <c:v>49411.06</c:v>
                </c:pt>
                <c:pt idx="9">
                  <c:v>15440.96</c:v>
                </c:pt>
              </c:numCache>
            </c:numRef>
          </c:val>
          <c:extLst>
            <c:ext xmlns:c16="http://schemas.microsoft.com/office/drawing/2014/chart" uri="{C3380CC4-5D6E-409C-BE32-E72D297353CC}">
              <c16:uniqueId val="{00000000-2618-47D6-BB03-504675B4225E}"/>
            </c:ext>
          </c:extLst>
        </c:ser>
        <c:dLbls>
          <c:showLegendKey val="0"/>
          <c:showVal val="0"/>
          <c:showCatName val="0"/>
          <c:showSerName val="0"/>
          <c:showPercent val="0"/>
          <c:showBubbleSize val="0"/>
        </c:dLbls>
        <c:gapWidth val="65"/>
        <c:shape val="box"/>
        <c:axId val="583826952"/>
        <c:axId val="583827280"/>
        <c:axId val="0"/>
      </c:bar3DChart>
      <c:catAx>
        <c:axId val="5838269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l-SI"/>
          </a:p>
        </c:txPr>
        <c:crossAx val="583827280"/>
        <c:crosses val="autoZero"/>
        <c:auto val="1"/>
        <c:lblAlgn val="ctr"/>
        <c:lblOffset val="100"/>
        <c:noMultiLvlLbl val="0"/>
      </c:catAx>
      <c:valAx>
        <c:axId val="583827280"/>
        <c:scaling>
          <c:orientation val="minMax"/>
        </c:scaling>
        <c:delete val="0"/>
        <c:axPos val="l"/>
        <c:majorGridlines>
          <c:spPr>
            <a:ln w="9525" cap="flat" cmpd="sng" algn="ctr">
              <a:solidFill>
                <a:schemeClr val="dk1">
                  <a:lumMod val="15000"/>
                  <a:lumOff val="85000"/>
                </a:schemeClr>
              </a:solidFill>
              <a:round/>
            </a:ln>
            <a:effectLst/>
          </c:spPr>
        </c:majorGridlines>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l-SI"/>
          </a:p>
        </c:txPr>
        <c:crossAx val="583826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9B26B-24FF-4FD9-B3F6-AB263D08B158}" type="doc">
      <dgm:prSet loTypeId="urn:microsoft.com/office/officeart/2008/layout/HorizontalMultiLevelHierarchy" loCatId="hierarchy" qsTypeId="urn:microsoft.com/office/officeart/2005/8/quickstyle/simple5" qsCatId="simple" csTypeId="urn:microsoft.com/office/officeart/2005/8/colors/accent1_4" csCatId="accent1"/>
      <dgm:spPr/>
    </dgm:pt>
    <dgm:pt modelId="{0B4BED4C-F0BB-412B-82A9-070941EE0599}">
      <dgm:prSet/>
      <dgm:spPr/>
      <dgm:t>
        <a:bodyPr/>
        <a:lstStyle/>
        <a:p>
          <a:pPr marR="0" algn="ctr" rtl="0"/>
          <a:r>
            <a:rPr lang="sl-SI" b="0" i="0" u="none" strike="noStrike" baseline="0">
              <a:latin typeface="+mn-lt"/>
            </a:rPr>
            <a:t>Stroški zaradi </a:t>
          </a:r>
        </a:p>
        <a:p>
          <a:pPr marR="0" algn="ctr" rtl="0"/>
          <a:r>
            <a:rPr lang="sl-SI" b="0" i="0" u="none" strike="noStrike" baseline="0">
              <a:latin typeface="+mn-lt"/>
            </a:rPr>
            <a:t>predpisov</a:t>
          </a:r>
          <a:endParaRPr lang="sl-SI">
            <a:latin typeface="+mn-lt"/>
          </a:endParaRPr>
        </a:p>
      </dgm:t>
    </dgm:pt>
    <dgm:pt modelId="{A538A02D-0FBB-4A84-B391-170E2AC9FE90}" type="parTrans" cxnId="{2DAA2CB8-77F3-4EA4-9A83-FAD13856AD95}">
      <dgm:prSet/>
      <dgm:spPr/>
      <dgm:t>
        <a:bodyPr/>
        <a:lstStyle/>
        <a:p>
          <a:endParaRPr lang="sl-SI">
            <a:latin typeface="+mn-lt"/>
          </a:endParaRPr>
        </a:p>
      </dgm:t>
    </dgm:pt>
    <dgm:pt modelId="{68B13A0E-9DFC-4E7F-B4F2-9831E78C5E9B}" type="sibTrans" cxnId="{2DAA2CB8-77F3-4EA4-9A83-FAD13856AD95}">
      <dgm:prSet/>
      <dgm:spPr/>
      <dgm:t>
        <a:bodyPr/>
        <a:lstStyle/>
        <a:p>
          <a:endParaRPr lang="sl-SI">
            <a:latin typeface="+mn-lt"/>
          </a:endParaRPr>
        </a:p>
      </dgm:t>
    </dgm:pt>
    <dgm:pt modelId="{334F96FF-A592-4E6B-8548-F49DC22DD7AD}">
      <dgm:prSet/>
      <dgm:spPr/>
      <dgm:t>
        <a:bodyPr/>
        <a:lstStyle/>
        <a:p>
          <a:pPr marR="0" algn="ctr" rtl="0"/>
          <a:r>
            <a:rPr lang="sl-SI" b="0" i="0" u="none" strike="noStrike" baseline="0">
              <a:latin typeface="+mn-lt"/>
            </a:rPr>
            <a:t>Neposredni finančni </a:t>
          </a:r>
        </a:p>
        <a:p>
          <a:pPr marR="0" algn="ctr" rtl="0"/>
          <a:r>
            <a:rPr lang="sl-SI" b="0" i="0" u="none" strike="noStrike" baseline="0">
              <a:latin typeface="+mn-lt"/>
            </a:rPr>
            <a:t>stroški (davki, takse,…)</a:t>
          </a:r>
          <a:endParaRPr lang="sl-SI">
            <a:latin typeface="+mn-lt"/>
          </a:endParaRPr>
        </a:p>
      </dgm:t>
    </dgm:pt>
    <dgm:pt modelId="{D032F589-A014-48F2-8660-B010F55A3570}" type="parTrans" cxnId="{DA97F800-0F41-4EA1-A1C2-986B87DDFFA2}">
      <dgm:prSet/>
      <dgm:spPr/>
      <dgm:t>
        <a:bodyPr/>
        <a:lstStyle/>
        <a:p>
          <a:endParaRPr lang="sl-SI">
            <a:latin typeface="+mn-lt"/>
          </a:endParaRPr>
        </a:p>
      </dgm:t>
    </dgm:pt>
    <dgm:pt modelId="{57ACA8B1-0521-4976-B8D2-845C38B07B27}" type="sibTrans" cxnId="{DA97F800-0F41-4EA1-A1C2-986B87DDFFA2}">
      <dgm:prSet/>
      <dgm:spPr/>
      <dgm:t>
        <a:bodyPr/>
        <a:lstStyle/>
        <a:p>
          <a:endParaRPr lang="sl-SI">
            <a:latin typeface="+mn-lt"/>
          </a:endParaRPr>
        </a:p>
      </dgm:t>
    </dgm:pt>
    <dgm:pt modelId="{AC702C92-1181-40C9-80DE-D18AA9CD513D}">
      <dgm:prSet/>
      <dgm:spPr/>
      <dgm:t>
        <a:bodyPr/>
        <a:lstStyle/>
        <a:p>
          <a:pPr marR="0" algn="ctr" rtl="0"/>
          <a:r>
            <a:rPr lang="sl-SI" b="0" i="0" u="none" strike="noStrike" baseline="0">
              <a:latin typeface="+mn-lt"/>
            </a:rPr>
            <a:t>Posredni finančni </a:t>
          </a:r>
        </a:p>
        <a:p>
          <a:pPr marR="0" algn="ctr" rtl="0"/>
          <a:r>
            <a:rPr lang="sl-SI" b="0" i="0" u="none" strike="noStrike" baseline="0">
              <a:latin typeface="+mn-lt"/>
            </a:rPr>
            <a:t>stroški</a:t>
          </a:r>
          <a:endParaRPr lang="sl-SI">
            <a:latin typeface="+mn-lt"/>
          </a:endParaRPr>
        </a:p>
      </dgm:t>
    </dgm:pt>
    <dgm:pt modelId="{2AD7F60F-2F08-4D2F-835F-9728EC1CA8A3}" type="parTrans" cxnId="{9A6FF687-38B1-47A2-8D37-D8AE3C303A3F}">
      <dgm:prSet/>
      <dgm:spPr/>
      <dgm:t>
        <a:bodyPr/>
        <a:lstStyle/>
        <a:p>
          <a:endParaRPr lang="sl-SI">
            <a:latin typeface="+mn-lt"/>
          </a:endParaRPr>
        </a:p>
      </dgm:t>
    </dgm:pt>
    <dgm:pt modelId="{26CF80DB-1F32-423A-8400-0C91783AE33F}" type="sibTrans" cxnId="{9A6FF687-38B1-47A2-8D37-D8AE3C303A3F}">
      <dgm:prSet/>
      <dgm:spPr/>
      <dgm:t>
        <a:bodyPr/>
        <a:lstStyle/>
        <a:p>
          <a:endParaRPr lang="sl-SI">
            <a:latin typeface="+mn-lt"/>
          </a:endParaRPr>
        </a:p>
      </dgm:t>
    </dgm:pt>
    <dgm:pt modelId="{08FF51B1-0504-4D5A-BD7D-50ADBCB76D89}">
      <dgm:prSet/>
      <dgm:spPr/>
      <dgm:t>
        <a:bodyPr/>
        <a:lstStyle/>
        <a:p>
          <a:pPr marR="0" algn="ctr" rtl="0"/>
          <a:r>
            <a:rPr lang="sl-SI" b="0" i="0" u="none" strike="noStrike" baseline="0">
              <a:latin typeface="+mn-lt"/>
            </a:rPr>
            <a:t>Dejanski posredni stroški</a:t>
          </a:r>
          <a:endParaRPr lang="sl-SI">
            <a:latin typeface="+mn-lt"/>
          </a:endParaRPr>
        </a:p>
      </dgm:t>
    </dgm:pt>
    <dgm:pt modelId="{322315AB-DA97-4942-9633-E3E309CBFBC7}" type="parTrans" cxnId="{03788DF1-462F-4A9D-BF53-9EB4D432FAD5}">
      <dgm:prSet/>
      <dgm:spPr/>
      <dgm:t>
        <a:bodyPr/>
        <a:lstStyle/>
        <a:p>
          <a:endParaRPr lang="sl-SI">
            <a:latin typeface="+mn-lt"/>
          </a:endParaRPr>
        </a:p>
      </dgm:t>
    </dgm:pt>
    <dgm:pt modelId="{790C5646-34EE-41FF-B09C-D3E0D9ECD70A}" type="sibTrans" cxnId="{03788DF1-462F-4A9D-BF53-9EB4D432FAD5}">
      <dgm:prSet/>
      <dgm:spPr/>
      <dgm:t>
        <a:bodyPr/>
        <a:lstStyle/>
        <a:p>
          <a:endParaRPr lang="sl-SI">
            <a:latin typeface="+mn-lt"/>
          </a:endParaRPr>
        </a:p>
      </dgm:t>
    </dgm:pt>
    <dgm:pt modelId="{4843617C-BF20-4083-98C9-81AC745ADF71}">
      <dgm:prSet/>
      <dgm:spPr/>
      <dgm:t>
        <a:bodyPr/>
        <a:lstStyle/>
        <a:p>
          <a:pPr marR="0" algn="ctr" rtl="0"/>
          <a:r>
            <a:rPr lang="sl-SI" b="0" i="0" u="none" strike="noStrike" baseline="0">
              <a:latin typeface="+mn-lt"/>
            </a:rPr>
            <a:t>Administrativni stroški</a:t>
          </a:r>
          <a:endParaRPr lang="sl-SI">
            <a:latin typeface="+mn-lt"/>
          </a:endParaRPr>
        </a:p>
      </dgm:t>
    </dgm:pt>
    <dgm:pt modelId="{1AB30A4E-6AC6-4920-BABE-63ABCF57D41B}" type="parTrans" cxnId="{8F1A5A1C-7EAE-4732-934B-F0ACADE91980}">
      <dgm:prSet/>
      <dgm:spPr/>
      <dgm:t>
        <a:bodyPr/>
        <a:lstStyle/>
        <a:p>
          <a:endParaRPr lang="sl-SI">
            <a:latin typeface="+mn-lt"/>
          </a:endParaRPr>
        </a:p>
      </dgm:t>
    </dgm:pt>
    <dgm:pt modelId="{629B350C-6986-4074-A270-39F48B5BB9DA}" type="sibTrans" cxnId="{8F1A5A1C-7EAE-4732-934B-F0ACADE91980}">
      <dgm:prSet/>
      <dgm:spPr/>
      <dgm:t>
        <a:bodyPr/>
        <a:lstStyle/>
        <a:p>
          <a:endParaRPr lang="sl-SI">
            <a:latin typeface="+mn-lt"/>
          </a:endParaRPr>
        </a:p>
      </dgm:t>
    </dgm:pt>
    <dgm:pt modelId="{1B843A57-C9AA-4D46-9DF6-F103E8A6425B}" type="pres">
      <dgm:prSet presAssocID="{1649B26B-24FF-4FD9-B3F6-AB263D08B158}" presName="Name0" presStyleCnt="0">
        <dgm:presLayoutVars>
          <dgm:chPref val="1"/>
          <dgm:dir/>
          <dgm:animOne val="branch"/>
          <dgm:animLvl val="lvl"/>
          <dgm:resizeHandles val="exact"/>
        </dgm:presLayoutVars>
      </dgm:prSet>
      <dgm:spPr/>
    </dgm:pt>
    <dgm:pt modelId="{8EAFAD26-CE23-4BE2-9AB6-C7223C3718F5}" type="pres">
      <dgm:prSet presAssocID="{0B4BED4C-F0BB-412B-82A9-070941EE0599}" presName="root1" presStyleCnt="0"/>
      <dgm:spPr/>
    </dgm:pt>
    <dgm:pt modelId="{84F52BB3-220C-47F8-942A-78D55AD92F52}" type="pres">
      <dgm:prSet presAssocID="{0B4BED4C-F0BB-412B-82A9-070941EE0599}" presName="LevelOneTextNode" presStyleLbl="node0" presStyleIdx="0" presStyleCnt="1">
        <dgm:presLayoutVars>
          <dgm:chPref val="3"/>
        </dgm:presLayoutVars>
      </dgm:prSet>
      <dgm:spPr/>
    </dgm:pt>
    <dgm:pt modelId="{89CF7CC0-D928-420E-A649-D32FC6A16E85}" type="pres">
      <dgm:prSet presAssocID="{0B4BED4C-F0BB-412B-82A9-070941EE0599}" presName="level2hierChild" presStyleCnt="0"/>
      <dgm:spPr/>
    </dgm:pt>
    <dgm:pt modelId="{9BC3A7B8-9766-46FE-A0F8-F89A9370D8D2}" type="pres">
      <dgm:prSet presAssocID="{D032F589-A014-48F2-8660-B010F55A3570}" presName="conn2-1" presStyleLbl="parChTrans1D2" presStyleIdx="0" presStyleCnt="2"/>
      <dgm:spPr/>
    </dgm:pt>
    <dgm:pt modelId="{4442548A-DFC5-4B08-8898-DAE7E1540B31}" type="pres">
      <dgm:prSet presAssocID="{D032F589-A014-48F2-8660-B010F55A3570}" presName="connTx" presStyleLbl="parChTrans1D2" presStyleIdx="0" presStyleCnt="2"/>
      <dgm:spPr/>
    </dgm:pt>
    <dgm:pt modelId="{4AC33042-B1AF-451C-8233-63029DAEBC42}" type="pres">
      <dgm:prSet presAssocID="{334F96FF-A592-4E6B-8548-F49DC22DD7AD}" presName="root2" presStyleCnt="0"/>
      <dgm:spPr/>
    </dgm:pt>
    <dgm:pt modelId="{2A38E6B9-F1B5-48B0-9E11-2962BEE97269}" type="pres">
      <dgm:prSet presAssocID="{334F96FF-A592-4E6B-8548-F49DC22DD7AD}" presName="LevelTwoTextNode" presStyleLbl="node2" presStyleIdx="0" presStyleCnt="2">
        <dgm:presLayoutVars>
          <dgm:chPref val="3"/>
        </dgm:presLayoutVars>
      </dgm:prSet>
      <dgm:spPr/>
    </dgm:pt>
    <dgm:pt modelId="{F804B8AE-7B91-4AA2-A009-753D1DA92B71}" type="pres">
      <dgm:prSet presAssocID="{334F96FF-A592-4E6B-8548-F49DC22DD7AD}" presName="level3hierChild" presStyleCnt="0"/>
      <dgm:spPr/>
    </dgm:pt>
    <dgm:pt modelId="{936011F4-AA68-4F38-9D93-BEF6E0CC3DC0}" type="pres">
      <dgm:prSet presAssocID="{2AD7F60F-2F08-4D2F-835F-9728EC1CA8A3}" presName="conn2-1" presStyleLbl="parChTrans1D2" presStyleIdx="1" presStyleCnt="2"/>
      <dgm:spPr/>
    </dgm:pt>
    <dgm:pt modelId="{82E9ABF9-C5EE-4255-AE62-4322539639F3}" type="pres">
      <dgm:prSet presAssocID="{2AD7F60F-2F08-4D2F-835F-9728EC1CA8A3}" presName="connTx" presStyleLbl="parChTrans1D2" presStyleIdx="1" presStyleCnt="2"/>
      <dgm:spPr/>
    </dgm:pt>
    <dgm:pt modelId="{6E68B6F6-4BC3-45C1-BAB4-040FBD6F3E3B}" type="pres">
      <dgm:prSet presAssocID="{AC702C92-1181-40C9-80DE-D18AA9CD513D}" presName="root2" presStyleCnt="0"/>
      <dgm:spPr/>
    </dgm:pt>
    <dgm:pt modelId="{B2DA1D88-0F7A-4C45-8C68-C3CC3F4A5F5F}" type="pres">
      <dgm:prSet presAssocID="{AC702C92-1181-40C9-80DE-D18AA9CD513D}" presName="LevelTwoTextNode" presStyleLbl="node2" presStyleIdx="1" presStyleCnt="2">
        <dgm:presLayoutVars>
          <dgm:chPref val="3"/>
        </dgm:presLayoutVars>
      </dgm:prSet>
      <dgm:spPr/>
    </dgm:pt>
    <dgm:pt modelId="{F3D33F62-FEF7-48F5-BA80-44792C60A16E}" type="pres">
      <dgm:prSet presAssocID="{AC702C92-1181-40C9-80DE-D18AA9CD513D}" presName="level3hierChild" presStyleCnt="0"/>
      <dgm:spPr/>
    </dgm:pt>
    <dgm:pt modelId="{11650F0C-E13D-47D5-B8A2-AC24490F121B}" type="pres">
      <dgm:prSet presAssocID="{322315AB-DA97-4942-9633-E3E309CBFBC7}" presName="conn2-1" presStyleLbl="parChTrans1D3" presStyleIdx="0" presStyleCnt="2"/>
      <dgm:spPr/>
    </dgm:pt>
    <dgm:pt modelId="{D14D910D-41E0-41C6-8467-C10690587011}" type="pres">
      <dgm:prSet presAssocID="{322315AB-DA97-4942-9633-E3E309CBFBC7}" presName="connTx" presStyleLbl="parChTrans1D3" presStyleIdx="0" presStyleCnt="2"/>
      <dgm:spPr/>
    </dgm:pt>
    <dgm:pt modelId="{D691499D-128D-4973-AE80-1749985240DB}" type="pres">
      <dgm:prSet presAssocID="{08FF51B1-0504-4D5A-BD7D-50ADBCB76D89}" presName="root2" presStyleCnt="0"/>
      <dgm:spPr/>
    </dgm:pt>
    <dgm:pt modelId="{5D9D4A95-5436-4690-ACF6-9EC0E6090179}" type="pres">
      <dgm:prSet presAssocID="{08FF51B1-0504-4D5A-BD7D-50ADBCB76D89}" presName="LevelTwoTextNode" presStyleLbl="node3" presStyleIdx="0" presStyleCnt="2">
        <dgm:presLayoutVars>
          <dgm:chPref val="3"/>
        </dgm:presLayoutVars>
      </dgm:prSet>
      <dgm:spPr/>
    </dgm:pt>
    <dgm:pt modelId="{89804478-C648-487F-A154-9E2CBA9AA060}" type="pres">
      <dgm:prSet presAssocID="{08FF51B1-0504-4D5A-BD7D-50ADBCB76D89}" presName="level3hierChild" presStyleCnt="0"/>
      <dgm:spPr/>
    </dgm:pt>
    <dgm:pt modelId="{686F3BA6-B489-4354-BCDB-73063673EFB4}" type="pres">
      <dgm:prSet presAssocID="{1AB30A4E-6AC6-4920-BABE-63ABCF57D41B}" presName="conn2-1" presStyleLbl="parChTrans1D3" presStyleIdx="1" presStyleCnt="2"/>
      <dgm:spPr/>
    </dgm:pt>
    <dgm:pt modelId="{90EE0C1F-3151-446B-8BD3-ABA261B71C6B}" type="pres">
      <dgm:prSet presAssocID="{1AB30A4E-6AC6-4920-BABE-63ABCF57D41B}" presName="connTx" presStyleLbl="parChTrans1D3" presStyleIdx="1" presStyleCnt="2"/>
      <dgm:spPr/>
    </dgm:pt>
    <dgm:pt modelId="{2B412275-AC5A-44FE-B257-44257392E804}" type="pres">
      <dgm:prSet presAssocID="{4843617C-BF20-4083-98C9-81AC745ADF71}" presName="root2" presStyleCnt="0"/>
      <dgm:spPr/>
    </dgm:pt>
    <dgm:pt modelId="{2F89321A-0E72-46FB-8668-D1BD994635F0}" type="pres">
      <dgm:prSet presAssocID="{4843617C-BF20-4083-98C9-81AC745ADF71}" presName="LevelTwoTextNode" presStyleLbl="node3" presStyleIdx="1" presStyleCnt="2">
        <dgm:presLayoutVars>
          <dgm:chPref val="3"/>
        </dgm:presLayoutVars>
      </dgm:prSet>
      <dgm:spPr/>
    </dgm:pt>
    <dgm:pt modelId="{82A24842-D483-415F-BD4A-603542E928E6}" type="pres">
      <dgm:prSet presAssocID="{4843617C-BF20-4083-98C9-81AC745ADF71}" presName="level3hierChild" presStyleCnt="0"/>
      <dgm:spPr/>
    </dgm:pt>
  </dgm:ptLst>
  <dgm:cxnLst>
    <dgm:cxn modelId="{DA97F800-0F41-4EA1-A1C2-986B87DDFFA2}" srcId="{0B4BED4C-F0BB-412B-82A9-070941EE0599}" destId="{334F96FF-A592-4E6B-8548-F49DC22DD7AD}" srcOrd="0" destOrd="0" parTransId="{D032F589-A014-48F2-8660-B010F55A3570}" sibTransId="{57ACA8B1-0521-4976-B8D2-845C38B07B27}"/>
    <dgm:cxn modelId="{5DAD4A16-EBDB-4345-ACAF-736BD857C5D9}" type="presOf" srcId="{D032F589-A014-48F2-8660-B010F55A3570}" destId="{9BC3A7B8-9766-46FE-A0F8-F89A9370D8D2}" srcOrd="0" destOrd="0" presId="urn:microsoft.com/office/officeart/2008/layout/HorizontalMultiLevelHierarchy"/>
    <dgm:cxn modelId="{4C0A8016-20CE-42E0-8622-9D7E9710CFC5}" type="presOf" srcId="{0B4BED4C-F0BB-412B-82A9-070941EE0599}" destId="{84F52BB3-220C-47F8-942A-78D55AD92F52}" srcOrd="0" destOrd="0" presId="urn:microsoft.com/office/officeart/2008/layout/HorizontalMultiLevelHierarchy"/>
    <dgm:cxn modelId="{3E0AA217-F986-4A1F-BDBB-39AAFD41AFF6}" type="presOf" srcId="{322315AB-DA97-4942-9633-E3E309CBFBC7}" destId="{11650F0C-E13D-47D5-B8A2-AC24490F121B}" srcOrd="0" destOrd="0" presId="urn:microsoft.com/office/officeart/2008/layout/HorizontalMultiLevelHierarchy"/>
    <dgm:cxn modelId="{8F1A5A1C-7EAE-4732-934B-F0ACADE91980}" srcId="{AC702C92-1181-40C9-80DE-D18AA9CD513D}" destId="{4843617C-BF20-4083-98C9-81AC745ADF71}" srcOrd="1" destOrd="0" parTransId="{1AB30A4E-6AC6-4920-BABE-63ABCF57D41B}" sibTransId="{629B350C-6986-4074-A270-39F48B5BB9DA}"/>
    <dgm:cxn modelId="{90CFF326-11BF-40E6-BDC6-769F12FD003F}" type="presOf" srcId="{2AD7F60F-2F08-4D2F-835F-9728EC1CA8A3}" destId="{936011F4-AA68-4F38-9D93-BEF6E0CC3DC0}" srcOrd="0" destOrd="0" presId="urn:microsoft.com/office/officeart/2008/layout/HorizontalMultiLevelHierarchy"/>
    <dgm:cxn modelId="{A720492B-4C2E-4B23-B4F3-156F5C55CCB2}" type="presOf" srcId="{334F96FF-A592-4E6B-8548-F49DC22DD7AD}" destId="{2A38E6B9-F1B5-48B0-9E11-2962BEE97269}" srcOrd="0" destOrd="0" presId="urn:microsoft.com/office/officeart/2008/layout/HorizontalMultiLevelHierarchy"/>
    <dgm:cxn modelId="{04CA1E44-D91C-4809-9D8F-3338C19AE860}" type="presOf" srcId="{1649B26B-24FF-4FD9-B3F6-AB263D08B158}" destId="{1B843A57-C9AA-4D46-9DF6-F103E8A6425B}" srcOrd="0" destOrd="0" presId="urn:microsoft.com/office/officeart/2008/layout/HorizontalMultiLevelHierarchy"/>
    <dgm:cxn modelId="{38EF5780-B3BE-4F16-A9FE-E3A5135CDE72}" type="presOf" srcId="{AC702C92-1181-40C9-80DE-D18AA9CD513D}" destId="{B2DA1D88-0F7A-4C45-8C68-C3CC3F4A5F5F}" srcOrd="0" destOrd="0" presId="urn:microsoft.com/office/officeart/2008/layout/HorizontalMultiLevelHierarchy"/>
    <dgm:cxn modelId="{D18FCE85-61F8-432F-A839-357117A7C871}" type="presOf" srcId="{1AB30A4E-6AC6-4920-BABE-63ABCF57D41B}" destId="{686F3BA6-B489-4354-BCDB-73063673EFB4}" srcOrd="0" destOrd="0" presId="urn:microsoft.com/office/officeart/2008/layout/HorizontalMultiLevelHierarchy"/>
    <dgm:cxn modelId="{9A6FF687-38B1-47A2-8D37-D8AE3C303A3F}" srcId="{0B4BED4C-F0BB-412B-82A9-070941EE0599}" destId="{AC702C92-1181-40C9-80DE-D18AA9CD513D}" srcOrd="1" destOrd="0" parTransId="{2AD7F60F-2F08-4D2F-835F-9728EC1CA8A3}" sibTransId="{26CF80DB-1F32-423A-8400-0C91783AE33F}"/>
    <dgm:cxn modelId="{BBD28088-4BB5-4D8B-878E-FCB98531AC8A}" type="presOf" srcId="{4843617C-BF20-4083-98C9-81AC745ADF71}" destId="{2F89321A-0E72-46FB-8668-D1BD994635F0}" srcOrd="0" destOrd="0" presId="urn:microsoft.com/office/officeart/2008/layout/HorizontalMultiLevelHierarchy"/>
    <dgm:cxn modelId="{A0605B97-4F73-4C9E-96CB-F278DB9D104B}" type="presOf" srcId="{322315AB-DA97-4942-9633-E3E309CBFBC7}" destId="{D14D910D-41E0-41C6-8467-C10690587011}" srcOrd="1" destOrd="0" presId="urn:microsoft.com/office/officeart/2008/layout/HorizontalMultiLevelHierarchy"/>
    <dgm:cxn modelId="{2DAA2CB8-77F3-4EA4-9A83-FAD13856AD95}" srcId="{1649B26B-24FF-4FD9-B3F6-AB263D08B158}" destId="{0B4BED4C-F0BB-412B-82A9-070941EE0599}" srcOrd="0" destOrd="0" parTransId="{A538A02D-0FBB-4A84-B391-170E2AC9FE90}" sibTransId="{68B13A0E-9DFC-4E7F-B4F2-9831E78C5E9B}"/>
    <dgm:cxn modelId="{4C8ECDC7-EE78-4250-8EF8-965D44B9AC78}" type="presOf" srcId="{D032F589-A014-48F2-8660-B010F55A3570}" destId="{4442548A-DFC5-4B08-8898-DAE7E1540B31}" srcOrd="1" destOrd="0" presId="urn:microsoft.com/office/officeart/2008/layout/HorizontalMultiLevelHierarchy"/>
    <dgm:cxn modelId="{12974ED1-4B1F-4E27-83F9-499C51070D85}" type="presOf" srcId="{08FF51B1-0504-4D5A-BD7D-50ADBCB76D89}" destId="{5D9D4A95-5436-4690-ACF6-9EC0E6090179}" srcOrd="0" destOrd="0" presId="urn:microsoft.com/office/officeart/2008/layout/HorizontalMultiLevelHierarchy"/>
    <dgm:cxn modelId="{17EB74DC-FF76-4EF8-8E30-9FECBB71C8C4}" type="presOf" srcId="{2AD7F60F-2F08-4D2F-835F-9728EC1CA8A3}" destId="{82E9ABF9-C5EE-4255-AE62-4322539639F3}" srcOrd="1" destOrd="0" presId="urn:microsoft.com/office/officeart/2008/layout/HorizontalMultiLevelHierarchy"/>
    <dgm:cxn modelId="{03788DF1-462F-4A9D-BF53-9EB4D432FAD5}" srcId="{AC702C92-1181-40C9-80DE-D18AA9CD513D}" destId="{08FF51B1-0504-4D5A-BD7D-50ADBCB76D89}" srcOrd="0" destOrd="0" parTransId="{322315AB-DA97-4942-9633-E3E309CBFBC7}" sibTransId="{790C5646-34EE-41FF-B09C-D3E0D9ECD70A}"/>
    <dgm:cxn modelId="{55A8EAF7-B433-4E83-B6CA-84B2C74A2151}" type="presOf" srcId="{1AB30A4E-6AC6-4920-BABE-63ABCF57D41B}" destId="{90EE0C1F-3151-446B-8BD3-ABA261B71C6B}" srcOrd="1" destOrd="0" presId="urn:microsoft.com/office/officeart/2008/layout/HorizontalMultiLevelHierarchy"/>
    <dgm:cxn modelId="{1F2B5841-3256-47FF-81F4-F6D1684C962C}" type="presParOf" srcId="{1B843A57-C9AA-4D46-9DF6-F103E8A6425B}" destId="{8EAFAD26-CE23-4BE2-9AB6-C7223C3718F5}" srcOrd="0" destOrd="0" presId="urn:microsoft.com/office/officeart/2008/layout/HorizontalMultiLevelHierarchy"/>
    <dgm:cxn modelId="{6B18F4DC-3975-4DC3-A858-094C9E20571F}" type="presParOf" srcId="{8EAFAD26-CE23-4BE2-9AB6-C7223C3718F5}" destId="{84F52BB3-220C-47F8-942A-78D55AD92F52}" srcOrd="0" destOrd="0" presId="urn:microsoft.com/office/officeart/2008/layout/HorizontalMultiLevelHierarchy"/>
    <dgm:cxn modelId="{A9289BDD-4B5C-49DA-AE40-46189310B405}" type="presParOf" srcId="{8EAFAD26-CE23-4BE2-9AB6-C7223C3718F5}" destId="{89CF7CC0-D928-420E-A649-D32FC6A16E85}" srcOrd="1" destOrd="0" presId="urn:microsoft.com/office/officeart/2008/layout/HorizontalMultiLevelHierarchy"/>
    <dgm:cxn modelId="{19F3C0ED-C700-49E7-86C1-DF8BB242411A}" type="presParOf" srcId="{89CF7CC0-D928-420E-A649-D32FC6A16E85}" destId="{9BC3A7B8-9766-46FE-A0F8-F89A9370D8D2}" srcOrd="0" destOrd="0" presId="urn:microsoft.com/office/officeart/2008/layout/HorizontalMultiLevelHierarchy"/>
    <dgm:cxn modelId="{40A8673B-FDD5-4620-BC28-9CB5F4266394}" type="presParOf" srcId="{9BC3A7B8-9766-46FE-A0F8-F89A9370D8D2}" destId="{4442548A-DFC5-4B08-8898-DAE7E1540B31}" srcOrd="0" destOrd="0" presId="urn:microsoft.com/office/officeart/2008/layout/HorizontalMultiLevelHierarchy"/>
    <dgm:cxn modelId="{0A504067-B0C1-489B-AAE5-DDC1181A45D6}" type="presParOf" srcId="{89CF7CC0-D928-420E-A649-D32FC6A16E85}" destId="{4AC33042-B1AF-451C-8233-63029DAEBC42}" srcOrd="1" destOrd="0" presId="urn:microsoft.com/office/officeart/2008/layout/HorizontalMultiLevelHierarchy"/>
    <dgm:cxn modelId="{15E221F7-B5E1-42E9-B038-EE6E7CD79B44}" type="presParOf" srcId="{4AC33042-B1AF-451C-8233-63029DAEBC42}" destId="{2A38E6B9-F1B5-48B0-9E11-2962BEE97269}" srcOrd="0" destOrd="0" presId="urn:microsoft.com/office/officeart/2008/layout/HorizontalMultiLevelHierarchy"/>
    <dgm:cxn modelId="{9E935910-B1C3-42F8-939C-A31A130EC775}" type="presParOf" srcId="{4AC33042-B1AF-451C-8233-63029DAEBC42}" destId="{F804B8AE-7B91-4AA2-A009-753D1DA92B71}" srcOrd="1" destOrd="0" presId="urn:microsoft.com/office/officeart/2008/layout/HorizontalMultiLevelHierarchy"/>
    <dgm:cxn modelId="{8E369FFA-3A11-4334-8080-001CDDCE9826}" type="presParOf" srcId="{89CF7CC0-D928-420E-A649-D32FC6A16E85}" destId="{936011F4-AA68-4F38-9D93-BEF6E0CC3DC0}" srcOrd="2" destOrd="0" presId="urn:microsoft.com/office/officeart/2008/layout/HorizontalMultiLevelHierarchy"/>
    <dgm:cxn modelId="{2E200033-5265-4A26-8BBF-E591E85B9561}" type="presParOf" srcId="{936011F4-AA68-4F38-9D93-BEF6E0CC3DC0}" destId="{82E9ABF9-C5EE-4255-AE62-4322539639F3}" srcOrd="0" destOrd="0" presId="urn:microsoft.com/office/officeart/2008/layout/HorizontalMultiLevelHierarchy"/>
    <dgm:cxn modelId="{3590D6AE-CFA1-47FA-9CA2-AE8725648FE0}" type="presParOf" srcId="{89CF7CC0-D928-420E-A649-D32FC6A16E85}" destId="{6E68B6F6-4BC3-45C1-BAB4-040FBD6F3E3B}" srcOrd="3" destOrd="0" presId="urn:microsoft.com/office/officeart/2008/layout/HorizontalMultiLevelHierarchy"/>
    <dgm:cxn modelId="{46A1B6FA-6FEB-4607-B46D-AE5DE091B0F4}" type="presParOf" srcId="{6E68B6F6-4BC3-45C1-BAB4-040FBD6F3E3B}" destId="{B2DA1D88-0F7A-4C45-8C68-C3CC3F4A5F5F}" srcOrd="0" destOrd="0" presId="urn:microsoft.com/office/officeart/2008/layout/HorizontalMultiLevelHierarchy"/>
    <dgm:cxn modelId="{04F7531B-3032-4C44-B3E9-133679DC29FB}" type="presParOf" srcId="{6E68B6F6-4BC3-45C1-BAB4-040FBD6F3E3B}" destId="{F3D33F62-FEF7-48F5-BA80-44792C60A16E}" srcOrd="1" destOrd="0" presId="urn:microsoft.com/office/officeart/2008/layout/HorizontalMultiLevelHierarchy"/>
    <dgm:cxn modelId="{42C36CBA-8B72-4F57-993F-E8C27732415E}" type="presParOf" srcId="{F3D33F62-FEF7-48F5-BA80-44792C60A16E}" destId="{11650F0C-E13D-47D5-B8A2-AC24490F121B}" srcOrd="0" destOrd="0" presId="urn:microsoft.com/office/officeart/2008/layout/HorizontalMultiLevelHierarchy"/>
    <dgm:cxn modelId="{F4F8AA39-3B7D-4BD6-979F-E9CFD8D59FDE}" type="presParOf" srcId="{11650F0C-E13D-47D5-B8A2-AC24490F121B}" destId="{D14D910D-41E0-41C6-8467-C10690587011}" srcOrd="0" destOrd="0" presId="urn:microsoft.com/office/officeart/2008/layout/HorizontalMultiLevelHierarchy"/>
    <dgm:cxn modelId="{BF21427B-C96F-47BC-AD8E-B23A54C2783B}" type="presParOf" srcId="{F3D33F62-FEF7-48F5-BA80-44792C60A16E}" destId="{D691499D-128D-4973-AE80-1749985240DB}" srcOrd="1" destOrd="0" presId="urn:microsoft.com/office/officeart/2008/layout/HorizontalMultiLevelHierarchy"/>
    <dgm:cxn modelId="{899B33CE-6A57-4355-9DD6-A3813A543051}" type="presParOf" srcId="{D691499D-128D-4973-AE80-1749985240DB}" destId="{5D9D4A95-5436-4690-ACF6-9EC0E6090179}" srcOrd="0" destOrd="0" presId="urn:microsoft.com/office/officeart/2008/layout/HorizontalMultiLevelHierarchy"/>
    <dgm:cxn modelId="{118F1F07-AEB6-49DE-B677-D17D15D58339}" type="presParOf" srcId="{D691499D-128D-4973-AE80-1749985240DB}" destId="{89804478-C648-487F-A154-9E2CBA9AA060}" srcOrd="1" destOrd="0" presId="urn:microsoft.com/office/officeart/2008/layout/HorizontalMultiLevelHierarchy"/>
    <dgm:cxn modelId="{A1884948-9D8E-4896-9972-44D2AC60F5AC}" type="presParOf" srcId="{F3D33F62-FEF7-48F5-BA80-44792C60A16E}" destId="{686F3BA6-B489-4354-BCDB-73063673EFB4}" srcOrd="2" destOrd="0" presId="urn:microsoft.com/office/officeart/2008/layout/HorizontalMultiLevelHierarchy"/>
    <dgm:cxn modelId="{ACB1A053-01EE-45C0-9E00-AAC0E8669C66}" type="presParOf" srcId="{686F3BA6-B489-4354-BCDB-73063673EFB4}" destId="{90EE0C1F-3151-446B-8BD3-ABA261B71C6B}" srcOrd="0" destOrd="0" presId="urn:microsoft.com/office/officeart/2008/layout/HorizontalMultiLevelHierarchy"/>
    <dgm:cxn modelId="{BDC6932F-3544-4149-9CEA-58F146C161C1}" type="presParOf" srcId="{F3D33F62-FEF7-48F5-BA80-44792C60A16E}" destId="{2B412275-AC5A-44FE-B257-44257392E804}" srcOrd="3" destOrd="0" presId="urn:microsoft.com/office/officeart/2008/layout/HorizontalMultiLevelHierarchy"/>
    <dgm:cxn modelId="{6FE80729-C531-48FA-88EF-D6DEC7BE3BB1}" type="presParOf" srcId="{2B412275-AC5A-44FE-B257-44257392E804}" destId="{2F89321A-0E72-46FB-8668-D1BD994635F0}" srcOrd="0" destOrd="0" presId="urn:microsoft.com/office/officeart/2008/layout/HorizontalMultiLevelHierarchy"/>
    <dgm:cxn modelId="{0253AD99-C576-4117-97B6-E202CD3CFAEC}" type="presParOf" srcId="{2B412275-AC5A-44FE-B257-44257392E804}" destId="{82A24842-D483-415F-BD4A-603542E928E6}"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6F3BA6-B489-4354-BCDB-73063673EFB4}">
      <dsp:nvSpPr>
        <dsp:cNvPr id="0" name=""/>
        <dsp:cNvSpPr/>
      </dsp:nvSpPr>
      <dsp:spPr>
        <a:xfrm>
          <a:off x="2843784" y="1461611"/>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591700"/>
        <a:ext cx="20333" cy="20333"/>
      </dsp:txXfrm>
    </dsp:sp>
    <dsp:sp modelId="{11650F0C-E13D-47D5-B8A2-AC24490F121B}">
      <dsp:nvSpPr>
        <dsp:cNvPr id="0" name=""/>
        <dsp:cNvSpPr/>
      </dsp:nvSpPr>
      <dsp:spPr>
        <a:xfrm>
          <a:off x="2843784" y="1181099"/>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311189"/>
        <a:ext cx="20333" cy="20333"/>
      </dsp:txXfrm>
    </dsp:sp>
    <dsp:sp modelId="{936011F4-AA68-4F38-9D93-BEF6E0CC3DC0}">
      <dsp:nvSpPr>
        <dsp:cNvPr id="0" name=""/>
        <dsp:cNvSpPr/>
      </dsp:nvSpPr>
      <dsp:spPr>
        <a:xfrm>
          <a:off x="1077236" y="1181099"/>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311189"/>
        <a:ext cx="20333" cy="20333"/>
      </dsp:txXfrm>
    </dsp:sp>
    <dsp:sp modelId="{9BC3A7B8-9766-46FE-A0F8-F89A9370D8D2}">
      <dsp:nvSpPr>
        <dsp:cNvPr id="0" name=""/>
        <dsp:cNvSpPr/>
      </dsp:nvSpPr>
      <dsp:spPr>
        <a:xfrm>
          <a:off x="1077236" y="900588"/>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030677"/>
        <a:ext cx="20333" cy="20333"/>
      </dsp:txXfrm>
    </dsp:sp>
    <dsp:sp modelId="{84F52BB3-220C-47F8-942A-78D55AD92F52}">
      <dsp:nvSpPr>
        <dsp:cNvPr id="0" name=""/>
        <dsp:cNvSpPr/>
      </dsp:nvSpPr>
      <dsp:spPr>
        <a:xfrm rot="16200000">
          <a:off x="-328272" y="956690"/>
          <a:ext cx="2362199" cy="448818"/>
        </a:xfrm>
        <a:prstGeom prst="rect">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Stroški zaradi </a:t>
          </a:r>
        </a:p>
        <a:p>
          <a:pPr marL="0" marR="0" lvl="0" indent="0" algn="ctr" defTabSz="533400" rtl="0">
            <a:lnSpc>
              <a:spcPct val="90000"/>
            </a:lnSpc>
            <a:spcBef>
              <a:spcPct val="0"/>
            </a:spcBef>
            <a:spcAft>
              <a:spcPct val="35000"/>
            </a:spcAft>
            <a:buNone/>
          </a:pPr>
          <a:r>
            <a:rPr lang="sl-SI" sz="1200" b="0" i="0" u="none" strike="noStrike" kern="1200" baseline="0">
              <a:latin typeface="+mn-lt"/>
            </a:rPr>
            <a:t>predpisov</a:t>
          </a:r>
          <a:endParaRPr lang="sl-SI" sz="1200" kern="1200">
            <a:latin typeface="+mn-lt"/>
          </a:endParaRPr>
        </a:p>
      </dsp:txBody>
      <dsp:txXfrm>
        <a:off x="-328272" y="956690"/>
        <a:ext cx="2362199" cy="448818"/>
      </dsp:txXfrm>
    </dsp:sp>
    <dsp:sp modelId="{2A38E6B9-F1B5-48B0-9E11-2962BEE97269}">
      <dsp:nvSpPr>
        <dsp:cNvPr id="0" name=""/>
        <dsp:cNvSpPr/>
      </dsp:nvSpPr>
      <dsp:spPr>
        <a:xfrm>
          <a:off x="1371660" y="676179"/>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Neposredni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 (davki, takse,…)</a:t>
          </a:r>
          <a:endParaRPr lang="sl-SI" sz="1200" kern="1200">
            <a:latin typeface="+mn-lt"/>
          </a:endParaRPr>
        </a:p>
      </dsp:txBody>
      <dsp:txXfrm>
        <a:off x="1371660" y="676179"/>
        <a:ext cx="1472123" cy="448818"/>
      </dsp:txXfrm>
    </dsp:sp>
    <dsp:sp modelId="{B2DA1D88-0F7A-4C45-8C68-C3CC3F4A5F5F}">
      <dsp:nvSpPr>
        <dsp:cNvPr id="0" name=""/>
        <dsp:cNvSpPr/>
      </dsp:nvSpPr>
      <dsp:spPr>
        <a:xfrm>
          <a:off x="1371660" y="1237202"/>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a:t>
          </a:r>
          <a:endParaRPr lang="sl-SI" sz="1200" kern="1200">
            <a:latin typeface="+mn-lt"/>
          </a:endParaRPr>
        </a:p>
      </dsp:txBody>
      <dsp:txXfrm>
        <a:off x="1371660" y="1237202"/>
        <a:ext cx="1472123" cy="448818"/>
      </dsp:txXfrm>
    </dsp:sp>
    <dsp:sp modelId="{5D9D4A95-5436-4690-ACF6-9EC0E6090179}">
      <dsp:nvSpPr>
        <dsp:cNvPr id="0" name=""/>
        <dsp:cNvSpPr/>
      </dsp:nvSpPr>
      <dsp:spPr>
        <a:xfrm>
          <a:off x="3138208" y="956691"/>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Dejanski posredni stroški</a:t>
          </a:r>
          <a:endParaRPr lang="sl-SI" sz="1200" kern="1200">
            <a:latin typeface="+mn-lt"/>
          </a:endParaRPr>
        </a:p>
      </dsp:txBody>
      <dsp:txXfrm>
        <a:off x="3138208" y="956691"/>
        <a:ext cx="1472123" cy="448818"/>
      </dsp:txXfrm>
    </dsp:sp>
    <dsp:sp modelId="{2F89321A-0E72-46FB-8668-D1BD994635F0}">
      <dsp:nvSpPr>
        <dsp:cNvPr id="0" name=""/>
        <dsp:cNvSpPr/>
      </dsp:nvSpPr>
      <dsp:spPr>
        <a:xfrm>
          <a:off x="3138208" y="1517713"/>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Administrativni stroški</a:t>
          </a:r>
          <a:endParaRPr lang="sl-SI" sz="1200" kern="1200">
            <a:latin typeface="+mn-lt"/>
          </a:endParaRPr>
        </a:p>
      </dsp:txBody>
      <dsp:txXfrm>
        <a:off x="3138208" y="1517713"/>
        <a:ext cx="1472123" cy="44881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FE042C-A929-4885-9FE9-7A485511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7440</Words>
  <Characters>42414</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Ina Cergol</cp:lastModifiedBy>
  <cp:revision>3</cp:revision>
  <dcterms:created xsi:type="dcterms:W3CDTF">2026-01-28T11:20:00Z</dcterms:created>
  <dcterms:modified xsi:type="dcterms:W3CDTF">2026-02-16T11:52:00Z</dcterms:modified>
</cp:coreProperties>
</file>