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B51E1" w14:textId="45F96B34" w:rsidR="003923B0" w:rsidRPr="00566F15" w:rsidRDefault="00AD3F42" w:rsidP="003923B0">
      <w:pPr>
        <w:spacing w:before="0" w:after="0" w:line="0" w:lineRule="atLeast"/>
        <w:rPr>
          <w:rFonts w:ascii="Book Antiqua" w:hAnsi="Book Antiqua"/>
          <w:sz w:val="22"/>
          <w:szCs w:val="22"/>
          <w:lang w:val="sl-SI"/>
        </w:rPr>
      </w:pPr>
      <w:r w:rsidRPr="003A7BFB">
        <w:rPr>
          <w:rFonts w:cs="Arial"/>
          <w:b/>
          <w:noProof/>
          <w:u w:val="single"/>
          <w:lang w:eastAsia="sl-SI"/>
        </w:rPr>
        <w:drawing>
          <wp:anchor distT="0" distB="0" distL="114300" distR="114300" simplePos="0" relativeHeight="251660288" behindDoc="1" locked="0" layoutInCell="1" allowOverlap="1" wp14:anchorId="59861861" wp14:editId="225E606F">
            <wp:simplePos x="0" y="0"/>
            <wp:positionH relativeFrom="column">
              <wp:posOffset>-335915</wp:posOffset>
            </wp:positionH>
            <wp:positionV relativeFrom="paragraph">
              <wp:posOffset>-244474</wp:posOffset>
            </wp:positionV>
            <wp:extent cx="1919605" cy="800100"/>
            <wp:effectExtent l="0" t="0" r="4445" b="0"/>
            <wp:wrapNone/>
            <wp:docPr id="4" name="Slika 4" descr="~1097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09710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19605" cy="800100"/>
                    </a:xfrm>
                    <a:prstGeom prst="rect">
                      <a:avLst/>
                    </a:prstGeom>
                    <a:noFill/>
                    <a:ln>
                      <a:noFill/>
                    </a:ln>
                    <a:effectLst/>
                  </pic:spPr>
                </pic:pic>
              </a:graphicData>
            </a:graphic>
            <wp14:sizeRelV relativeFrom="margin">
              <wp14:pctHeight>0</wp14:pctHeight>
            </wp14:sizeRelV>
          </wp:anchor>
        </w:drawing>
      </w:r>
    </w:p>
    <w:p w14:paraId="0909F55F" w14:textId="77777777" w:rsidR="00AD3F42" w:rsidRDefault="00AD3F42" w:rsidP="003923B0">
      <w:pPr>
        <w:spacing w:before="0" w:after="0" w:line="0" w:lineRule="atLeast"/>
        <w:rPr>
          <w:rFonts w:ascii="Book Antiqua" w:hAnsi="Book Antiqua"/>
          <w:sz w:val="22"/>
          <w:szCs w:val="22"/>
          <w:u w:val="single"/>
          <w:lang w:val="sl-SI"/>
        </w:rPr>
      </w:pPr>
    </w:p>
    <w:p w14:paraId="2F1143A3" w14:textId="77777777" w:rsidR="00AD3F42" w:rsidRDefault="00AD3F42" w:rsidP="003923B0">
      <w:pPr>
        <w:spacing w:before="0" w:after="0" w:line="0" w:lineRule="atLeast"/>
        <w:rPr>
          <w:rFonts w:ascii="Book Antiqua" w:hAnsi="Book Antiqua"/>
          <w:sz w:val="22"/>
          <w:szCs w:val="22"/>
          <w:u w:val="single"/>
          <w:lang w:val="sl-SI"/>
        </w:rPr>
      </w:pPr>
    </w:p>
    <w:p w14:paraId="6CA1E025" w14:textId="135CCB19" w:rsidR="00AD3F42" w:rsidRPr="003A7BFB" w:rsidRDefault="00AD3F42" w:rsidP="00AD3F42">
      <w:pPr>
        <w:tabs>
          <w:tab w:val="left" w:pos="283"/>
        </w:tabs>
        <w:autoSpaceDE w:val="0"/>
        <w:autoSpaceDN w:val="0"/>
        <w:adjustRightInd w:val="0"/>
        <w:jc w:val="center"/>
        <w:textAlignment w:val="center"/>
        <w:rPr>
          <w:rFonts w:cs="Arial"/>
          <w:b/>
          <w:u w:val="single"/>
          <w:lang w:eastAsia="sl-SI"/>
        </w:rPr>
      </w:pPr>
    </w:p>
    <w:p w14:paraId="1920EB92" w14:textId="77777777" w:rsidR="00AD3F42" w:rsidRPr="003A7BFB" w:rsidRDefault="00AD3F42" w:rsidP="00AD3F42">
      <w:pPr>
        <w:tabs>
          <w:tab w:val="left" w:pos="283"/>
        </w:tabs>
        <w:autoSpaceDE w:val="0"/>
        <w:autoSpaceDN w:val="0"/>
        <w:adjustRightInd w:val="0"/>
        <w:jc w:val="center"/>
        <w:textAlignment w:val="center"/>
        <w:rPr>
          <w:rFonts w:cs="Arial"/>
          <w:b/>
          <w:u w:val="single"/>
          <w:lang w:eastAsia="sl-SI"/>
        </w:rPr>
      </w:pPr>
    </w:p>
    <w:p w14:paraId="1EFA0AE5" w14:textId="77777777" w:rsidR="00AD3F42" w:rsidRPr="003A7BFB" w:rsidRDefault="00AD3F42" w:rsidP="00AD3F42">
      <w:pPr>
        <w:tabs>
          <w:tab w:val="left" w:pos="283"/>
          <w:tab w:val="left" w:pos="1170"/>
        </w:tabs>
        <w:autoSpaceDE w:val="0"/>
        <w:autoSpaceDN w:val="0"/>
        <w:adjustRightInd w:val="0"/>
        <w:textAlignment w:val="center"/>
        <w:rPr>
          <w:rFonts w:cs="Arial"/>
          <w:b/>
          <w:u w:val="single"/>
          <w:lang w:eastAsia="sl-SI"/>
        </w:rPr>
      </w:pPr>
    </w:p>
    <w:p w14:paraId="6D369E45" w14:textId="77777777" w:rsidR="00AD3F42" w:rsidRPr="003A7BFB" w:rsidRDefault="00AD3F42" w:rsidP="00AD3F42">
      <w:pPr>
        <w:tabs>
          <w:tab w:val="left" w:pos="283"/>
        </w:tabs>
        <w:autoSpaceDE w:val="0"/>
        <w:autoSpaceDN w:val="0"/>
        <w:adjustRightInd w:val="0"/>
        <w:textAlignment w:val="center"/>
        <w:rPr>
          <w:rFonts w:cs="Arial"/>
          <w:b/>
          <w:u w:val="single"/>
          <w:lang w:eastAsia="sl-SI"/>
        </w:rPr>
      </w:pPr>
    </w:p>
    <w:p w14:paraId="63629EFF" w14:textId="77777777" w:rsidR="00AD3F42" w:rsidRPr="003A7BFB" w:rsidRDefault="00AD3F42" w:rsidP="00AD3F42">
      <w:pPr>
        <w:tabs>
          <w:tab w:val="left" w:pos="283"/>
        </w:tabs>
        <w:autoSpaceDE w:val="0"/>
        <w:autoSpaceDN w:val="0"/>
        <w:adjustRightInd w:val="0"/>
        <w:jc w:val="center"/>
        <w:textAlignment w:val="center"/>
        <w:rPr>
          <w:rFonts w:cs="Arial"/>
          <w:b/>
          <w:u w:val="single"/>
          <w:lang w:eastAsia="sl-SI"/>
        </w:rPr>
      </w:pPr>
    </w:p>
    <w:p w14:paraId="4C75DD18" w14:textId="37A61463" w:rsidR="00AD3F42" w:rsidRPr="007D17A4" w:rsidRDefault="007D17A4" w:rsidP="00AD3F42">
      <w:pPr>
        <w:jc w:val="center"/>
        <w:rPr>
          <w:rFonts w:cs="Arial"/>
          <w:sz w:val="32"/>
          <w:szCs w:val="32"/>
          <w:lang w:val="sl-SI"/>
        </w:rPr>
      </w:pPr>
      <w:r w:rsidRPr="00DD7BF4">
        <w:rPr>
          <w:rFonts w:cs="Arial"/>
          <w:sz w:val="32"/>
          <w:szCs w:val="32"/>
        </w:rPr>
        <w:t xml:space="preserve">Ministrstvo </w:t>
      </w:r>
      <w:r w:rsidRPr="00B51280">
        <w:rPr>
          <w:rFonts w:cs="Arial"/>
          <w:sz w:val="32"/>
          <w:szCs w:val="32"/>
          <w:lang w:val="sl-SI"/>
        </w:rPr>
        <w:t>za</w:t>
      </w:r>
      <w:r w:rsidR="00B51280" w:rsidRPr="00B51280">
        <w:rPr>
          <w:rFonts w:cs="Arial"/>
          <w:sz w:val="32"/>
          <w:szCs w:val="32"/>
          <w:lang w:val="sl-SI"/>
        </w:rPr>
        <w:t xml:space="preserve"> notranje zadeve in</w:t>
      </w:r>
      <w:r w:rsidRPr="00DD7BF4">
        <w:rPr>
          <w:rFonts w:cs="Arial"/>
          <w:sz w:val="32"/>
          <w:szCs w:val="32"/>
        </w:rPr>
        <w:t xml:space="preserve"> </w:t>
      </w:r>
      <w:r w:rsidR="00DD7BF4" w:rsidRPr="00DD7BF4">
        <w:rPr>
          <w:rFonts w:cs="Arial"/>
          <w:sz w:val="32"/>
          <w:szCs w:val="32"/>
          <w:lang w:val="sl-SI"/>
        </w:rPr>
        <w:t>javno upravo</w:t>
      </w:r>
    </w:p>
    <w:p w14:paraId="60AFADEB" w14:textId="77777777" w:rsidR="00AD3F42" w:rsidRPr="003A7BFB" w:rsidRDefault="00AD3F42" w:rsidP="00AD3F42">
      <w:pPr>
        <w:jc w:val="center"/>
        <w:rPr>
          <w:rFonts w:cs="Arial"/>
          <w:sz w:val="32"/>
          <w:szCs w:val="32"/>
        </w:rPr>
      </w:pPr>
    </w:p>
    <w:p w14:paraId="4EB00628" w14:textId="77777777" w:rsidR="00AD3F42" w:rsidRPr="003A7BFB" w:rsidRDefault="00AD3F42" w:rsidP="00AD3F42">
      <w:pPr>
        <w:jc w:val="center"/>
        <w:rPr>
          <w:rFonts w:cs="Arial"/>
          <w:sz w:val="32"/>
          <w:szCs w:val="32"/>
        </w:rPr>
      </w:pPr>
      <w:r w:rsidRPr="003A7BFB">
        <w:rPr>
          <w:rFonts w:cs="Arial"/>
          <w:sz w:val="32"/>
          <w:szCs w:val="32"/>
        </w:rPr>
        <w:t>EVALVACIJA UKREPA IZ ENOTNE ZBIRKE UKREPOV</w:t>
      </w:r>
    </w:p>
    <w:p w14:paraId="51E91B0D" w14:textId="77777777" w:rsidR="00AD3F42" w:rsidRPr="003A7BFB" w:rsidRDefault="00AD3F42" w:rsidP="00AD3F42">
      <w:pPr>
        <w:rPr>
          <w:rFonts w:cs="Arial"/>
          <w:sz w:val="32"/>
          <w:szCs w:val="32"/>
        </w:rPr>
      </w:pPr>
    </w:p>
    <w:p w14:paraId="76BF987D" w14:textId="77777777" w:rsidR="00AD3F42" w:rsidRPr="003A7BFB" w:rsidRDefault="00AD3F42" w:rsidP="00AD3F42">
      <w:pPr>
        <w:rPr>
          <w:rFonts w:cs="Arial"/>
          <w:sz w:val="32"/>
          <w:szCs w:val="32"/>
        </w:rPr>
      </w:pPr>
    </w:p>
    <w:p w14:paraId="07D398D4" w14:textId="3989C01F" w:rsidR="005C5FEC" w:rsidRDefault="006966E9" w:rsidP="006966E9">
      <w:pPr>
        <w:tabs>
          <w:tab w:val="left" w:pos="283"/>
        </w:tabs>
        <w:autoSpaceDE w:val="0"/>
        <w:autoSpaceDN w:val="0"/>
        <w:adjustRightInd w:val="0"/>
        <w:jc w:val="center"/>
        <w:textAlignment w:val="center"/>
        <w:rPr>
          <w:rFonts w:cs="Arial"/>
          <w:color w:val="000000"/>
          <w:szCs w:val="22"/>
          <w:lang w:val="sl-SI" w:eastAsia="sl-SI"/>
        </w:rPr>
      </w:pPr>
      <w:r w:rsidRPr="006966E9">
        <w:rPr>
          <w:rFonts w:cs="Aptos Narrow"/>
          <w:b/>
          <w:color w:val="000000"/>
          <w:sz w:val="36"/>
          <w:szCs w:val="36"/>
          <w:lang w:val="sl-SI"/>
          <w14:ligatures w14:val="standardContextual"/>
        </w:rPr>
        <w:t>Reforma in optimizacija mreže sodišč</w:t>
      </w:r>
    </w:p>
    <w:p w14:paraId="26204DD7" w14:textId="77777777" w:rsidR="008B6B4A" w:rsidRDefault="008B6B4A" w:rsidP="00AD3F42">
      <w:pPr>
        <w:tabs>
          <w:tab w:val="left" w:pos="283"/>
        </w:tabs>
        <w:autoSpaceDE w:val="0"/>
        <w:autoSpaceDN w:val="0"/>
        <w:adjustRightInd w:val="0"/>
        <w:jc w:val="both"/>
        <w:textAlignment w:val="center"/>
        <w:rPr>
          <w:rFonts w:cs="Arial"/>
          <w:color w:val="000000"/>
          <w:szCs w:val="22"/>
          <w:lang w:val="sl-SI" w:eastAsia="sl-SI"/>
        </w:rPr>
      </w:pPr>
    </w:p>
    <w:p w14:paraId="0D109E72" w14:textId="77777777" w:rsidR="008659D2" w:rsidRDefault="008659D2" w:rsidP="00AD3F42">
      <w:pPr>
        <w:tabs>
          <w:tab w:val="left" w:pos="283"/>
        </w:tabs>
        <w:autoSpaceDE w:val="0"/>
        <w:autoSpaceDN w:val="0"/>
        <w:adjustRightInd w:val="0"/>
        <w:jc w:val="both"/>
        <w:textAlignment w:val="center"/>
        <w:rPr>
          <w:rFonts w:cs="Arial"/>
          <w:color w:val="000000"/>
          <w:szCs w:val="22"/>
          <w:lang w:val="sl-SI" w:eastAsia="sl-SI"/>
        </w:rPr>
      </w:pPr>
    </w:p>
    <w:p w14:paraId="48547EA8" w14:textId="77777777" w:rsidR="008659D2" w:rsidRDefault="008659D2" w:rsidP="00AD3F42">
      <w:pPr>
        <w:tabs>
          <w:tab w:val="left" w:pos="283"/>
        </w:tabs>
        <w:autoSpaceDE w:val="0"/>
        <w:autoSpaceDN w:val="0"/>
        <w:adjustRightInd w:val="0"/>
        <w:jc w:val="both"/>
        <w:textAlignment w:val="center"/>
        <w:rPr>
          <w:rFonts w:cs="Arial"/>
          <w:color w:val="000000"/>
          <w:szCs w:val="22"/>
          <w:lang w:val="sl-SI" w:eastAsia="sl-SI"/>
        </w:rPr>
      </w:pPr>
    </w:p>
    <w:p w14:paraId="4ABDD2FE" w14:textId="77777777" w:rsidR="008659D2" w:rsidRDefault="008659D2" w:rsidP="00AD3F42">
      <w:pPr>
        <w:tabs>
          <w:tab w:val="left" w:pos="283"/>
        </w:tabs>
        <w:autoSpaceDE w:val="0"/>
        <w:autoSpaceDN w:val="0"/>
        <w:adjustRightInd w:val="0"/>
        <w:jc w:val="both"/>
        <w:textAlignment w:val="center"/>
        <w:rPr>
          <w:rFonts w:cs="Arial"/>
          <w:color w:val="000000"/>
          <w:szCs w:val="22"/>
          <w:lang w:val="sl-SI" w:eastAsia="sl-SI"/>
        </w:rPr>
      </w:pPr>
    </w:p>
    <w:p w14:paraId="28C33EE7" w14:textId="77777777" w:rsidR="006966E9" w:rsidRDefault="006966E9" w:rsidP="00AD3F42">
      <w:pPr>
        <w:tabs>
          <w:tab w:val="left" w:pos="283"/>
        </w:tabs>
        <w:autoSpaceDE w:val="0"/>
        <w:autoSpaceDN w:val="0"/>
        <w:adjustRightInd w:val="0"/>
        <w:jc w:val="both"/>
        <w:textAlignment w:val="center"/>
        <w:rPr>
          <w:rFonts w:cs="Arial"/>
          <w:color w:val="000000"/>
          <w:szCs w:val="22"/>
          <w:lang w:val="sl-SI" w:eastAsia="sl-SI"/>
        </w:rPr>
      </w:pPr>
    </w:p>
    <w:p w14:paraId="6EF00F79" w14:textId="77777777" w:rsidR="006966E9" w:rsidRDefault="006966E9" w:rsidP="00AD3F42">
      <w:pPr>
        <w:tabs>
          <w:tab w:val="left" w:pos="283"/>
        </w:tabs>
        <w:autoSpaceDE w:val="0"/>
        <w:autoSpaceDN w:val="0"/>
        <w:adjustRightInd w:val="0"/>
        <w:jc w:val="both"/>
        <w:textAlignment w:val="center"/>
        <w:rPr>
          <w:rFonts w:cs="Arial"/>
          <w:color w:val="000000"/>
          <w:szCs w:val="22"/>
          <w:lang w:val="sl-SI" w:eastAsia="sl-SI"/>
        </w:rPr>
      </w:pPr>
    </w:p>
    <w:p w14:paraId="1A8A1CD1" w14:textId="77777777" w:rsidR="006966E9" w:rsidRDefault="006966E9" w:rsidP="00AD3F42">
      <w:pPr>
        <w:tabs>
          <w:tab w:val="left" w:pos="283"/>
        </w:tabs>
        <w:autoSpaceDE w:val="0"/>
        <w:autoSpaceDN w:val="0"/>
        <w:adjustRightInd w:val="0"/>
        <w:jc w:val="both"/>
        <w:textAlignment w:val="center"/>
        <w:rPr>
          <w:rFonts w:cs="Arial"/>
          <w:color w:val="000000"/>
          <w:szCs w:val="22"/>
          <w:lang w:val="sl-SI" w:eastAsia="sl-SI"/>
        </w:rPr>
      </w:pPr>
    </w:p>
    <w:p w14:paraId="08117FBE" w14:textId="77777777" w:rsidR="00EB3E4B" w:rsidRDefault="00EB3E4B" w:rsidP="00AD3F42">
      <w:pPr>
        <w:tabs>
          <w:tab w:val="left" w:pos="283"/>
        </w:tabs>
        <w:autoSpaceDE w:val="0"/>
        <w:autoSpaceDN w:val="0"/>
        <w:adjustRightInd w:val="0"/>
        <w:jc w:val="both"/>
        <w:textAlignment w:val="center"/>
        <w:rPr>
          <w:rFonts w:cs="Arial"/>
          <w:color w:val="000000"/>
          <w:szCs w:val="22"/>
          <w:lang w:val="sl-SI" w:eastAsia="sl-SI"/>
        </w:rPr>
      </w:pPr>
    </w:p>
    <w:p w14:paraId="6C687632" w14:textId="77777777" w:rsidR="00732747" w:rsidRDefault="00732747" w:rsidP="00AD3F42">
      <w:pPr>
        <w:tabs>
          <w:tab w:val="left" w:pos="283"/>
        </w:tabs>
        <w:autoSpaceDE w:val="0"/>
        <w:autoSpaceDN w:val="0"/>
        <w:adjustRightInd w:val="0"/>
        <w:jc w:val="both"/>
        <w:textAlignment w:val="center"/>
        <w:rPr>
          <w:rFonts w:cs="Arial"/>
          <w:color w:val="000000"/>
          <w:szCs w:val="22"/>
          <w:lang w:val="sl-SI" w:eastAsia="sl-SI"/>
        </w:rPr>
      </w:pPr>
    </w:p>
    <w:p w14:paraId="7288CC18" w14:textId="77777777" w:rsidR="00497969" w:rsidRDefault="00497969" w:rsidP="00AD3F42">
      <w:pPr>
        <w:tabs>
          <w:tab w:val="left" w:pos="283"/>
        </w:tabs>
        <w:autoSpaceDE w:val="0"/>
        <w:autoSpaceDN w:val="0"/>
        <w:adjustRightInd w:val="0"/>
        <w:jc w:val="both"/>
        <w:textAlignment w:val="center"/>
        <w:rPr>
          <w:rFonts w:cs="Arial"/>
          <w:color w:val="000000"/>
          <w:szCs w:val="22"/>
          <w:lang w:val="sl-SI" w:eastAsia="sl-SI"/>
        </w:rPr>
      </w:pPr>
    </w:p>
    <w:p w14:paraId="0AA77E13" w14:textId="77777777" w:rsidR="00497969" w:rsidRPr="001444CC" w:rsidRDefault="00497969" w:rsidP="00AD3F42">
      <w:pPr>
        <w:tabs>
          <w:tab w:val="left" w:pos="283"/>
        </w:tabs>
        <w:autoSpaceDE w:val="0"/>
        <w:autoSpaceDN w:val="0"/>
        <w:adjustRightInd w:val="0"/>
        <w:jc w:val="both"/>
        <w:textAlignment w:val="center"/>
        <w:rPr>
          <w:rFonts w:cs="Arial"/>
          <w:color w:val="000000"/>
          <w:szCs w:val="22"/>
          <w:lang w:val="sl-SI" w:eastAsia="sl-SI"/>
        </w:rPr>
      </w:pPr>
    </w:p>
    <w:p w14:paraId="0A4CF68A" w14:textId="51767A75" w:rsidR="00AD3F42" w:rsidRDefault="00B51280" w:rsidP="00AD3F42">
      <w:pPr>
        <w:jc w:val="center"/>
        <w:rPr>
          <w:rFonts w:cs="Arial"/>
          <w:b/>
          <w:lang w:eastAsia="sl-SI"/>
        </w:rPr>
      </w:pPr>
      <w:proofErr w:type="gramStart"/>
      <w:r>
        <w:rPr>
          <w:rFonts w:cs="Arial"/>
          <w:b/>
          <w:lang w:eastAsia="sl-SI"/>
        </w:rPr>
        <w:t>September</w:t>
      </w:r>
      <w:r w:rsidR="00AD3F42" w:rsidRPr="00D1706A">
        <w:rPr>
          <w:rFonts w:cs="Arial"/>
          <w:b/>
          <w:lang w:eastAsia="sl-SI"/>
        </w:rPr>
        <w:t>,</w:t>
      </w:r>
      <w:proofErr w:type="gramEnd"/>
      <w:r w:rsidR="00AD3F42" w:rsidRPr="00D1706A">
        <w:rPr>
          <w:rFonts w:cs="Arial"/>
          <w:b/>
          <w:lang w:eastAsia="sl-SI"/>
        </w:rPr>
        <w:t xml:space="preserve"> 2</w:t>
      </w:r>
      <w:r w:rsidR="00D1706A" w:rsidRPr="00D1706A">
        <w:rPr>
          <w:rFonts w:cs="Arial"/>
          <w:b/>
          <w:lang w:eastAsia="sl-SI"/>
        </w:rPr>
        <w:t>026</w:t>
      </w:r>
    </w:p>
    <w:p w14:paraId="7F187C77" w14:textId="654969B9" w:rsidR="0040309F" w:rsidRDefault="0040309F" w:rsidP="0040309F">
      <w:pPr>
        <w:tabs>
          <w:tab w:val="left" w:pos="5730"/>
        </w:tabs>
        <w:rPr>
          <w:rFonts w:cs="Arial"/>
          <w:b/>
          <w:lang w:eastAsia="sl-SI"/>
        </w:rPr>
      </w:pPr>
    </w:p>
    <w:p w14:paraId="1BD8B734" w14:textId="77777777" w:rsidR="008E5D6E" w:rsidRDefault="008E5D6E" w:rsidP="0040309F">
      <w:pPr>
        <w:tabs>
          <w:tab w:val="left" w:pos="5730"/>
        </w:tabs>
        <w:rPr>
          <w:rFonts w:cs="Arial"/>
          <w:b/>
          <w:lang w:eastAsia="sl-SI"/>
        </w:rPr>
      </w:pPr>
    </w:p>
    <w:p w14:paraId="52DF8DA2" w14:textId="77777777" w:rsidR="00697D3B" w:rsidRDefault="00697D3B" w:rsidP="0040309F">
      <w:pPr>
        <w:tabs>
          <w:tab w:val="left" w:pos="5730"/>
        </w:tabs>
        <w:rPr>
          <w:rFonts w:cs="Arial"/>
          <w:b/>
          <w:lang w:eastAsia="sl-SI"/>
        </w:rPr>
      </w:pPr>
    </w:p>
    <w:p w14:paraId="7887D38F" w14:textId="77777777" w:rsidR="0040309F" w:rsidRDefault="0040309F" w:rsidP="0040309F">
      <w:pPr>
        <w:tabs>
          <w:tab w:val="left" w:pos="5730"/>
        </w:tabs>
        <w:rPr>
          <w:rFonts w:cs="Arial"/>
          <w:b/>
          <w:lang w:eastAsia="sl-SI"/>
        </w:rPr>
      </w:pPr>
    </w:p>
    <w:p w14:paraId="5F80A21E" w14:textId="405B6EEE" w:rsidR="0040309F" w:rsidRPr="0040309F" w:rsidRDefault="0040309F" w:rsidP="0040309F">
      <w:pPr>
        <w:rPr>
          <w:rFonts w:cs="Arial"/>
          <w:lang w:eastAsia="sl-SI"/>
        </w:rPr>
        <w:sectPr w:rsidR="0040309F" w:rsidRPr="0040309F" w:rsidSect="00AD3F42">
          <w:headerReference w:type="default" r:id="rId9"/>
          <w:pgSz w:w="11906" w:h="16838"/>
          <w:pgMar w:top="1417" w:right="1417" w:bottom="1417" w:left="1417" w:header="708" w:footer="708" w:gutter="0"/>
          <w:cols w:space="708"/>
          <w:docGrid w:linePitch="360"/>
        </w:sectPr>
      </w:pPr>
    </w:p>
    <w:tbl>
      <w:tblPr>
        <w:tblStyle w:val="Tabelamrea"/>
        <w:tblW w:w="935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6242"/>
      </w:tblGrid>
      <w:tr w:rsidR="00D259A9" w:rsidRPr="00697D3B" w14:paraId="5B8C91EF" w14:textId="77777777" w:rsidTr="00C40D71">
        <w:trPr>
          <w:trHeight w:val="170"/>
        </w:trPr>
        <w:tc>
          <w:tcPr>
            <w:tcW w:w="3114" w:type="dxa"/>
          </w:tcPr>
          <w:p w14:paraId="3F290AFC" w14:textId="2B472248" w:rsidR="00D259A9" w:rsidRPr="00697D3B" w:rsidRDefault="00D259A9" w:rsidP="000E0300">
            <w:pPr>
              <w:rPr>
                <w:rFonts w:cs="Arial"/>
                <w:sz w:val="22"/>
                <w:szCs w:val="22"/>
                <w:lang w:val="sl-SI"/>
              </w:rPr>
            </w:pPr>
            <w:r w:rsidRPr="00697D3B">
              <w:rPr>
                <w:rFonts w:cs="Arial"/>
                <w:sz w:val="22"/>
                <w:szCs w:val="22"/>
                <w:lang w:val="sl-SI"/>
              </w:rPr>
              <w:lastRenderedPageBreak/>
              <w:t>Oblikovno pripravil:</w:t>
            </w:r>
          </w:p>
        </w:tc>
        <w:tc>
          <w:tcPr>
            <w:tcW w:w="6242" w:type="dxa"/>
          </w:tcPr>
          <w:p w14:paraId="24974DB3" w14:textId="5C5ACA75" w:rsidR="00D259A9" w:rsidRPr="00697D3B" w:rsidRDefault="00D259A9" w:rsidP="000E0300">
            <w:pPr>
              <w:rPr>
                <w:rFonts w:cs="Arial"/>
                <w:sz w:val="22"/>
                <w:szCs w:val="22"/>
                <w:lang w:val="sl-SI"/>
              </w:rPr>
            </w:pPr>
            <w:r w:rsidRPr="00697D3B">
              <w:rPr>
                <w:rFonts w:cs="Arial"/>
                <w:sz w:val="22"/>
                <w:szCs w:val="22"/>
                <w:lang w:val="sl-SI"/>
              </w:rPr>
              <w:t>Ministrstvo za</w:t>
            </w:r>
            <w:r w:rsidR="00B51280">
              <w:rPr>
                <w:rFonts w:cs="Arial"/>
                <w:sz w:val="22"/>
                <w:szCs w:val="22"/>
                <w:lang w:val="sl-SI"/>
              </w:rPr>
              <w:t xml:space="preserve"> notranje zadeve in</w:t>
            </w:r>
            <w:r w:rsidRPr="00697D3B">
              <w:rPr>
                <w:rFonts w:cs="Arial"/>
                <w:sz w:val="22"/>
                <w:szCs w:val="22"/>
                <w:lang w:val="sl-SI"/>
              </w:rPr>
              <w:t xml:space="preserve"> javno upravo </w:t>
            </w:r>
          </w:p>
        </w:tc>
      </w:tr>
      <w:tr w:rsidR="00D259A9" w:rsidRPr="00697D3B" w14:paraId="32309300" w14:textId="77777777" w:rsidTr="00C40D71">
        <w:trPr>
          <w:trHeight w:val="456"/>
        </w:trPr>
        <w:tc>
          <w:tcPr>
            <w:tcW w:w="3114" w:type="dxa"/>
          </w:tcPr>
          <w:p w14:paraId="3AC769B9" w14:textId="77777777" w:rsidR="00D259A9" w:rsidRPr="00697D3B" w:rsidRDefault="00D259A9" w:rsidP="000E0300">
            <w:pPr>
              <w:rPr>
                <w:rFonts w:cs="Arial"/>
                <w:sz w:val="22"/>
                <w:szCs w:val="22"/>
                <w:lang w:val="sl-SI"/>
              </w:rPr>
            </w:pPr>
            <w:r w:rsidRPr="00697D3B">
              <w:rPr>
                <w:rFonts w:cs="Arial"/>
                <w:sz w:val="22"/>
                <w:szCs w:val="22"/>
                <w:lang w:val="sl-SI"/>
              </w:rPr>
              <w:t>Datum kreiranja:</w:t>
            </w:r>
          </w:p>
        </w:tc>
        <w:tc>
          <w:tcPr>
            <w:tcW w:w="6242" w:type="dxa"/>
          </w:tcPr>
          <w:p w14:paraId="0F2FA744" w14:textId="2AB64F0B" w:rsidR="00D259A9" w:rsidRPr="00697D3B" w:rsidRDefault="00B51280" w:rsidP="000E0300">
            <w:pPr>
              <w:rPr>
                <w:rFonts w:cs="Arial"/>
                <w:sz w:val="22"/>
                <w:szCs w:val="22"/>
                <w:lang w:val="sl-SI"/>
              </w:rPr>
            </w:pPr>
            <w:r>
              <w:rPr>
                <w:rFonts w:cs="Arial"/>
                <w:sz w:val="22"/>
                <w:szCs w:val="22"/>
                <w:lang w:val="sl-SI"/>
              </w:rPr>
              <w:t>September 2026</w:t>
            </w:r>
          </w:p>
        </w:tc>
      </w:tr>
      <w:tr w:rsidR="00D259A9" w:rsidRPr="00697D3B" w14:paraId="16EEAB9E" w14:textId="77777777" w:rsidTr="00C40D71">
        <w:trPr>
          <w:trHeight w:val="170"/>
        </w:trPr>
        <w:tc>
          <w:tcPr>
            <w:tcW w:w="3114" w:type="dxa"/>
          </w:tcPr>
          <w:p w14:paraId="425F9D12" w14:textId="77777777" w:rsidR="00D259A9" w:rsidRPr="00697D3B" w:rsidRDefault="00D259A9" w:rsidP="000E0300">
            <w:pPr>
              <w:rPr>
                <w:rFonts w:cs="Arial"/>
                <w:sz w:val="22"/>
                <w:szCs w:val="22"/>
                <w:lang w:val="sl-SI"/>
              </w:rPr>
            </w:pPr>
            <w:r w:rsidRPr="00697D3B">
              <w:rPr>
                <w:rFonts w:cs="Arial"/>
                <w:sz w:val="22"/>
                <w:szCs w:val="22"/>
                <w:lang w:val="sl-SI"/>
              </w:rPr>
              <w:t>Status dokumenta:</w:t>
            </w:r>
          </w:p>
        </w:tc>
        <w:tc>
          <w:tcPr>
            <w:tcW w:w="6242" w:type="dxa"/>
          </w:tcPr>
          <w:p w14:paraId="69199ED1" w14:textId="77777777" w:rsidR="00D259A9" w:rsidRPr="00697D3B" w:rsidRDefault="00D259A9" w:rsidP="000E0300">
            <w:pPr>
              <w:rPr>
                <w:rFonts w:cs="Arial"/>
                <w:sz w:val="22"/>
                <w:szCs w:val="22"/>
                <w:lang w:val="sl-SI"/>
              </w:rPr>
            </w:pPr>
            <w:r w:rsidRPr="00697D3B">
              <w:rPr>
                <w:rFonts w:cs="Arial"/>
                <w:sz w:val="22"/>
                <w:szCs w:val="22"/>
                <w:lang w:val="sl-SI"/>
              </w:rPr>
              <w:t>Končno poročilo</w:t>
            </w:r>
          </w:p>
        </w:tc>
      </w:tr>
      <w:tr w:rsidR="00D259A9" w:rsidRPr="00697D3B" w14:paraId="711B4A61" w14:textId="77777777" w:rsidTr="00C40D71">
        <w:trPr>
          <w:trHeight w:val="170"/>
        </w:trPr>
        <w:tc>
          <w:tcPr>
            <w:tcW w:w="3114" w:type="dxa"/>
          </w:tcPr>
          <w:p w14:paraId="5D3A9142" w14:textId="3BCCDBFF" w:rsidR="00D259A9" w:rsidRPr="00697D3B" w:rsidRDefault="005A4F63" w:rsidP="000E0300">
            <w:pPr>
              <w:rPr>
                <w:rFonts w:cs="Arial"/>
                <w:sz w:val="22"/>
                <w:szCs w:val="22"/>
                <w:lang w:val="sl-SI"/>
              </w:rPr>
            </w:pPr>
            <w:r>
              <w:rPr>
                <w:rFonts w:cs="Arial"/>
                <w:sz w:val="22"/>
                <w:szCs w:val="22"/>
                <w:lang w:val="sl-SI"/>
              </w:rPr>
              <w:t>Nosilec ukrepa</w:t>
            </w:r>
            <w:r w:rsidR="00D259A9" w:rsidRPr="00697D3B">
              <w:rPr>
                <w:rFonts w:cs="Arial"/>
                <w:sz w:val="22"/>
                <w:szCs w:val="22"/>
                <w:lang w:val="sl-SI"/>
              </w:rPr>
              <w:t>:</w:t>
            </w:r>
          </w:p>
        </w:tc>
        <w:tc>
          <w:tcPr>
            <w:tcW w:w="6242" w:type="dxa"/>
          </w:tcPr>
          <w:p w14:paraId="2AE3680B" w14:textId="388D4BC8" w:rsidR="00D259A9" w:rsidRPr="00697D3B" w:rsidRDefault="00FC7927" w:rsidP="000E0300">
            <w:pPr>
              <w:rPr>
                <w:rFonts w:cs="Arial"/>
                <w:sz w:val="22"/>
                <w:szCs w:val="22"/>
                <w:lang w:val="sl-SI"/>
              </w:rPr>
            </w:pPr>
            <w:r w:rsidRPr="00FC7927">
              <w:rPr>
                <w:rFonts w:cs="Arial"/>
                <w:sz w:val="22"/>
                <w:szCs w:val="22"/>
                <w:lang w:val="sl-SI"/>
              </w:rPr>
              <w:t xml:space="preserve">Ministrstvo za </w:t>
            </w:r>
            <w:r w:rsidR="006966E9">
              <w:rPr>
                <w:rFonts w:cs="Arial"/>
                <w:sz w:val="22"/>
                <w:szCs w:val="22"/>
                <w:lang w:val="sl-SI"/>
              </w:rPr>
              <w:t>pravosodje</w:t>
            </w:r>
          </w:p>
        </w:tc>
      </w:tr>
    </w:tbl>
    <w:p w14:paraId="54441373" w14:textId="77777777" w:rsidR="00656187" w:rsidRPr="00BA0084" w:rsidRDefault="00656187" w:rsidP="00D259A9">
      <w:pPr>
        <w:rPr>
          <w:rFonts w:asciiTheme="majorHAnsi" w:hAnsiTheme="majorHAnsi"/>
          <w:color w:val="0F4761" w:themeColor="accent1" w:themeShade="BF"/>
          <w:sz w:val="32"/>
          <w:szCs w:val="32"/>
          <w:lang w:val="sl-SI"/>
        </w:rPr>
      </w:pPr>
    </w:p>
    <w:p w14:paraId="49C833F7" w14:textId="77777777" w:rsidR="006966E9" w:rsidRPr="006966E9" w:rsidRDefault="006966E9" w:rsidP="006966E9">
      <w:pPr>
        <w:spacing w:before="0" w:after="0" w:line="0" w:lineRule="atLeast"/>
        <w:rPr>
          <w:rFonts w:asciiTheme="majorHAnsi" w:eastAsia="Corbel" w:hAnsiTheme="majorHAnsi" w:cs="Times New Roman"/>
          <w:color w:val="0F4761" w:themeColor="accent1" w:themeShade="BF"/>
          <w:sz w:val="32"/>
          <w:szCs w:val="32"/>
          <w:u w:val="single"/>
          <w:lang w:val="sl-SI"/>
        </w:rPr>
      </w:pPr>
      <w:r w:rsidRPr="006966E9">
        <w:rPr>
          <w:rFonts w:asciiTheme="majorHAnsi" w:eastAsia="Corbel" w:hAnsiTheme="majorHAnsi" w:cs="Times New Roman"/>
          <w:color w:val="0F4761" w:themeColor="accent1" w:themeShade="BF"/>
          <w:sz w:val="32"/>
          <w:szCs w:val="32"/>
          <w:u w:val="single"/>
          <w:lang w:val="sl-SI"/>
        </w:rPr>
        <w:t>Opis sprememb</w:t>
      </w:r>
    </w:p>
    <w:p w14:paraId="207E79A0" w14:textId="77777777" w:rsidR="006966E9" w:rsidRPr="006966E9" w:rsidRDefault="006966E9" w:rsidP="00EB3E4B">
      <w:pPr>
        <w:spacing w:before="0" w:after="0" w:line="0" w:lineRule="atLeast"/>
        <w:jc w:val="both"/>
        <w:rPr>
          <w:rFonts w:asciiTheme="majorHAnsi" w:eastAsia="Corbel" w:hAnsiTheme="majorHAnsi" w:cs="Times New Roman"/>
          <w:sz w:val="22"/>
          <w:szCs w:val="22"/>
          <w:lang w:val="sl-SI"/>
        </w:rPr>
      </w:pPr>
      <w:r w:rsidRPr="006966E9">
        <w:rPr>
          <w:rFonts w:asciiTheme="majorHAnsi" w:eastAsia="Corbel" w:hAnsiTheme="majorHAnsi" w:cs="Times New Roman"/>
          <w:sz w:val="22"/>
          <w:szCs w:val="22"/>
          <w:lang w:val="sl-SI"/>
        </w:rPr>
        <w:t>Z reformo sodne zakonodaje, ki se bo začela uporabljati 1. januarja 2027, se spreminja organizacija sodišč prve stopnje. Okrožno sodišče se vzpostavlja kot temeljna organizacijska raven prvostopenjskega sodstva. Hkrati se uvaja enoten sodniški naziv za vse sodnike prve stopnje, in sicer okrožni sodnik.</w:t>
      </w:r>
    </w:p>
    <w:p w14:paraId="2F0CC25F" w14:textId="77777777" w:rsidR="006966E9" w:rsidRPr="006966E9" w:rsidRDefault="006966E9" w:rsidP="006966E9">
      <w:pPr>
        <w:spacing w:before="0" w:after="0" w:line="0" w:lineRule="atLeast"/>
        <w:rPr>
          <w:rFonts w:asciiTheme="majorHAnsi" w:eastAsia="Corbel" w:hAnsiTheme="majorHAnsi" w:cs="Times New Roman"/>
          <w:sz w:val="22"/>
          <w:szCs w:val="22"/>
          <w:lang w:val="sl-SI"/>
        </w:rPr>
      </w:pPr>
    </w:p>
    <w:p w14:paraId="178988C9" w14:textId="77777777" w:rsidR="006966E9" w:rsidRPr="006966E9" w:rsidRDefault="006966E9" w:rsidP="006966E9">
      <w:pPr>
        <w:spacing w:before="0" w:after="0" w:line="0" w:lineRule="atLeast"/>
        <w:rPr>
          <w:rFonts w:asciiTheme="majorHAnsi" w:eastAsia="Corbel" w:hAnsiTheme="majorHAnsi" w:cs="Times New Roman"/>
          <w:color w:val="0F4761" w:themeColor="accent1" w:themeShade="BF"/>
          <w:sz w:val="32"/>
          <w:szCs w:val="32"/>
          <w:u w:val="single"/>
          <w:lang w:val="sl-SI"/>
        </w:rPr>
      </w:pPr>
      <w:r w:rsidRPr="006966E9">
        <w:rPr>
          <w:rFonts w:asciiTheme="majorHAnsi" w:eastAsia="Corbel" w:hAnsiTheme="majorHAnsi" w:cs="Times New Roman"/>
          <w:color w:val="0F4761" w:themeColor="accent1" w:themeShade="BF"/>
          <w:sz w:val="32"/>
          <w:szCs w:val="32"/>
          <w:u w:val="single"/>
          <w:lang w:val="sl-SI"/>
        </w:rPr>
        <w:t>Zakonodaja, ki jo je bilo treba spremeniti</w:t>
      </w:r>
    </w:p>
    <w:p w14:paraId="12514B6F" w14:textId="77777777" w:rsidR="006966E9" w:rsidRPr="006966E9" w:rsidRDefault="006966E9" w:rsidP="006966E9">
      <w:pPr>
        <w:numPr>
          <w:ilvl w:val="0"/>
          <w:numId w:val="42"/>
        </w:numPr>
        <w:spacing w:before="0" w:after="0" w:line="0" w:lineRule="atLeast"/>
        <w:contextualSpacing/>
        <w:rPr>
          <w:rFonts w:asciiTheme="majorHAnsi" w:eastAsia="Corbel" w:hAnsiTheme="majorHAnsi" w:cs="Times New Roman"/>
          <w:sz w:val="22"/>
          <w:szCs w:val="22"/>
          <w:lang w:val="sl-SI"/>
        </w:rPr>
      </w:pPr>
      <w:r w:rsidRPr="006966E9">
        <w:rPr>
          <w:rFonts w:asciiTheme="majorHAnsi" w:eastAsia="Corbel" w:hAnsiTheme="majorHAnsi" w:cs="Times New Roman"/>
          <w:sz w:val="22"/>
          <w:szCs w:val="22"/>
          <w:lang w:val="sl-SI"/>
        </w:rPr>
        <w:t>Zakon o sodiščih (ZS-1).</w:t>
      </w:r>
    </w:p>
    <w:p w14:paraId="53C78E94" w14:textId="77777777" w:rsidR="006966E9" w:rsidRPr="006966E9" w:rsidRDefault="006966E9" w:rsidP="006966E9">
      <w:pPr>
        <w:numPr>
          <w:ilvl w:val="0"/>
          <w:numId w:val="40"/>
        </w:numPr>
        <w:spacing w:before="0" w:after="0" w:line="0" w:lineRule="atLeast"/>
        <w:contextualSpacing/>
        <w:rPr>
          <w:rFonts w:asciiTheme="majorHAnsi" w:eastAsia="Corbel" w:hAnsiTheme="majorHAnsi" w:cs="Times New Roman"/>
          <w:sz w:val="22"/>
          <w:szCs w:val="22"/>
          <w:lang w:val="sl-SI"/>
        </w:rPr>
      </w:pPr>
      <w:r w:rsidRPr="006966E9">
        <w:rPr>
          <w:rFonts w:asciiTheme="majorHAnsi" w:eastAsia="Corbel" w:hAnsiTheme="majorHAnsi" w:cs="Times New Roman"/>
          <w:sz w:val="22"/>
          <w:szCs w:val="22"/>
          <w:lang w:val="sl-SI"/>
        </w:rPr>
        <w:t>Zakon o sodnikih (ZS).</w:t>
      </w:r>
    </w:p>
    <w:p w14:paraId="29B5B8E1" w14:textId="77777777" w:rsidR="006966E9" w:rsidRPr="006966E9" w:rsidRDefault="006966E9" w:rsidP="006966E9">
      <w:pPr>
        <w:numPr>
          <w:ilvl w:val="0"/>
          <w:numId w:val="40"/>
        </w:numPr>
        <w:spacing w:before="0" w:after="0" w:line="0" w:lineRule="atLeast"/>
        <w:contextualSpacing/>
        <w:rPr>
          <w:rFonts w:asciiTheme="majorHAnsi" w:eastAsia="Corbel" w:hAnsiTheme="majorHAnsi" w:cs="Times New Roman"/>
          <w:sz w:val="22"/>
          <w:szCs w:val="22"/>
          <w:lang w:val="sl-SI"/>
        </w:rPr>
      </w:pPr>
      <w:r w:rsidRPr="006966E9">
        <w:rPr>
          <w:rFonts w:asciiTheme="majorHAnsi" w:eastAsia="Corbel" w:hAnsiTheme="majorHAnsi" w:cs="Times New Roman"/>
          <w:sz w:val="22"/>
          <w:szCs w:val="22"/>
          <w:lang w:val="sl-SI"/>
        </w:rPr>
        <w:t>Zakon o spremembah in dopolnitvah Zakona o sodnem svetu (</w:t>
      </w:r>
      <w:proofErr w:type="spellStart"/>
      <w:r w:rsidRPr="006966E9">
        <w:rPr>
          <w:rFonts w:asciiTheme="majorHAnsi" w:eastAsia="Corbel" w:hAnsiTheme="majorHAnsi" w:cs="Times New Roman"/>
          <w:sz w:val="22"/>
          <w:szCs w:val="22"/>
          <w:lang w:val="sl-SI"/>
        </w:rPr>
        <w:t>ZSSve</w:t>
      </w:r>
      <w:proofErr w:type="spellEnd"/>
      <w:r w:rsidRPr="006966E9">
        <w:rPr>
          <w:rFonts w:asciiTheme="majorHAnsi" w:eastAsia="Corbel" w:hAnsiTheme="majorHAnsi" w:cs="Times New Roman"/>
          <w:sz w:val="22"/>
          <w:szCs w:val="22"/>
          <w:lang w:val="sl-SI"/>
        </w:rPr>
        <w:t>-A).</w:t>
      </w:r>
    </w:p>
    <w:p w14:paraId="3B8265E8" w14:textId="77777777" w:rsidR="006966E9" w:rsidRPr="006966E9" w:rsidRDefault="006966E9" w:rsidP="006966E9">
      <w:pPr>
        <w:numPr>
          <w:ilvl w:val="0"/>
          <w:numId w:val="40"/>
        </w:numPr>
        <w:spacing w:before="0" w:after="0" w:line="0" w:lineRule="atLeast"/>
        <w:contextualSpacing/>
        <w:rPr>
          <w:rFonts w:asciiTheme="majorHAnsi" w:eastAsia="Corbel" w:hAnsiTheme="majorHAnsi" w:cs="Times New Roman"/>
          <w:sz w:val="22"/>
          <w:szCs w:val="22"/>
          <w:lang w:val="sl-SI"/>
        </w:rPr>
      </w:pPr>
      <w:r w:rsidRPr="006966E9">
        <w:rPr>
          <w:rFonts w:asciiTheme="majorHAnsi" w:eastAsia="Corbel" w:hAnsiTheme="majorHAnsi" w:cs="Times New Roman"/>
          <w:sz w:val="22"/>
          <w:szCs w:val="22"/>
          <w:lang w:val="sl-SI"/>
        </w:rPr>
        <w:t>Zakon o spremembah in dopolnitvah Zakona o državnem tožilstvu (ZDT-1F).</w:t>
      </w:r>
    </w:p>
    <w:p w14:paraId="148C4AC7" w14:textId="77777777" w:rsidR="006966E9" w:rsidRPr="006966E9" w:rsidRDefault="006966E9" w:rsidP="006966E9">
      <w:pPr>
        <w:spacing w:before="0" w:after="0" w:line="0" w:lineRule="atLeast"/>
        <w:rPr>
          <w:rFonts w:asciiTheme="majorHAnsi" w:eastAsia="Corbel" w:hAnsiTheme="majorHAnsi" w:cs="Times New Roman"/>
          <w:sz w:val="22"/>
          <w:szCs w:val="22"/>
          <w:lang w:val="sl-SI"/>
        </w:rPr>
      </w:pPr>
    </w:p>
    <w:p w14:paraId="651D716F" w14:textId="77777777" w:rsidR="006966E9" w:rsidRPr="006966E9" w:rsidRDefault="006966E9" w:rsidP="006966E9">
      <w:pPr>
        <w:spacing w:before="0" w:after="0" w:line="0" w:lineRule="atLeast"/>
        <w:rPr>
          <w:rFonts w:asciiTheme="majorHAnsi" w:eastAsia="Corbel" w:hAnsiTheme="majorHAnsi" w:cs="Times New Roman"/>
          <w:color w:val="0F4761" w:themeColor="accent1" w:themeShade="BF"/>
          <w:sz w:val="32"/>
          <w:szCs w:val="32"/>
          <w:u w:val="single"/>
          <w:lang w:val="sl-SI"/>
        </w:rPr>
      </w:pPr>
      <w:r w:rsidRPr="006966E9">
        <w:rPr>
          <w:rFonts w:asciiTheme="majorHAnsi" w:eastAsia="Corbel" w:hAnsiTheme="majorHAnsi" w:cs="Times New Roman"/>
          <w:color w:val="0F4761" w:themeColor="accent1" w:themeShade="BF"/>
          <w:sz w:val="32"/>
          <w:szCs w:val="32"/>
          <w:u w:val="single"/>
          <w:lang w:val="sl-SI"/>
        </w:rPr>
        <w:t>Bistvo administrativne razbremenitve</w:t>
      </w:r>
    </w:p>
    <w:p w14:paraId="3595918E" w14:textId="77777777" w:rsidR="006966E9" w:rsidRPr="006966E9" w:rsidRDefault="006966E9" w:rsidP="006966E9">
      <w:pPr>
        <w:spacing w:before="0" w:after="0" w:line="0" w:lineRule="atLeast"/>
        <w:jc w:val="both"/>
        <w:rPr>
          <w:rFonts w:asciiTheme="majorHAnsi" w:eastAsia="Corbel" w:hAnsiTheme="majorHAnsi" w:cs="Times New Roman"/>
          <w:sz w:val="22"/>
          <w:szCs w:val="22"/>
          <w:lang w:val="sl-SI"/>
        </w:rPr>
      </w:pPr>
      <w:r w:rsidRPr="006966E9">
        <w:rPr>
          <w:rFonts w:asciiTheme="majorHAnsi" w:eastAsia="Corbel" w:hAnsiTheme="majorHAnsi" w:cs="Times New Roman"/>
          <w:sz w:val="22"/>
          <w:szCs w:val="22"/>
          <w:lang w:val="sl-SI"/>
        </w:rPr>
        <w:t>Spremembe zakonodaje bodo omogočile bolj prožno razporejanje sodnih zadev in sodnikov znotraj posameznega okrožja. S tem se bodo izboljšali organizacija dela, izraba kadrovskih virov in učinkovitost sodišč, posledično pa bo zagotovljeno tudi hitrejše reševanje sodnih zadev z vidika strank v postopkih.</w:t>
      </w:r>
    </w:p>
    <w:p w14:paraId="45FDD372" w14:textId="77777777" w:rsidR="006966E9" w:rsidRPr="006966E9" w:rsidRDefault="006966E9" w:rsidP="006966E9">
      <w:pPr>
        <w:spacing w:before="0" w:after="0" w:line="0" w:lineRule="atLeast"/>
        <w:rPr>
          <w:rFonts w:asciiTheme="majorHAnsi" w:eastAsia="Corbel" w:hAnsiTheme="majorHAnsi" w:cs="Times New Roman"/>
          <w:sz w:val="22"/>
          <w:szCs w:val="22"/>
          <w:lang w:val="sl-SI"/>
        </w:rPr>
      </w:pPr>
    </w:p>
    <w:p w14:paraId="35A5949B" w14:textId="77777777" w:rsidR="006966E9" w:rsidRPr="006966E9" w:rsidRDefault="006966E9" w:rsidP="006966E9">
      <w:pPr>
        <w:spacing w:before="0" w:after="0" w:line="0" w:lineRule="atLeast"/>
        <w:rPr>
          <w:rFonts w:asciiTheme="majorHAnsi" w:eastAsia="Corbel" w:hAnsiTheme="majorHAnsi" w:cs="Times New Roman"/>
          <w:color w:val="0F4761" w:themeColor="accent1" w:themeShade="BF"/>
          <w:sz w:val="32"/>
          <w:szCs w:val="32"/>
          <w:u w:val="single"/>
          <w:lang w:val="sl-SI"/>
        </w:rPr>
      </w:pPr>
      <w:r w:rsidRPr="006966E9">
        <w:rPr>
          <w:rFonts w:asciiTheme="majorHAnsi" w:eastAsia="Corbel" w:hAnsiTheme="majorHAnsi" w:cs="Times New Roman"/>
          <w:color w:val="0F4761" w:themeColor="accent1" w:themeShade="BF"/>
          <w:sz w:val="32"/>
          <w:szCs w:val="32"/>
          <w:u w:val="single"/>
          <w:lang w:val="sl-SI"/>
        </w:rPr>
        <w:t>Na koga sprememba vpliva</w:t>
      </w:r>
    </w:p>
    <w:p w14:paraId="2C42D022" w14:textId="77777777" w:rsidR="006966E9" w:rsidRPr="006966E9" w:rsidRDefault="006966E9" w:rsidP="006966E9">
      <w:pPr>
        <w:numPr>
          <w:ilvl w:val="0"/>
          <w:numId w:val="41"/>
        </w:numPr>
        <w:spacing w:before="0" w:after="0" w:line="0" w:lineRule="atLeast"/>
        <w:contextualSpacing/>
        <w:rPr>
          <w:rFonts w:asciiTheme="majorHAnsi" w:eastAsia="Corbel" w:hAnsiTheme="majorHAnsi" w:cs="Times New Roman"/>
          <w:sz w:val="22"/>
          <w:szCs w:val="22"/>
          <w:lang w:val="sl-SI"/>
        </w:rPr>
      </w:pPr>
      <w:r w:rsidRPr="006966E9">
        <w:rPr>
          <w:rFonts w:asciiTheme="majorHAnsi" w:eastAsia="Corbel" w:hAnsiTheme="majorHAnsi" w:cs="Times New Roman"/>
          <w:sz w:val="22"/>
          <w:szCs w:val="22"/>
          <w:lang w:val="sl-SI"/>
        </w:rPr>
        <w:t>Sodnike prvostopenjskih sodišč.</w:t>
      </w:r>
    </w:p>
    <w:p w14:paraId="1A376951" w14:textId="77777777" w:rsidR="006966E9" w:rsidRPr="006966E9" w:rsidRDefault="006966E9" w:rsidP="006966E9">
      <w:pPr>
        <w:numPr>
          <w:ilvl w:val="0"/>
          <w:numId w:val="41"/>
        </w:numPr>
        <w:spacing w:before="0" w:after="0" w:line="0" w:lineRule="atLeast"/>
        <w:contextualSpacing/>
        <w:rPr>
          <w:rFonts w:asciiTheme="majorHAnsi" w:eastAsia="Corbel" w:hAnsiTheme="majorHAnsi" w:cs="Times New Roman"/>
          <w:sz w:val="22"/>
          <w:szCs w:val="22"/>
          <w:lang w:val="sl-SI"/>
        </w:rPr>
      </w:pPr>
      <w:r w:rsidRPr="006966E9">
        <w:rPr>
          <w:rFonts w:asciiTheme="majorHAnsi" w:eastAsia="Corbel" w:hAnsiTheme="majorHAnsi" w:cs="Times New Roman"/>
          <w:sz w:val="22"/>
          <w:szCs w:val="22"/>
          <w:lang w:val="sl-SI"/>
        </w:rPr>
        <w:t>Sodno osebje in vodstva sodišč.</w:t>
      </w:r>
    </w:p>
    <w:p w14:paraId="5AD00E68" w14:textId="77777777" w:rsidR="006966E9" w:rsidRPr="006966E9" w:rsidRDefault="006966E9" w:rsidP="006966E9">
      <w:pPr>
        <w:numPr>
          <w:ilvl w:val="0"/>
          <w:numId w:val="41"/>
        </w:numPr>
        <w:spacing w:before="0" w:after="0" w:line="0" w:lineRule="atLeast"/>
        <w:contextualSpacing/>
        <w:rPr>
          <w:rFonts w:asciiTheme="majorHAnsi" w:eastAsia="Corbel" w:hAnsiTheme="majorHAnsi" w:cs="Times New Roman"/>
          <w:sz w:val="22"/>
          <w:szCs w:val="22"/>
          <w:lang w:val="sl-SI"/>
        </w:rPr>
      </w:pPr>
      <w:r w:rsidRPr="006966E9">
        <w:rPr>
          <w:rFonts w:asciiTheme="majorHAnsi" w:eastAsia="Corbel" w:hAnsiTheme="majorHAnsi" w:cs="Times New Roman"/>
          <w:sz w:val="22"/>
          <w:szCs w:val="22"/>
          <w:lang w:val="sl-SI"/>
        </w:rPr>
        <w:t>Okrožna sodišča kot nosilce nove organizacijske strukture.</w:t>
      </w:r>
    </w:p>
    <w:p w14:paraId="7AC59EA5" w14:textId="77777777" w:rsidR="006966E9" w:rsidRPr="006966E9" w:rsidRDefault="006966E9" w:rsidP="006966E9">
      <w:pPr>
        <w:numPr>
          <w:ilvl w:val="0"/>
          <w:numId w:val="41"/>
        </w:numPr>
        <w:spacing w:before="0" w:after="0" w:line="0" w:lineRule="atLeast"/>
        <w:contextualSpacing/>
        <w:rPr>
          <w:rFonts w:asciiTheme="majorHAnsi" w:eastAsia="Corbel" w:hAnsiTheme="majorHAnsi" w:cs="Times New Roman"/>
          <w:sz w:val="22"/>
          <w:szCs w:val="22"/>
          <w:lang w:val="sl-SI"/>
        </w:rPr>
      </w:pPr>
      <w:r w:rsidRPr="006966E9">
        <w:rPr>
          <w:rFonts w:asciiTheme="majorHAnsi" w:eastAsia="Corbel" w:hAnsiTheme="majorHAnsi" w:cs="Times New Roman"/>
          <w:sz w:val="22"/>
          <w:szCs w:val="22"/>
          <w:lang w:val="sl-SI"/>
        </w:rPr>
        <w:t>Državno tožilstvo in druge pravosodne institucije.</w:t>
      </w:r>
    </w:p>
    <w:p w14:paraId="0A640B3E" w14:textId="77777777" w:rsidR="006966E9" w:rsidRPr="006966E9" w:rsidRDefault="006966E9" w:rsidP="006966E9">
      <w:pPr>
        <w:numPr>
          <w:ilvl w:val="0"/>
          <w:numId w:val="41"/>
        </w:numPr>
        <w:spacing w:before="0" w:after="0" w:line="0" w:lineRule="atLeast"/>
        <w:contextualSpacing/>
        <w:rPr>
          <w:rFonts w:asciiTheme="majorHAnsi" w:eastAsia="Corbel" w:hAnsiTheme="majorHAnsi" w:cs="Times New Roman"/>
          <w:sz w:val="22"/>
          <w:szCs w:val="22"/>
          <w:lang w:val="sl-SI"/>
        </w:rPr>
      </w:pPr>
      <w:r w:rsidRPr="006966E9">
        <w:rPr>
          <w:rFonts w:asciiTheme="majorHAnsi" w:eastAsia="Corbel" w:hAnsiTheme="majorHAnsi" w:cs="Times New Roman"/>
          <w:sz w:val="22"/>
          <w:szCs w:val="22"/>
          <w:lang w:val="sl-SI"/>
        </w:rPr>
        <w:t>Stranke v sodnih postopkih.</w:t>
      </w:r>
    </w:p>
    <w:p w14:paraId="3B100132" w14:textId="77777777" w:rsidR="006966E9" w:rsidRPr="006966E9" w:rsidRDefault="006966E9" w:rsidP="006966E9">
      <w:pPr>
        <w:spacing w:before="0" w:after="0" w:line="0" w:lineRule="atLeast"/>
        <w:rPr>
          <w:rFonts w:asciiTheme="majorHAnsi" w:eastAsia="Corbel" w:hAnsiTheme="majorHAnsi" w:cs="Times New Roman"/>
          <w:sz w:val="22"/>
          <w:szCs w:val="22"/>
          <w:lang w:val="sl-SI"/>
        </w:rPr>
      </w:pPr>
    </w:p>
    <w:p w14:paraId="700AB36D" w14:textId="77777777" w:rsidR="006966E9" w:rsidRPr="006966E9" w:rsidRDefault="006966E9" w:rsidP="006966E9">
      <w:pPr>
        <w:spacing w:before="0" w:after="0" w:line="0" w:lineRule="atLeast"/>
        <w:rPr>
          <w:rFonts w:asciiTheme="majorHAnsi" w:eastAsia="Corbel" w:hAnsiTheme="majorHAnsi" w:cs="Times New Roman"/>
          <w:color w:val="0F4761" w:themeColor="accent1" w:themeShade="BF"/>
          <w:sz w:val="32"/>
          <w:szCs w:val="32"/>
          <w:u w:val="single"/>
          <w:lang w:val="sl-SI"/>
        </w:rPr>
      </w:pPr>
      <w:r w:rsidRPr="006966E9">
        <w:rPr>
          <w:rFonts w:asciiTheme="majorHAnsi" w:eastAsia="Corbel" w:hAnsiTheme="majorHAnsi" w:cs="Times New Roman"/>
          <w:color w:val="0F4761" w:themeColor="accent1" w:themeShade="BF"/>
          <w:sz w:val="32"/>
          <w:szCs w:val="32"/>
          <w:u w:val="single"/>
          <w:lang w:val="sl-SI"/>
        </w:rPr>
        <w:t>Skupni učinki</w:t>
      </w:r>
    </w:p>
    <w:p w14:paraId="42445ED6" w14:textId="133A3E6E" w:rsidR="008659D2" w:rsidRPr="006966E9" w:rsidRDefault="006966E9" w:rsidP="006966E9">
      <w:pPr>
        <w:spacing w:before="0" w:after="0" w:line="0" w:lineRule="atLeast"/>
        <w:jc w:val="both"/>
        <w:rPr>
          <w:rFonts w:asciiTheme="majorHAnsi" w:eastAsia="Corbel" w:hAnsiTheme="majorHAnsi" w:cs="Times New Roman"/>
          <w:sz w:val="22"/>
          <w:szCs w:val="22"/>
          <w:lang w:val="sl-SI"/>
        </w:rPr>
      </w:pPr>
      <w:r w:rsidRPr="006966E9">
        <w:rPr>
          <w:rFonts w:asciiTheme="majorHAnsi" w:eastAsia="Corbel" w:hAnsiTheme="majorHAnsi" w:cs="Times New Roman"/>
          <w:sz w:val="22"/>
          <w:szCs w:val="22"/>
          <w:lang w:val="sl-SI"/>
        </w:rPr>
        <w:t>Učinki ukrepa so predvsem organizacijske narave. Pričakuje se, da bo nova ureditev prispevala k učinkovitejši organizaciji dela sodišč, boljši razporeditvi kadrovskih virov ter hitrejšemu reševanju sodnih zadev.</w:t>
      </w:r>
    </w:p>
    <w:sectPr w:rsidR="008659D2" w:rsidRPr="006966E9" w:rsidSect="00AD3F4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9F426" w14:textId="77777777" w:rsidR="00D6612B" w:rsidRDefault="00D6612B" w:rsidP="00AD3F42">
      <w:pPr>
        <w:spacing w:before="0" w:after="0" w:line="240" w:lineRule="auto"/>
      </w:pPr>
      <w:r>
        <w:separator/>
      </w:r>
    </w:p>
  </w:endnote>
  <w:endnote w:type="continuationSeparator" w:id="0">
    <w:p w14:paraId="393E89DE" w14:textId="77777777" w:rsidR="00D6612B" w:rsidRDefault="00D6612B" w:rsidP="00AD3F4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ook Antiqua">
    <w:panose1 w:val="02040602050305030304"/>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orbel">
    <w:panose1 w:val="020B0503020204020204"/>
    <w:charset w:val="EE"/>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D1145" w14:textId="77777777" w:rsidR="00D6612B" w:rsidRDefault="00D6612B" w:rsidP="00AD3F42">
      <w:pPr>
        <w:spacing w:before="0" w:after="0" w:line="240" w:lineRule="auto"/>
      </w:pPr>
      <w:r>
        <w:separator/>
      </w:r>
    </w:p>
  </w:footnote>
  <w:footnote w:type="continuationSeparator" w:id="0">
    <w:p w14:paraId="7C95FA8E" w14:textId="77777777" w:rsidR="00D6612B" w:rsidRDefault="00D6612B" w:rsidP="00AD3F42">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B505B" w14:textId="77777777" w:rsidR="00AD3F42" w:rsidRDefault="00AD3F42" w:rsidP="00147A60">
    <w:pPr>
      <w:pStyle w:val="Glava"/>
      <w:rPr>
        <w:rFonts w:cstheme="minorHAnsi"/>
        <w:sz w:val="16"/>
        <w:szCs w:val="16"/>
      </w:rPr>
    </w:pPr>
  </w:p>
  <w:p w14:paraId="67A6863A" w14:textId="77777777" w:rsidR="00AD3F42" w:rsidRDefault="00AD3F42" w:rsidP="00147A60">
    <w:pPr>
      <w:pStyle w:val="Glava"/>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30654D8"/>
    <w:lvl w:ilvl="0">
      <w:start w:val="1"/>
      <w:numFmt w:val="bullet"/>
      <w:pStyle w:val="Oznaenseznam"/>
      <w:lvlText w:val=""/>
      <w:lvlJc w:val="left"/>
      <w:pPr>
        <w:tabs>
          <w:tab w:val="num" w:pos="360"/>
        </w:tabs>
        <w:ind w:left="360" w:hanging="360"/>
      </w:pPr>
      <w:rPr>
        <w:rFonts w:ascii="Symbol" w:hAnsi="Symbol" w:hint="default"/>
      </w:rPr>
    </w:lvl>
  </w:abstractNum>
  <w:abstractNum w:abstractNumId="1" w15:restartNumberingAfterBreak="0">
    <w:nsid w:val="032F6010"/>
    <w:multiLevelType w:val="multilevel"/>
    <w:tmpl w:val="0FF8E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B60C49"/>
    <w:multiLevelType w:val="multilevel"/>
    <w:tmpl w:val="057E36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D2431C"/>
    <w:multiLevelType w:val="multilevel"/>
    <w:tmpl w:val="A6522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300EE8"/>
    <w:multiLevelType w:val="multilevel"/>
    <w:tmpl w:val="12BCF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1B33A4"/>
    <w:multiLevelType w:val="multilevel"/>
    <w:tmpl w:val="B0B83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29534A"/>
    <w:multiLevelType w:val="hybridMultilevel"/>
    <w:tmpl w:val="23189F4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0BC36590"/>
    <w:multiLevelType w:val="hybridMultilevel"/>
    <w:tmpl w:val="0BC02E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10071CD"/>
    <w:multiLevelType w:val="multilevel"/>
    <w:tmpl w:val="14B849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202B88"/>
    <w:multiLevelType w:val="hybridMultilevel"/>
    <w:tmpl w:val="68A05E8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6FB402B"/>
    <w:multiLevelType w:val="hybridMultilevel"/>
    <w:tmpl w:val="F6D8568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1AE73EEA"/>
    <w:multiLevelType w:val="multilevel"/>
    <w:tmpl w:val="C7B62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BA503E"/>
    <w:multiLevelType w:val="multilevel"/>
    <w:tmpl w:val="2A7C6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D71623"/>
    <w:multiLevelType w:val="multilevel"/>
    <w:tmpl w:val="D786DF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314DBA"/>
    <w:multiLevelType w:val="hybridMultilevel"/>
    <w:tmpl w:val="41F0F27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9741111"/>
    <w:multiLevelType w:val="multilevel"/>
    <w:tmpl w:val="EA7AE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617EB3"/>
    <w:multiLevelType w:val="multilevel"/>
    <w:tmpl w:val="CFDA9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662FF2"/>
    <w:multiLevelType w:val="hybridMultilevel"/>
    <w:tmpl w:val="3112E9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322E3ACF"/>
    <w:multiLevelType w:val="multilevel"/>
    <w:tmpl w:val="BE2E6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1D0F48"/>
    <w:multiLevelType w:val="hybridMultilevel"/>
    <w:tmpl w:val="BF8AB66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B450C6A"/>
    <w:multiLevelType w:val="multilevel"/>
    <w:tmpl w:val="0534F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3D5111"/>
    <w:multiLevelType w:val="multilevel"/>
    <w:tmpl w:val="7A069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D66843"/>
    <w:multiLevelType w:val="multilevel"/>
    <w:tmpl w:val="28F24C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1338CA"/>
    <w:multiLevelType w:val="multilevel"/>
    <w:tmpl w:val="B3DE0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E11C40"/>
    <w:multiLevelType w:val="hybridMultilevel"/>
    <w:tmpl w:val="ED94C7A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48407BEC"/>
    <w:multiLevelType w:val="hybridMultilevel"/>
    <w:tmpl w:val="99E2F9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53897C2C"/>
    <w:multiLevelType w:val="hybridMultilevel"/>
    <w:tmpl w:val="F63ADB2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55BE2828"/>
    <w:multiLevelType w:val="multilevel"/>
    <w:tmpl w:val="A60EE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911FD9"/>
    <w:multiLevelType w:val="multilevel"/>
    <w:tmpl w:val="E93A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8770A5D"/>
    <w:multiLevelType w:val="multilevel"/>
    <w:tmpl w:val="7F1828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CC7003B"/>
    <w:multiLevelType w:val="hybridMultilevel"/>
    <w:tmpl w:val="0840D4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5D6401E4"/>
    <w:multiLevelType w:val="multilevel"/>
    <w:tmpl w:val="56546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EA82BE9"/>
    <w:multiLevelType w:val="multilevel"/>
    <w:tmpl w:val="759C6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ECE4CBB"/>
    <w:multiLevelType w:val="multilevel"/>
    <w:tmpl w:val="EFC29B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6D36E02"/>
    <w:multiLevelType w:val="multilevel"/>
    <w:tmpl w:val="FEA25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2C305E6"/>
    <w:multiLevelType w:val="multilevel"/>
    <w:tmpl w:val="14463B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3A726AD"/>
    <w:multiLevelType w:val="hybridMultilevel"/>
    <w:tmpl w:val="FE20BAC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75377F13"/>
    <w:multiLevelType w:val="multilevel"/>
    <w:tmpl w:val="A6DEFA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6BB3046"/>
    <w:multiLevelType w:val="multilevel"/>
    <w:tmpl w:val="384A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7070A3B"/>
    <w:multiLevelType w:val="multilevel"/>
    <w:tmpl w:val="4C720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E0F5255"/>
    <w:multiLevelType w:val="hybridMultilevel"/>
    <w:tmpl w:val="9ACE5E0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7F8A13BC"/>
    <w:multiLevelType w:val="multilevel"/>
    <w:tmpl w:val="A7E0D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7421463">
    <w:abstractNumId w:val="0"/>
  </w:num>
  <w:num w:numId="2" w16cid:durableId="638073037">
    <w:abstractNumId w:val="13"/>
  </w:num>
  <w:num w:numId="3" w16cid:durableId="1293443461">
    <w:abstractNumId w:val="39"/>
  </w:num>
  <w:num w:numId="4" w16cid:durableId="973870560">
    <w:abstractNumId w:val="1"/>
  </w:num>
  <w:num w:numId="5" w16cid:durableId="571933134">
    <w:abstractNumId w:val="33"/>
  </w:num>
  <w:num w:numId="6" w16cid:durableId="188758760">
    <w:abstractNumId w:val="32"/>
  </w:num>
  <w:num w:numId="7" w16cid:durableId="486827444">
    <w:abstractNumId w:val="11"/>
  </w:num>
  <w:num w:numId="8" w16cid:durableId="1287854533">
    <w:abstractNumId w:val="41"/>
  </w:num>
  <w:num w:numId="9" w16cid:durableId="964459798">
    <w:abstractNumId w:val="29"/>
  </w:num>
  <w:num w:numId="10" w16cid:durableId="2089497720">
    <w:abstractNumId w:val="38"/>
  </w:num>
  <w:num w:numId="11" w16cid:durableId="1390034972">
    <w:abstractNumId w:val="16"/>
  </w:num>
  <w:num w:numId="12" w16cid:durableId="1599828169">
    <w:abstractNumId w:val="15"/>
  </w:num>
  <w:num w:numId="13" w16cid:durableId="1699087437">
    <w:abstractNumId w:val="8"/>
  </w:num>
  <w:num w:numId="14" w16cid:durableId="1878934213">
    <w:abstractNumId w:val="2"/>
  </w:num>
  <w:num w:numId="15" w16cid:durableId="1649900033">
    <w:abstractNumId w:val="20"/>
  </w:num>
  <w:num w:numId="16" w16cid:durableId="801536066">
    <w:abstractNumId w:val="27"/>
  </w:num>
  <w:num w:numId="17" w16cid:durableId="929583171">
    <w:abstractNumId w:val="23"/>
  </w:num>
  <w:num w:numId="18" w16cid:durableId="1556425752">
    <w:abstractNumId w:val="22"/>
  </w:num>
  <w:num w:numId="19" w16cid:durableId="1548833693">
    <w:abstractNumId w:val="21"/>
  </w:num>
  <w:num w:numId="20" w16cid:durableId="1736273086">
    <w:abstractNumId w:val="3"/>
  </w:num>
  <w:num w:numId="21" w16cid:durableId="591280747">
    <w:abstractNumId w:val="4"/>
  </w:num>
  <w:num w:numId="22" w16cid:durableId="2039767859">
    <w:abstractNumId w:val="35"/>
  </w:num>
  <w:num w:numId="23" w16cid:durableId="904218785">
    <w:abstractNumId w:val="28"/>
  </w:num>
  <w:num w:numId="24" w16cid:durableId="337317054">
    <w:abstractNumId w:val="34"/>
  </w:num>
  <w:num w:numId="25" w16cid:durableId="1942949151">
    <w:abstractNumId w:val="12"/>
  </w:num>
  <w:num w:numId="26" w16cid:durableId="257907056">
    <w:abstractNumId w:val="37"/>
  </w:num>
  <w:num w:numId="27" w16cid:durableId="847259808">
    <w:abstractNumId w:val="31"/>
  </w:num>
  <w:num w:numId="28" w16cid:durableId="317000584">
    <w:abstractNumId w:val="18"/>
  </w:num>
  <w:num w:numId="29" w16cid:durableId="1879972155">
    <w:abstractNumId w:val="5"/>
  </w:num>
  <w:num w:numId="30" w16cid:durableId="337124470">
    <w:abstractNumId w:val="9"/>
  </w:num>
  <w:num w:numId="31" w16cid:durableId="1397584637">
    <w:abstractNumId w:val="10"/>
  </w:num>
  <w:num w:numId="32" w16cid:durableId="950432376">
    <w:abstractNumId w:val="19"/>
  </w:num>
  <w:num w:numId="33" w16cid:durableId="866992555">
    <w:abstractNumId w:val="36"/>
  </w:num>
  <w:num w:numId="34" w16cid:durableId="1129593952">
    <w:abstractNumId w:val="30"/>
  </w:num>
  <w:num w:numId="35" w16cid:durableId="1164974806">
    <w:abstractNumId w:val="24"/>
  </w:num>
  <w:num w:numId="36" w16cid:durableId="582449428">
    <w:abstractNumId w:val="25"/>
  </w:num>
  <w:num w:numId="37" w16cid:durableId="1816995617">
    <w:abstractNumId w:val="26"/>
  </w:num>
  <w:num w:numId="38" w16cid:durableId="562788663">
    <w:abstractNumId w:val="40"/>
  </w:num>
  <w:num w:numId="39" w16cid:durableId="1193111262">
    <w:abstractNumId w:val="6"/>
  </w:num>
  <w:num w:numId="40" w16cid:durableId="733044496">
    <w:abstractNumId w:val="14"/>
  </w:num>
  <w:num w:numId="41" w16cid:durableId="1780106175">
    <w:abstractNumId w:val="17"/>
  </w:num>
  <w:num w:numId="42" w16cid:durableId="288978518">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1CE"/>
    <w:rsid w:val="00011E7E"/>
    <w:rsid w:val="000248DA"/>
    <w:rsid w:val="00026B16"/>
    <w:rsid w:val="000400A8"/>
    <w:rsid w:val="00055B59"/>
    <w:rsid w:val="0006397E"/>
    <w:rsid w:val="000649FA"/>
    <w:rsid w:val="000C0935"/>
    <w:rsid w:val="000E0005"/>
    <w:rsid w:val="000E5144"/>
    <w:rsid w:val="00105A25"/>
    <w:rsid w:val="001127D7"/>
    <w:rsid w:val="001444CC"/>
    <w:rsid w:val="00144510"/>
    <w:rsid w:val="00196E67"/>
    <w:rsid w:val="001B5C9E"/>
    <w:rsid w:val="001C0E36"/>
    <w:rsid w:val="00202AB1"/>
    <w:rsid w:val="002038E5"/>
    <w:rsid w:val="002157C2"/>
    <w:rsid w:val="00240CEA"/>
    <w:rsid w:val="00241E95"/>
    <w:rsid w:val="0028039F"/>
    <w:rsid w:val="00287D7F"/>
    <w:rsid w:val="002A2B55"/>
    <w:rsid w:val="002B09E6"/>
    <w:rsid w:val="00300F02"/>
    <w:rsid w:val="0030570C"/>
    <w:rsid w:val="0031593A"/>
    <w:rsid w:val="003879A5"/>
    <w:rsid w:val="003923B0"/>
    <w:rsid w:val="0039537C"/>
    <w:rsid w:val="00396E52"/>
    <w:rsid w:val="003B4B25"/>
    <w:rsid w:val="003C4CC5"/>
    <w:rsid w:val="003C673A"/>
    <w:rsid w:val="003F0901"/>
    <w:rsid w:val="003F0EF7"/>
    <w:rsid w:val="0040309F"/>
    <w:rsid w:val="004179ED"/>
    <w:rsid w:val="0044029D"/>
    <w:rsid w:val="00446A87"/>
    <w:rsid w:val="00455BAB"/>
    <w:rsid w:val="0046214C"/>
    <w:rsid w:val="0047645E"/>
    <w:rsid w:val="00497969"/>
    <w:rsid w:val="004D568E"/>
    <w:rsid w:val="004F3A2D"/>
    <w:rsid w:val="004F3BEF"/>
    <w:rsid w:val="0051501A"/>
    <w:rsid w:val="00551916"/>
    <w:rsid w:val="005911EE"/>
    <w:rsid w:val="005A4F63"/>
    <w:rsid w:val="005B1E46"/>
    <w:rsid w:val="005B5069"/>
    <w:rsid w:val="005C5FEC"/>
    <w:rsid w:val="005D7D0B"/>
    <w:rsid w:val="00612E5E"/>
    <w:rsid w:val="006301BD"/>
    <w:rsid w:val="0063162F"/>
    <w:rsid w:val="00633534"/>
    <w:rsid w:val="00641428"/>
    <w:rsid w:val="00656187"/>
    <w:rsid w:val="00656FD1"/>
    <w:rsid w:val="006966E9"/>
    <w:rsid w:val="00697748"/>
    <w:rsid w:val="00697D3B"/>
    <w:rsid w:val="006B5ED2"/>
    <w:rsid w:val="0070009B"/>
    <w:rsid w:val="007249DD"/>
    <w:rsid w:val="00727541"/>
    <w:rsid w:val="00732747"/>
    <w:rsid w:val="00734E7E"/>
    <w:rsid w:val="007B74DD"/>
    <w:rsid w:val="007D1625"/>
    <w:rsid w:val="007D17A4"/>
    <w:rsid w:val="007D1F42"/>
    <w:rsid w:val="007F50F1"/>
    <w:rsid w:val="00820C5D"/>
    <w:rsid w:val="008551BD"/>
    <w:rsid w:val="00855687"/>
    <w:rsid w:val="008659D2"/>
    <w:rsid w:val="008852D3"/>
    <w:rsid w:val="0089763A"/>
    <w:rsid w:val="008B2C2E"/>
    <w:rsid w:val="008B6B4A"/>
    <w:rsid w:val="008D6235"/>
    <w:rsid w:val="008E5D6E"/>
    <w:rsid w:val="009101CE"/>
    <w:rsid w:val="00924514"/>
    <w:rsid w:val="009431D5"/>
    <w:rsid w:val="00954416"/>
    <w:rsid w:val="00980739"/>
    <w:rsid w:val="009D6606"/>
    <w:rsid w:val="00A21C07"/>
    <w:rsid w:val="00A722FA"/>
    <w:rsid w:val="00AC54D8"/>
    <w:rsid w:val="00AD10CE"/>
    <w:rsid w:val="00AD3F42"/>
    <w:rsid w:val="00B00B0B"/>
    <w:rsid w:val="00B04CB0"/>
    <w:rsid w:val="00B17566"/>
    <w:rsid w:val="00B2735E"/>
    <w:rsid w:val="00B51280"/>
    <w:rsid w:val="00B522F1"/>
    <w:rsid w:val="00B97EA4"/>
    <w:rsid w:val="00BA0084"/>
    <w:rsid w:val="00BA1C43"/>
    <w:rsid w:val="00C40D71"/>
    <w:rsid w:val="00C70D3A"/>
    <w:rsid w:val="00C902D2"/>
    <w:rsid w:val="00C919B0"/>
    <w:rsid w:val="00C91A98"/>
    <w:rsid w:val="00D1706A"/>
    <w:rsid w:val="00D259A9"/>
    <w:rsid w:val="00D6612B"/>
    <w:rsid w:val="00D85BDB"/>
    <w:rsid w:val="00D970E8"/>
    <w:rsid w:val="00DA1468"/>
    <w:rsid w:val="00DB2DA0"/>
    <w:rsid w:val="00DD7BF4"/>
    <w:rsid w:val="00DE3414"/>
    <w:rsid w:val="00DF108C"/>
    <w:rsid w:val="00E029A0"/>
    <w:rsid w:val="00E0566C"/>
    <w:rsid w:val="00E13044"/>
    <w:rsid w:val="00E13ADD"/>
    <w:rsid w:val="00E34F12"/>
    <w:rsid w:val="00E47FE0"/>
    <w:rsid w:val="00E517E3"/>
    <w:rsid w:val="00E71417"/>
    <w:rsid w:val="00E74C35"/>
    <w:rsid w:val="00EB3E4B"/>
    <w:rsid w:val="00EB6E97"/>
    <w:rsid w:val="00EF2787"/>
    <w:rsid w:val="00F1341B"/>
    <w:rsid w:val="00F24617"/>
    <w:rsid w:val="00F35CCF"/>
    <w:rsid w:val="00F43CDD"/>
    <w:rsid w:val="00F474BA"/>
    <w:rsid w:val="00F9747F"/>
    <w:rsid w:val="00FB4433"/>
    <w:rsid w:val="00FB52D4"/>
    <w:rsid w:val="00FC3A78"/>
    <w:rsid w:val="00FC7927"/>
    <w:rsid w:val="00FF59E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1F241"/>
  <w15:chartTrackingRefBased/>
  <w15:docId w15:val="{05488390-5F31-470D-8E13-E93A83A22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923B0"/>
    <w:pPr>
      <w:spacing w:before="160" w:line="276" w:lineRule="auto"/>
    </w:pPr>
    <w:rPr>
      <w:kern w:val="0"/>
      <w:sz w:val="20"/>
      <w:szCs w:val="20"/>
      <w:lang w:val="en-US"/>
      <w14:ligatures w14:val="none"/>
    </w:rPr>
  </w:style>
  <w:style w:type="paragraph" w:styleId="Naslov1">
    <w:name w:val="heading 1"/>
    <w:basedOn w:val="Navaden"/>
    <w:next w:val="Navaden"/>
    <w:link w:val="Naslov1Znak"/>
    <w:uiPriority w:val="9"/>
    <w:qFormat/>
    <w:rsid w:val="009101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9101CE"/>
    <w:pPr>
      <w:keepNext/>
      <w:keepLines/>
      <w:spacing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unhideWhenUsed/>
    <w:qFormat/>
    <w:rsid w:val="009101CE"/>
    <w:pPr>
      <w:keepNext/>
      <w:keepLines/>
      <w:spacing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9101CE"/>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9101CE"/>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9101CE"/>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9101CE"/>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9101CE"/>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9101CE"/>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9101CE"/>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9101CE"/>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rsid w:val="009101CE"/>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9101CE"/>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9101CE"/>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9101CE"/>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9101CE"/>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9101CE"/>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9101CE"/>
    <w:rPr>
      <w:rFonts w:eastAsiaTheme="majorEastAsia" w:cstheme="majorBidi"/>
      <w:color w:val="272727" w:themeColor="text1" w:themeTint="D8"/>
    </w:rPr>
  </w:style>
  <w:style w:type="paragraph" w:styleId="Naslov">
    <w:name w:val="Title"/>
    <w:basedOn w:val="Navaden"/>
    <w:next w:val="Navaden"/>
    <w:link w:val="NaslovZnak"/>
    <w:uiPriority w:val="10"/>
    <w:qFormat/>
    <w:rsid w:val="009101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9101CE"/>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9101CE"/>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9101CE"/>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9101CE"/>
    <w:pPr>
      <w:jc w:val="center"/>
    </w:pPr>
    <w:rPr>
      <w:i/>
      <w:iCs/>
      <w:color w:val="404040" w:themeColor="text1" w:themeTint="BF"/>
    </w:rPr>
  </w:style>
  <w:style w:type="character" w:customStyle="1" w:styleId="CitatZnak">
    <w:name w:val="Citat Znak"/>
    <w:basedOn w:val="Privzetapisavaodstavka"/>
    <w:link w:val="Citat"/>
    <w:uiPriority w:val="29"/>
    <w:rsid w:val="009101CE"/>
    <w:rPr>
      <w:i/>
      <w:iCs/>
      <w:color w:val="404040" w:themeColor="text1" w:themeTint="BF"/>
    </w:rPr>
  </w:style>
  <w:style w:type="paragraph" w:styleId="Odstavekseznama">
    <w:name w:val="List Paragraph"/>
    <w:aliases w:val="numbered list,3,Bullet 1,Bullet Points,Colorful List - Accent 11,Dot pt,F5 List Paragraph,Indicator Text,Issue Action POC,List Paragraph Char Char Char,List Paragraph2,MAIN CONTENT,Normal numbered,Numbered Para 1,POCG Table Text,Bulle"/>
    <w:basedOn w:val="Navaden"/>
    <w:link w:val="OdstavekseznamaZnak"/>
    <w:uiPriority w:val="34"/>
    <w:qFormat/>
    <w:rsid w:val="009101CE"/>
    <w:pPr>
      <w:ind w:left="720"/>
      <w:contextualSpacing/>
    </w:pPr>
  </w:style>
  <w:style w:type="character" w:styleId="Intenzivenpoudarek">
    <w:name w:val="Intense Emphasis"/>
    <w:basedOn w:val="Privzetapisavaodstavka"/>
    <w:uiPriority w:val="21"/>
    <w:qFormat/>
    <w:rsid w:val="009101CE"/>
    <w:rPr>
      <w:i/>
      <w:iCs/>
      <w:color w:val="0F4761" w:themeColor="accent1" w:themeShade="BF"/>
    </w:rPr>
  </w:style>
  <w:style w:type="paragraph" w:styleId="Intenzivencitat">
    <w:name w:val="Intense Quote"/>
    <w:basedOn w:val="Navaden"/>
    <w:next w:val="Navaden"/>
    <w:link w:val="IntenzivencitatZnak"/>
    <w:uiPriority w:val="30"/>
    <w:qFormat/>
    <w:rsid w:val="009101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9101CE"/>
    <w:rPr>
      <w:i/>
      <w:iCs/>
      <w:color w:val="0F4761" w:themeColor="accent1" w:themeShade="BF"/>
    </w:rPr>
  </w:style>
  <w:style w:type="character" w:styleId="Intenzivensklic">
    <w:name w:val="Intense Reference"/>
    <w:basedOn w:val="Privzetapisavaodstavka"/>
    <w:uiPriority w:val="32"/>
    <w:qFormat/>
    <w:rsid w:val="009101CE"/>
    <w:rPr>
      <w:b/>
      <w:bCs/>
      <w:smallCaps/>
      <w:color w:val="0F4761" w:themeColor="accent1" w:themeShade="BF"/>
      <w:spacing w:val="5"/>
    </w:rPr>
  </w:style>
  <w:style w:type="paragraph" w:styleId="Revizija">
    <w:name w:val="Revision"/>
    <w:hidden/>
    <w:uiPriority w:val="99"/>
    <w:semiHidden/>
    <w:rsid w:val="00B2735E"/>
    <w:pPr>
      <w:spacing w:after="0" w:line="240" w:lineRule="auto"/>
    </w:pPr>
    <w:rPr>
      <w:kern w:val="0"/>
      <w:sz w:val="20"/>
      <w:szCs w:val="20"/>
      <w:lang w:val="en-US"/>
      <w14:ligatures w14:val="none"/>
    </w:rPr>
  </w:style>
  <w:style w:type="paragraph" w:styleId="Glava">
    <w:name w:val="header"/>
    <w:basedOn w:val="Navaden"/>
    <w:link w:val="GlavaZnak"/>
    <w:uiPriority w:val="99"/>
    <w:unhideWhenUsed/>
    <w:rsid w:val="00AD3F42"/>
    <w:pPr>
      <w:tabs>
        <w:tab w:val="center" w:pos="4536"/>
        <w:tab w:val="right" w:pos="9072"/>
      </w:tabs>
      <w:spacing w:before="0" w:after="0" w:line="240" w:lineRule="auto"/>
    </w:pPr>
  </w:style>
  <w:style w:type="character" w:customStyle="1" w:styleId="GlavaZnak">
    <w:name w:val="Glava Znak"/>
    <w:basedOn w:val="Privzetapisavaodstavka"/>
    <w:link w:val="Glava"/>
    <w:uiPriority w:val="99"/>
    <w:rsid w:val="00AD3F42"/>
    <w:rPr>
      <w:kern w:val="0"/>
      <w:sz w:val="20"/>
      <w:szCs w:val="20"/>
      <w:lang w:val="en-US"/>
      <w14:ligatures w14:val="none"/>
    </w:rPr>
  </w:style>
  <w:style w:type="paragraph" w:styleId="Noga">
    <w:name w:val="footer"/>
    <w:basedOn w:val="Navaden"/>
    <w:link w:val="NogaZnak"/>
    <w:uiPriority w:val="99"/>
    <w:unhideWhenUsed/>
    <w:rsid w:val="00AD3F42"/>
    <w:pPr>
      <w:tabs>
        <w:tab w:val="center" w:pos="4536"/>
        <w:tab w:val="right" w:pos="9072"/>
      </w:tabs>
      <w:spacing w:before="0" w:after="0" w:line="240" w:lineRule="auto"/>
    </w:pPr>
  </w:style>
  <w:style w:type="character" w:customStyle="1" w:styleId="NogaZnak">
    <w:name w:val="Noga Znak"/>
    <w:basedOn w:val="Privzetapisavaodstavka"/>
    <w:link w:val="Noga"/>
    <w:uiPriority w:val="99"/>
    <w:rsid w:val="00AD3F42"/>
    <w:rPr>
      <w:kern w:val="0"/>
      <w:sz w:val="20"/>
      <w:szCs w:val="20"/>
      <w:lang w:val="en-US"/>
      <w14:ligatures w14:val="none"/>
    </w:rPr>
  </w:style>
  <w:style w:type="paragraph" w:styleId="Oznaenseznam">
    <w:name w:val="List Bullet"/>
    <w:basedOn w:val="Navaden"/>
    <w:uiPriority w:val="99"/>
    <w:unhideWhenUsed/>
    <w:rsid w:val="007D17A4"/>
    <w:pPr>
      <w:numPr>
        <w:numId w:val="1"/>
      </w:numPr>
      <w:tabs>
        <w:tab w:val="clear" w:pos="360"/>
      </w:tabs>
      <w:spacing w:before="0" w:after="200"/>
      <w:ind w:left="0" w:firstLine="0"/>
      <w:contextualSpacing/>
    </w:pPr>
    <w:rPr>
      <w:rFonts w:eastAsiaTheme="minorEastAsia"/>
      <w:sz w:val="22"/>
      <w:szCs w:val="22"/>
    </w:rPr>
  </w:style>
  <w:style w:type="table" w:styleId="Tabelamrea">
    <w:name w:val="Table Grid"/>
    <w:basedOn w:val="Navadnatabela"/>
    <w:uiPriority w:val="39"/>
    <w:rsid w:val="00D259A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kseznamaZnak">
    <w:name w:val="Odstavek seznama Znak"/>
    <w:aliases w:val="numbered list Znak,3 Znak,Bullet 1 Znak,Bullet Points Znak,Colorful List - Accent 11 Znak,Dot pt Znak,F5 List Paragraph Znak,Indicator Text Znak,Issue Action POC Znak,List Paragraph Char Char Char Znak,List Paragraph2 Znak"/>
    <w:basedOn w:val="Privzetapisavaodstavka"/>
    <w:link w:val="Odstavekseznama"/>
    <w:uiPriority w:val="34"/>
    <w:qFormat/>
    <w:locked/>
    <w:rsid w:val="00396E52"/>
    <w:rPr>
      <w:kern w:val="0"/>
      <w:sz w:val="20"/>
      <w:szCs w:val="20"/>
      <w:lang w:val="en-US"/>
      <w14:ligatures w14:val="none"/>
    </w:rPr>
  </w:style>
  <w:style w:type="character" w:styleId="Hiperpovezava">
    <w:name w:val="Hyperlink"/>
    <w:basedOn w:val="Privzetapisavaodstavka"/>
    <w:uiPriority w:val="99"/>
    <w:unhideWhenUsed/>
    <w:rsid w:val="008551B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74A3728-C3FE-46AE-961C-F054D7332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253</Words>
  <Characters>1445</Characters>
  <Application>Microsoft Office Word</Application>
  <DocSecurity>0</DocSecurity>
  <Lines>12</Lines>
  <Paragraphs>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Peharc</dc:creator>
  <cp:keywords/>
  <dc:description/>
  <cp:lastModifiedBy>Barbara Peharc</cp:lastModifiedBy>
  <cp:revision>4</cp:revision>
  <cp:lastPrinted>2026-05-05T06:22:00Z</cp:lastPrinted>
  <dcterms:created xsi:type="dcterms:W3CDTF">2026-09-14T11:41:00Z</dcterms:created>
  <dcterms:modified xsi:type="dcterms:W3CDTF">2026-09-17T06:19:00Z</dcterms:modified>
</cp:coreProperties>
</file>