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11F19DAB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6E2F402A" w14:textId="3D832F82" w:rsidR="005911EE" w:rsidRDefault="00734E7E" w:rsidP="00734E7E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734E7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Sprememba postopka osebnega stečaja</w:t>
      </w: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5D7CB9C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643D08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E8E623B" w14:textId="77777777" w:rsidR="00734E7E" w:rsidRDefault="00734E7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7ED50913" w:rsidR="00D259A9" w:rsidRPr="00697D3B" w:rsidRDefault="00122131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A9816F9" w:rsidR="00D259A9" w:rsidRPr="00697D3B" w:rsidRDefault="000E514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0E5144">
              <w:rPr>
                <w:rFonts w:cs="Arial"/>
                <w:sz w:val="22"/>
                <w:szCs w:val="22"/>
                <w:lang w:val="sl-SI"/>
              </w:rPr>
              <w:t>Ministrstvo za pravosodje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3394C29C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34E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6CFAAD9D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 xml:space="preserve">Z Zakonom </w:t>
      </w:r>
      <w:r w:rsidRPr="00734E7E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 o spremembah in dopolnitvah Zakona o finančnem poslovanju, postopkih zaradi insolventnosti in prisilnem prenehanju (Uradni list RS, št. 102/23)</w:t>
      </w:r>
      <w:r w:rsidRPr="00734E7E">
        <w:rPr>
          <w:rFonts w:asciiTheme="majorHAnsi" w:hAnsiTheme="majorHAnsi"/>
          <w:sz w:val="22"/>
          <w:szCs w:val="22"/>
          <w:lang w:val="sl-SI"/>
        </w:rPr>
        <w:t xml:space="preserve"> so bile uvedene naslednje spremembe:</w:t>
      </w:r>
    </w:p>
    <w:p w14:paraId="67E36328" w14:textId="77777777" w:rsidR="00734E7E" w:rsidRPr="00734E7E" w:rsidRDefault="00734E7E" w:rsidP="00734E7E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 xml:space="preserve">Zaostritev kriterijev za odpust obveznosti: </w:t>
      </w:r>
    </w:p>
    <w:p w14:paraId="195FF0F1" w14:textId="77777777" w:rsidR="00734E7E" w:rsidRPr="00734E7E" w:rsidRDefault="00734E7E" w:rsidP="00734E7E">
      <w:pPr>
        <w:numPr>
          <w:ilvl w:val="1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Sodišče presoja prizadevanje dolžnika za poplačilo obveznosti skozi celotno preizkusno obdobje.</w:t>
      </w:r>
    </w:p>
    <w:p w14:paraId="10AB0740" w14:textId="77777777" w:rsidR="00734E7E" w:rsidRPr="00734E7E" w:rsidRDefault="00734E7E" w:rsidP="00734E7E">
      <w:pPr>
        <w:numPr>
          <w:ilvl w:val="1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Dolžnik mora aktivno ravnati, da poplača vsaj 10 % vseh prijavljenih terjatev, sicer odpust obveznosti ni dovoljen.</w:t>
      </w:r>
    </w:p>
    <w:p w14:paraId="0C41D07C" w14:textId="77777777" w:rsidR="00734E7E" w:rsidRPr="00734E7E" w:rsidRDefault="00734E7E" w:rsidP="00734E7E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 xml:space="preserve">Dodatna pravila: </w:t>
      </w:r>
    </w:p>
    <w:p w14:paraId="53E7DB4B" w14:textId="77777777" w:rsidR="00734E7E" w:rsidRPr="00734E7E" w:rsidRDefault="00734E7E" w:rsidP="00734E7E">
      <w:pPr>
        <w:numPr>
          <w:ilvl w:val="1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Če dolžnik ne doseže minimalnega poplačila ali glede na premoženjski položaj ni pričakovati, da bo to dosegel, odpust ni dovoljen.</w:t>
      </w:r>
    </w:p>
    <w:p w14:paraId="00D4B992" w14:textId="77777777" w:rsidR="00734E7E" w:rsidRPr="00734E7E" w:rsidRDefault="00734E7E" w:rsidP="00734E7E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 xml:space="preserve">Nadzor upravitelja: </w:t>
      </w:r>
    </w:p>
    <w:p w14:paraId="7BDFCA09" w14:textId="77777777" w:rsidR="00734E7E" w:rsidRPr="00734E7E" w:rsidRDefault="00734E7E" w:rsidP="00734E7E">
      <w:pPr>
        <w:numPr>
          <w:ilvl w:val="1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Zakon ne omejuje načina nadzora upravitelja zgolj na listinsko preverjanje; omogočen je tudi fizični nadzor.</w:t>
      </w:r>
    </w:p>
    <w:p w14:paraId="5356BDB8" w14:textId="77777777" w:rsidR="00734E7E" w:rsidRPr="00734E7E" w:rsidRDefault="00734E7E" w:rsidP="00734E7E">
      <w:pPr>
        <w:numPr>
          <w:ilvl w:val="0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 xml:space="preserve">Skrajšanje preizkusne dobe: </w:t>
      </w:r>
    </w:p>
    <w:p w14:paraId="41B92A5D" w14:textId="77777777" w:rsidR="00734E7E" w:rsidRPr="00734E7E" w:rsidRDefault="00734E7E" w:rsidP="00734E7E">
      <w:pPr>
        <w:numPr>
          <w:ilvl w:val="1"/>
          <w:numId w:val="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V skladu z EU Direktivo o prestrukturiranju in insolventnosti je minimalna preizkusna doba skrajšana z 2 na 1 leto, maksimalna pa s 5 na 3 leta.</w:t>
      </w:r>
    </w:p>
    <w:p w14:paraId="779B088D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1A3F01A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34E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593ED80E" w14:textId="77777777" w:rsidR="00734E7E" w:rsidRPr="00734E7E" w:rsidRDefault="00734E7E" w:rsidP="00734E7E">
      <w:pPr>
        <w:numPr>
          <w:ilvl w:val="0"/>
          <w:numId w:val="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Zakon o finančnem poslovanju, postopkih zaradi insolventnosti in prisilnem prenehanju (</w:t>
      </w:r>
      <w:r w:rsidRPr="00734E7E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Zakon o spremembah in dopolnitvah Zakona o finančnem poslovanju, postopkih zaradi insolventnosti in prisilnem prenehanju, Uradni list RS, št. 102/23; </w:t>
      </w:r>
      <w:r w:rsidRPr="00734E7E">
        <w:rPr>
          <w:rFonts w:asciiTheme="majorHAnsi" w:hAnsiTheme="majorHAnsi"/>
          <w:sz w:val="22"/>
          <w:szCs w:val="22"/>
          <w:lang w:val="sl-SI"/>
        </w:rPr>
        <w:t>novela ZFPPIPP-H)</w:t>
      </w:r>
    </w:p>
    <w:p w14:paraId="5AF37D48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A1A1816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34E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661AD12B" w14:textId="77777777" w:rsidR="00734E7E" w:rsidRPr="00734E7E" w:rsidRDefault="00734E7E" w:rsidP="00734E7E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Večja jasnost pravil za odpust obveznosti</w:t>
      </w:r>
    </w:p>
    <w:p w14:paraId="2DD73BE9" w14:textId="77777777" w:rsidR="00734E7E" w:rsidRPr="00734E7E" w:rsidRDefault="00734E7E" w:rsidP="00734E7E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Boljši nadzor nad dolžniki v osebnem stečaju</w:t>
      </w:r>
    </w:p>
    <w:p w14:paraId="35221297" w14:textId="77777777" w:rsidR="00734E7E" w:rsidRPr="00734E7E" w:rsidRDefault="00734E7E" w:rsidP="00734E7E">
      <w:pPr>
        <w:numPr>
          <w:ilvl w:val="0"/>
          <w:numId w:val="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Skrajšanje trajanja postopkov zaradi krajšega preizkusnega obdobja</w:t>
      </w:r>
    </w:p>
    <w:p w14:paraId="7730067D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875EF3C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34E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2F679429" w14:textId="77777777" w:rsidR="00734E7E" w:rsidRPr="00734E7E" w:rsidRDefault="00734E7E" w:rsidP="00734E7E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Dolžnike v osebnem stečaju</w:t>
      </w:r>
    </w:p>
    <w:p w14:paraId="33ABA7AF" w14:textId="77777777" w:rsidR="00734E7E" w:rsidRPr="00734E7E" w:rsidRDefault="00734E7E" w:rsidP="00734E7E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Upnike (večja verjetnost poplačila)</w:t>
      </w:r>
    </w:p>
    <w:p w14:paraId="5B4CC6A7" w14:textId="77777777" w:rsidR="00734E7E" w:rsidRPr="00734E7E" w:rsidRDefault="00734E7E" w:rsidP="00734E7E">
      <w:pPr>
        <w:numPr>
          <w:ilvl w:val="0"/>
          <w:numId w:val="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Stečajne upravitelje in sodišča</w:t>
      </w:r>
    </w:p>
    <w:p w14:paraId="2B6DEBF5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301D013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34E7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679839F9" w14:textId="77777777" w:rsidR="00734E7E" w:rsidRPr="00734E7E" w:rsidRDefault="00734E7E" w:rsidP="00734E7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Natančne finančne ocene prihranka še ni mogoče podati, ker učinki (npr. krajši postopki, večje poplačilo upnikov) še niso merljivi.</w:t>
      </w:r>
    </w:p>
    <w:p w14:paraId="55F4F3D3" w14:textId="77777777" w:rsidR="00734E7E" w:rsidRPr="00734E7E" w:rsidRDefault="00734E7E" w:rsidP="00734E7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9959BA2" w14:textId="1A2F90DD" w:rsidR="00B04CB0" w:rsidRPr="00734E7E" w:rsidRDefault="00734E7E" w:rsidP="00734E7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734E7E">
        <w:rPr>
          <w:rFonts w:asciiTheme="majorHAnsi" w:hAnsiTheme="majorHAnsi"/>
          <w:sz w:val="22"/>
          <w:szCs w:val="22"/>
          <w:lang w:val="sl-SI"/>
        </w:rPr>
        <w:t>Posredni učinki so hitrejši zaključek postopkov, večja preglednost in zmanjšanje stroškov nadzora.</w:t>
      </w:r>
    </w:p>
    <w:sectPr w:rsidR="00B04CB0" w:rsidRPr="00734E7E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A963" w14:textId="77777777" w:rsidR="00DC4E06" w:rsidRDefault="00DC4E06" w:rsidP="00AD3F42">
      <w:pPr>
        <w:spacing w:before="0" w:after="0" w:line="240" w:lineRule="auto"/>
      </w:pPr>
      <w:r>
        <w:separator/>
      </w:r>
    </w:p>
  </w:endnote>
  <w:endnote w:type="continuationSeparator" w:id="0">
    <w:p w14:paraId="1A311ACA" w14:textId="77777777" w:rsidR="00DC4E06" w:rsidRDefault="00DC4E06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60EF" w14:textId="77777777" w:rsidR="00DC4E06" w:rsidRDefault="00DC4E06" w:rsidP="00AD3F42">
      <w:pPr>
        <w:spacing w:before="0" w:after="0" w:line="240" w:lineRule="auto"/>
      </w:pPr>
      <w:r>
        <w:separator/>
      </w:r>
    </w:p>
  </w:footnote>
  <w:footnote w:type="continuationSeparator" w:id="0">
    <w:p w14:paraId="43FA38DF" w14:textId="77777777" w:rsidR="00DC4E06" w:rsidRDefault="00DC4E06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73EEA"/>
    <w:multiLevelType w:val="multilevel"/>
    <w:tmpl w:val="C7B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82BE9"/>
    <w:multiLevelType w:val="multilevel"/>
    <w:tmpl w:val="759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E4CBB"/>
    <w:multiLevelType w:val="multilevel"/>
    <w:tmpl w:val="EFC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A13BC"/>
    <w:multiLevelType w:val="multilevel"/>
    <w:tmpl w:val="A7E0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3"/>
  </w:num>
  <w:num w:numId="3" w16cid:durableId="1293443461">
    <w:abstractNumId w:val="6"/>
  </w:num>
  <w:num w:numId="4" w16cid:durableId="973870560">
    <w:abstractNumId w:val="1"/>
  </w:num>
  <w:num w:numId="5" w16cid:durableId="571933134">
    <w:abstractNumId w:val="5"/>
  </w:num>
  <w:num w:numId="6" w16cid:durableId="188758760">
    <w:abstractNumId w:val="4"/>
  </w:num>
  <w:num w:numId="7" w16cid:durableId="486827444">
    <w:abstractNumId w:val="2"/>
  </w:num>
  <w:num w:numId="8" w16cid:durableId="128785453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12E7"/>
    <w:rsid w:val="0006397E"/>
    <w:rsid w:val="000C0935"/>
    <w:rsid w:val="000E0005"/>
    <w:rsid w:val="000E5144"/>
    <w:rsid w:val="00105A25"/>
    <w:rsid w:val="001127D7"/>
    <w:rsid w:val="00122131"/>
    <w:rsid w:val="001444CC"/>
    <w:rsid w:val="00144510"/>
    <w:rsid w:val="001563F9"/>
    <w:rsid w:val="002038E5"/>
    <w:rsid w:val="002157C2"/>
    <w:rsid w:val="00231F79"/>
    <w:rsid w:val="00240CEA"/>
    <w:rsid w:val="00241E95"/>
    <w:rsid w:val="0028039F"/>
    <w:rsid w:val="00287D7F"/>
    <w:rsid w:val="002B09E6"/>
    <w:rsid w:val="00300F02"/>
    <w:rsid w:val="0031593A"/>
    <w:rsid w:val="003879A5"/>
    <w:rsid w:val="003923B0"/>
    <w:rsid w:val="0039537C"/>
    <w:rsid w:val="00396E52"/>
    <w:rsid w:val="003C4CC5"/>
    <w:rsid w:val="003C673A"/>
    <w:rsid w:val="003F0901"/>
    <w:rsid w:val="003F0EF7"/>
    <w:rsid w:val="0040309F"/>
    <w:rsid w:val="004179ED"/>
    <w:rsid w:val="00446A87"/>
    <w:rsid w:val="00455BAB"/>
    <w:rsid w:val="0046214C"/>
    <w:rsid w:val="0047645E"/>
    <w:rsid w:val="00497969"/>
    <w:rsid w:val="004D568E"/>
    <w:rsid w:val="004F3A2D"/>
    <w:rsid w:val="0051501A"/>
    <w:rsid w:val="00551916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4E7E"/>
    <w:rsid w:val="007D1625"/>
    <w:rsid w:val="007D17A4"/>
    <w:rsid w:val="007D1F42"/>
    <w:rsid w:val="008551BD"/>
    <w:rsid w:val="00855687"/>
    <w:rsid w:val="0087750F"/>
    <w:rsid w:val="008852D3"/>
    <w:rsid w:val="0089763A"/>
    <w:rsid w:val="008B2C2E"/>
    <w:rsid w:val="008D6235"/>
    <w:rsid w:val="008E5D6E"/>
    <w:rsid w:val="009101CE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1C43"/>
    <w:rsid w:val="00C40D71"/>
    <w:rsid w:val="00C70D3A"/>
    <w:rsid w:val="00C919B0"/>
    <w:rsid w:val="00C9335E"/>
    <w:rsid w:val="00D1706A"/>
    <w:rsid w:val="00D259A9"/>
    <w:rsid w:val="00D85BDB"/>
    <w:rsid w:val="00D970E8"/>
    <w:rsid w:val="00DA1468"/>
    <w:rsid w:val="00DB2DA0"/>
    <w:rsid w:val="00DC4E06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7</cp:revision>
  <cp:lastPrinted>2026-05-28T06:28:00Z</cp:lastPrinted>
  <dcterms:created xsi:type="dcterms:W3CDTF">2026-05-22T10:48:00Z</dcterms:created>
  <dcterms:modified xsi:type="dcterms:W3CDTF">2026-05-28T07:42:00Z</dcterms:modified>
</cp:coreProperties>
</file>