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620317FE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4ABDD2FE" w14:textId="3847D1BB" w:rsidR="008659D2" w:rsidRDefault="00D83077" w:rsidP="00D83077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D83077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Naprednejša informacijska povezanost vlade in državnega zbora</w:t>
      </w:r>
    </w:p>
    <w:p w14:paraId="28C33EE7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EF00F79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A8A1CD1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6A30F2F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CF08C50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46FF967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754203A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68197DB7" w:rsidR="00D259A9" w:rsidRPr="00697D3B" w:rsidRDefault="00D83077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D83077">
              <w:rPr>
                <w:rFonts w:cs="Arial"/>
                <w:sz w:val="22"/>
                <w:szCs w:val="22"/>
                <w:lang w:val="sl-SI"/>
              </w:rPr>
              <w:t>Generalni sekretariat Vlade Republike Slovenije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0C76A94E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D8307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3F49C990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Republika Slovenija uvaja digitalne rešitve za pripravo, obdelavo, izmenjavo in objavljanje predpisov skladno z usmeritvami odprtih podatkov. Leta 2025 je začela delovati platforma </w:t>
      </w:r>
      <w:proofErr w:type="spellStart"/>
      <w:r w:rsidRPr="00D83077">
        <w:rPr>
          <w:rFonts w:asciiTheme="majorHAnsi" w:eastAsia="Corbel" w:hAnsiTheme="majorHAnsi" w:cs="Times New Roman"/>
          <w:b/>
          <w:bCs/>
          <w:sz w:val="22"/>
          <w:szCs w:val="22"/>
          <w:lang w:val="sl-SI"/>
        </w:rPr>
        <w:t>eZakonodaja</w:t>
      </w:r>
      <w:proofErr w:type="spellEnd"/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, ki podpira pripravo zakonodajnih gradiv ter elektronsko izmenjavo dokumentov med Vlado Republike Slovenije in Državnim zborom Republike Slovenije.</w:t>
      </w:r>
    </w:p>
    <w:p w14:paraId="0CC663F2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Platformo oziroma modularno ogrodje za pripravo in obdelavo zakonodajnih gradiv sestavljajo:</w:t>
      </w:r>
    </w:p>
    <w:p w14:paraId="31F4EB18" w14:textId="77777777" w:rsidR="00D83077" w:rsidRPr="00D83077" w:rsidRDefault="00D83077">
      <w:pPr>
        <w:numPr>
          <w:ilvl w:val="0"/>
          <w:numId w:val="3"/>
        </w:numPr>
        <w:spacing w:before="0" w:after="0" w:line="0" w:lineRule="atLeast"/>
        <w:ind w:left="714" w:hanging="357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MOPED-DOCS za upravljanje dokumentov,</w:t>
      </w:r>
    </w:p>
    <w:p w14:paraId="1BEBC9B1" w14:textId="77777777" w:rsidR="00D83077" w:rsidRPr="00D83077" w:rsidRDefault="00D83077">
      <w:pPr>
        <w:numPr>
          <w:ilvl w:val="0"/>
          <w:numId w:val="3"/>
        </w:numPr>
        <w:spacing w:before="0" w:after="0" w:line="0" w:lineRule="atLeast"/>
        <w:ind w:left="714" w:hanging="357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MOPED-FLOW za vodenje postopkov,</w:t>
      </w:r>
    </w:p>
    <w:p w14:paraId="3FA55A33" w14:textId="77777777" w:rsidR="00D83077" w:rsidRPr="00D83077" w:rsidRDefault="00D83077">
      <w:pPr>
        <w:numPr>
          <w:ilvl w:val="0"/>
          <w:numId w:val="3"/>
        </w:numPr>
        <w:spacing w:before="0" w:after="0" w:line="0" w:lineRule="atLeast"/>
        <w:ind w:left="714" w:hanging="357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MOPED-PLUS za sodelovanje zunanjih deležnikov.</w:t>
      </w:r>
    </w:p>
    <w:p w14:paraId="45823AA2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3010261B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Državni zbor RS je dne 17. 10. 2025 sprejel Zakon o objavljanju v Uradnem listu Republike Slovenije (ZOUL), ki določa, da se priprava in objavljanje aktov v Uradnem listu RS izvaja izključno digitalno prek modularnega ogrodja, sam Uradni list RS pa se izdaja v elektronski obliki na spletišču Pravni informacijski sistem Republike Slovenije in po načelu »en akt – ena izdaja«, kar pomeni pomemben korak k digitalizaciji postopkov objave predpisov in </w:t>
      </w:r>
      <w:proofErr w:type="spellStart"/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transparentnejšem</w:t>
      </w:r>
      <w:proofErr w:type="spellEnd"/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delovanju javnih institucij.</w:t>
      </w:r>
    </w:p>
    <w:p w14:paraId="769297B2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70D28936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D8307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57E6DF11" w14:textId="77777777" w:rsidR="00D83077" w:rsidRPr="00D83077" w:rsidRDefault="00D83077">
      <w:pPr>
        <w:numPr>
          <w:ilvl w:val="0"/>
          <w:numId w:val="2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Zakon o objavljanju v Uradnem listu Republike Slovenije (ZOUL).</w:t>
      </w:r>
    </w:p>
    <w:p w14:paraId="4F087228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210405A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D8307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14816BAE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Nova ureditev omogoča elektronsko izmenjavo zakonodajnih gradiv in nadomešča številne ročne postopke. S tem poenostavlja pripravo in obravnavo predpisov, izboljšuje upravljanje dokumentov ter povečuje standardizacijo normativnih postopkov.</w:t>
      </w:r>
    </w:p>
    <w:p w14:paraId="440CA16A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Strukturirani podatki omogočajo tudi lažjo ponovno uporabo zakonodajnih vsebin in zmanjšujejo administrativne obremenitve pripravljavcev predpisov.</w:t>
      </w:r>
    </w:p>
    <w:p w14:paraId="42445ED6" w14:textId="1FC3430A" w:rsidR="008659D2" w:rsidRDefault="008659D2" w:rsidP="00D8307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2D03C7E8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D8307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0518EAFF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Ministrstva in druge pripravljavce predpisov.</w:t>
      </w:r>
    </w:p>
    <w:p w14:paraId="27FBF8B4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Vlado Republike Slovenije.</w:t>
      </w:r>
    </w:p>
    <w:p w14:paraId="0880D07C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Državni zbor Republike Slovenije.</w:t>
      </w:r>
    </w:p>
    <w:p w14:paraId="50CAD646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Uradni list Republike Slovenije.</w:t>
      </w:r>
    </w:p>
    <w:p w14:paraId="108B223C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Javne uslužbence, vključene v normativne postopke.</w:t>
      </w:r>
    </w:p>
    <w:p w14:paraId="44AD135D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Strokovno in zainteresirano javnost.</w:t>
      </w:r>
    </w:p>
    <w:p w14:paraId="3ECCC022" w14:textId="77777777" w:rsidR="00D83077" w:rsidRPr="00D83077" w:rsidRDefault="00D83077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Uporabnike Pravnega informacijskega sistema Republike Slovenije.</w:t>
      </w:r>
    </w:p>
    <w:p w14:paraId="4FF3C107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5540F9DD" w14:textId="77777777" w:rsidR="00D83077" w:rsidRPr="00D83077" w:rsidRDefault="00D83077" w:rsidP="00D8307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D8307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38BE88B3" w14:textId="77777777" w:rsidR="00D83077" w:rsidRPr="00D83077" w:rsidRDefault="00D83077" w:rsidP="00D8307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Učinki ukrepa so predvsem razvojne, organizacijske in administrativne narave. Ukrep vzpostavlja učinkovitejše in preglednejše normativne postopke ter izboljšuje sodelovanje med institucijami. </w:t>
      </w: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lastRenderedPageBreak/>
        <w:t>Digitalno objavljanje predpisov povečuje dostopnost in preglednost zakonodaje, strukturiran zapis besedil pa omogoča njihovo nadaljnjo uporabo in strojno obdelavo.</w:t>
      </w:r>
    </w:p>
    <w:p w14:paraId="04BBA05D" w14:textId="627FF5BC" w:rsidR="00D83077" w:rsidRPr="001A0A64" w:rsidRDefault="00D83077" w:rsidP="00305B65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D83077">
        <w:rPr>
          <w:rFonts w:asciiTheme="majorHAnsi" w:eastAsia="Corbel" w:hAnsiTheme="majorHAnsi" w:cs="Times New Roman"/>
          <w:sz w:val="22"/>
          <w:szCs w:val="22"/>
          <w:lang w:val="sl-SI"/>
        </w:rPr>
        <w:t>Skupni učinek je sodobnejša in bolj digitalno podprta javna uprava, ki zagotavlja kakovostnejše izvajanje normativne dejavnosti.</w:t>
      </w:r>
    </w:p>
    <w:sectPr w:rsidR="00D83077" w:rsidRPr="001A0A64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348B" w14:textId="77777777" w:rsidR="00ED681B" w:rsidRDefault="00ED681B" w:rsidP="00AD3F42">
      <w:pPr>
        <w:spacing w:before="0" w:after="0" w:line="240" w:lineRule="auto"/>
      </w:pPr>
      <w:r>
        <w:separator/>
      </w:r>
    </w:p>
  </w:endnote>
  <w:endnote w:type="continuationSeparator" w:id="0">
    <w:p w14:paraId="222D65E7" w14:textId="77777777" w:rsidR="00ED681B" w:rsidRDefault="00ED681B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4AF2" w14:textId="77777777" w:rsidR="00ED681B" w:rsidRDefault="00ED681B" w:rsidP="00AD3F42">
      <w:pPr>
        <w:spacing w:before="0" w:after="0" w:line="240" w:lineRule="auto"/>
      </w:pPr>
      <w:r>
        <w:separator/>
      </w:r>
    </w:p>
  </w:footnote>
  <w:footnote w:type="continuationSeparator" w:id="0">
    <w:p w14:paraId="0F42BE04" w14:textId="77777777" w:rsidR="00ED681B" w:rsidRDefault="00ED681B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E04AEC"/>
    <w:multiLevelType w:val="multilevel"/>
    <w:tmpl w:val="079A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B460D"/>
    <w:multiLevelType w:val="hybridMultilevel"/>
    <w:tmpl w:val="5A7A94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D19B2"/>
    <w:multiLevelType w:val="hybridMultilevel"/>
    <w:tmpl w:val="132034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1463">
    <w:abstractNumId w:val="0"/>
  </w:num>
  <w:num w:numId="2" w16cid:durableId="32392481">
    <w:abstractNumId w:val="2"/>
  </w:num>
  <w:num w:numId="3" w16cid:durableId="1428423172">
    <w:abstractNumId w:val="1"/>
  </w:num>
  <w:num w:numId="4" w16cid:durableId="154436428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11E7E"/>
    <w:rsid w:val="000248DA"/>
    <w:rsid w:val="00026B16"/>
    <w:rsid w:val="000400A8"/>
    <w:rsid w:val="00055B59"/>
    <w:rsid w:val="0006397E"/>
    <w:rsid w:val="000649FA"/>
    <w:rsid w:val="000A6588"/>
    <w:rsid w:val="000C0935"/>
    <w:rsid w:val="000E0005"/>
    <w:rsid w:val="000E5144"/>
    <w:rsid w:val="00105A25"/>
    <w:rsid w:val="001127D7"/>
    <w:rsid w:val="001444CC"/>
    <w:rsid w:val="00144510"/>
    <w:rsid w:val="00196E67"/>
    <w:rsid w:val="001A0A64"/>
    <w:rsid w:val="001B5C9E"/>
    <w:rsid w:val="001C0E36"/>
    <w:rsid w:val="00202AB1"/>
    <w:rsid w:val="002038E5"/>
    <w:rsid w:val="002157C2"/>
    <w:rsid w:val="00240CEA"/>
    <w:rsid w:val="00241E95"/>
    <w:rsid w:val="002644A4"/>
    <w:rsid w:val="0028039F"/>
    <w:rsid w:val="00287D7F"/>
    <w:rsid w:val="002A135D"/>
    <w:rsid w:val="002A2B55"/>
    <w:rsid w:val="002B09E6"/>
    <w:rsid w:val="00300F02"/>
    <w:rsid w:val="0030570C"/>
    <w:rsid w:val="00305B65"/>
    <w:rsid w:val="0031593A"/>
    <w:rsid w:val="00344ED1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4F3BEF"/>
    <w:rsid w:val="0051501A"/>
    <w:rsid w:val="00551916"/>
    <w:rsid w:val="0057094D"/>
    <w:rsid w:val="005911EE"/>
    <w:rsid w:val="005A4F63"/>
    <w:rsid w:val="005B1E46"/>
    <w:rsid w:val="005B5069"/>
    <w:rsid w:val="005C5FEC"/>
    <w:rsid w:val="005D7D0B"/>
    <w:rsid w:val="00612E5E"/>
    <w:rsid w:val="006301BD"/>
    <w:rsid w:val="0063162F"/>
    <w:rsid w:val="00633534"/>
    <w:rsid w:val="00641428"/>
    <w:rsid w:val="00656187"/>
    <w:rsid w:val="00656FD1"/>
    <w:rsid w:val="006966E9"/>
    <w:rsid w:val="00697748"/>
    <w:rsid w:val="00697D3B"/>
    <w:rsid w:val="006B5ED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20C5D"/>
    <w:rsid w:val="008551BD"/>
    <w:rsid w:val="00855687"/>
    <w:rsid w:val="0086193E"/>
    <w:rsid w:val="008659D2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980739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46957"/>
    <w:rsid w:val="00C70D3A"/>
    <w:rsid w:val="00C902D2"/>
    <w:rsid w:val="00C919B0"/>
    <w:rsid w:val="00C91A98"/>
    <w:rsid w:val="00D1706A"/>
    <w:rsid w:val="00D259A9"/>
    <w:rsid w:val="00D83077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D681B"/>
    <w:rsid w:val="00EF2787"/>
    <w:rsid w:val="00F1341B"/>
    <w:rsid w:val="00F24617"/>
    <w:rsid w:val="00F35CCF"/>
    <w:rsid w:val="00F3642C"/>
    <w:rsid w:val="00F43CDD"/>
    <w:rsid w:val="00F474BA"/>
    <w:rsid w:val="00F9747F"/>
    <w:rsid w:val="00FB4433"/>
    <w:rsid w:val="00FB52D4"/>
    <w:rsid w:val="00FC3A78"/>
    <w:rsid w:val="00FC7927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4</cp:revision>
  <cp:lastPrinted>2026-05-05T06:22:00Z</cp:lastPrinted>
  <dcterms:created xsi:type="dcterms:W3CDTF">2026-09-14T11:51:00Z</dcterms:created>
  <dcterms:modified xsi:type="dcterms:W3CDTF">2026-09-17T06:33:00Z</dcterms:modified>
</cp:coreProperties>
</file>