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619B4C43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6952A409" w14:textId="7C34BF6F" w:rsidR="008B6B4A" w:rsidRDefault="00FA686E" w:rsidP="00FA686E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FA686E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Oblikovanje instrumenta za izboljšanje snovne in energetske učinkovitosti (povratni in nepovratni viri)</w:t>
      </w:r>
    </w:p>
    <w:p w14:paraId="26204DD7" w14:textId="77777777" w:rsidR="008B6B4A" w:rsidRDefault="008B6B4A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165540B8" w14:textId="77777777" w:rsidR="00AC2847" w:rsidRDefault="00AC284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C687632" w14:textId="77777777" w:rsidR="00732747" w:rsidRDefault="0073274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FD6652F" w14:textId="77777777" w:rsidR="004563A5" w:rsidRDefault="004563A5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288CC18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1683E6B0" w14:textId="77777777" w:rsidR="00BB445B" w:rsidRDefault="00BB445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0FF08D4" w14:textId="77777777" w:rsidR="00BB445B" w:rsidRDefault="00BB445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A77E13" w14:textId="77777777" w:rsidR="00497969" w:rsidRPr="001444CC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32F7F3B6" w:rsidR="00D259A9" w:rsidRPr="00697D3B" w:rsidRDefault="005B579D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016FF3A7" w:rsidR="00D259A9" w:rsidRPr="00697D3B" w:rsidRDefault="00FA686E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FA686E">
              <w:rPr>
                <w:rFonts w:cs="Arial"/>
                <w:sz w:val="22"/>
                <w:szCs w:val="22"/>
                <w:lang w:val="sl-SI"/>
              </w:rPr>
              <w:t>Ministrstvo za gospodarstvo, turizem in šport</w:t>
            </w:r>
          </w:p>
        </w:tc>
      </w:tr>
    </w:tbl>
    <w:p w14:paraId="54441373" w14:textId="77777777" w:rsidR="00656187" w:rsidRPr="00BA0084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5A5B405E" w14:textId="77777777" w:rsidR="007C7186" w:rsidRPr="007C7186" w:rsidRDefault="007C7186" w:rsidP="007C7186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7C7186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79C14617" w14:textId="77777777" w:rsidR="007C7186" w:rsidRPr="007C7186" w:rsidRDefault="007C7186" w:rsidP="007C7186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7C7186">
        <w:rPr>
          <w:rFonts w:asciiTheme="majorHAnsi" w:hAnsiTheme="majorHAnsi"/>
          <w:sz w:val="22"/>
          <w:szCs w:val="22"/>
          <w:lang w:val="sl-SI"/>
        </w:rPr>
        <w:t>Ministrstvo za gospodarski razvoj in tehnologijo (MGRT) je objavilo razpis za energetsko in okoljsko sanacijo planinskih koč v višini 5 milijonov EUR. Na razpis se je prijavilo več kot 30 koč, odobrenih je bilo 26 projektov (1 odstopil). Glavnina naložbenih del je bila izvedena v poletju in jeseni 2022.</w:t>
      </w:r>
    </w:p>
    <w:p w14:paraId="06AAC86F" w14:textId="77777777" w:rsidR="007C7186" w:rsidRPr="007C7186" w:rsidRDefault="007C7186" w:rsidP="007C718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60D80956" w14:textId="77777777" w:rsidR="007C7186" w:rsidRPr="007C7186" w:rsidRDefault="007C7186" w:rsidP="007C718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C7186">
        <w:rPr>
          <w:rFonts w:asciiTheme="majorHAnsi" w:hAnsiTheme="majorHAnsi"/>
          <w:sz w:val="22"/>
          <w:szCs w:val="22"/>
          <w:lang w:val="sl-SI"/>
        </w:rPr>
        <w:t xml:space="preserve">Investicije so zajemale: </w:t>
      </w:r>
    </w:p>
    <w:p w14:paraId="5AEB1F3A" w14:textId="77777777" w:rsidR="007C7186" w:rsidRPr="007C7186" w:rsidRDefault="007C7186" w:rsidP="00BA7709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C7186">
        <w:rPr>
          <w:rFonts w:asciiTheme="majorHAnsi" w:hAnsiTheme="majorHAnsi"/>
          <w:sz w:val="22"/>
          <w:szCs w:val="22"/>
          <w:lang w:val="sl-SI"/>
        </w:rPr>
        <w:t>izolacije (strešne, stenske, ponekod talne),</w:t>
      </w:r>
    </w:p>
    <w:p w14:paraId="0919DEFF" w14:textId="77777777" w:rsidR="007C7186" w:rsidRPr="007C7186" w:rsidRDefault="007C7186" w:rsidP="00BA7709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C7186">
        <w:rPr>
          <w:rFonts w:asciiTheme="majorHAnsi" w:hAnsiTheme="majorHAnsi"/>
          <w:sz w:val="22"/>
          <w:szCs w:val="22"/>
          <w:lang w:val="sl-SI"/>
        </w:rPr>
        <w:t>zamenjavo stavbnega pohištva,</w:t>
      </w:r>
    </w:p>
    <w:p w14:paraId="408C97D5" w14:textId="77777777" w:rsidR="007C7186" w:rsidRPr="007C7186" w:rsidRDefault="007C7186" w:rsidP="00BA7709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C7186">
        <w:rPr>
          <w:rFonts w:asciiTheme="majorHAnsi" w:hAnsiTheme="majorHAnsi"/>
          <w:sz w:val="22"/>
          <w:szCs w:val="22"/>
          <w:lang w:val="sl-SI"/>
        </w:rPr>
        <w:t>namestitev toplotnih črpalk za sanitarno vodo,</w:t>
      </w:r>
    </w:p>
    <w:p w14:paraId="6CA98CE2" w14:textId="77777777" w:rsidR="007C7186" w:rsidRPr="007C7186" w:rsidRDefault="007C7186" w:rsidP="00BA7709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C7186">
        <w:rPr>
          <w:rFonts w:asciiTheme="majorHAnsi" w:hAnsiTheme="majorHAnsi"/>
          <w:sz w:val="22"/>
          <w:szCs w:val="22"/>
          <w:lang w:val="sl-SI"/>
        </w:rPr>
        <w:t>ukrepe za varčevanje z vodo,</w:t>
      </w:r>
    </w:p>
    <w:p w14:paraId="3F8EB762" w14:textId="77777777" w:rsidR="007C7186" w:rsidRPr="007C7186" w:rsidRDefault="007C7186" w:rsidP="00BA7709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C7186">
        <w:rPr>
          <w:rFonts w:asciiTheme="majorHAnsi" w:hAnsiTheme="majorHAnsi"/>
          <w:sz w:val="22"/>
          <w:szCs w:val="22"/>
          <w:lang w:val="sl-SI"/>
        </w:rPr>
        <w:t>male čistilne naprave,</w:t>
      </w:r>
    </w:p>
    <w:p w14:paraId="611DF90D" w14:textId="77777777" w:rsidR="007C7186" w:rsidRPr="007C7186" w:rsidRDefault="007C7186" w:rsidP="00BA7709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C7186">
        <w:rPr>
          <w:rFonts w:asciiTheme="majorHAnsi" w:hAnsiTheme="majorHAnsi"/>
          <w:sz w:val="22"/>
          <w:szCs w:val="22"/>
          <w:lang w:val="sl-SI"/>
        </w:rPr>
        <w:t>sončne elektrarne,</w:t>
      </w:r>
    </w:p>
    <w:p w14:paraId="55E84861" w14:textId="77777777" w:rsidR="007C7186" w:rsidRPr="007C7186" w:rsidRDefault="007C7186" w:rsidP="00BA7709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C7186">
        <w:rPr>
          <w:rFonts w:asciiTheme="majorHAnsi" w:hAnsiTheme="majorHAnsi"/>
          <w:sz w:val="22"/>
          <w:szCs w:val="22"/>
          <w:lang w:val="sl-SI"/>
        </w:rPr>
        <w:t>prenovo električnih napeljav in dimniških tuljav (požarna varnost).</w:t>
      </w:r>
    </w:p>
    <w:p w14:paraId="4B2D9737" w14:textId="77777777" w:rsidR="007C7186" w:rsidRPr="007C7186" w:rsidRDefault="007C7186" w:rsidP="007C7186">
      <w:pPr>
        <w:spacing w:before="0" w:after="0" w:line="0" w:lineRule="atLeast"/>
        <w:ind w:left="1440"/>
        <w:rPr>
          <w:rFonts w:asciiTheme="majorHAnsi" w:hAnsiTheme="majorHAnsi"/>
          <w:sz w:val="22"/>
          <w:szCs w:val="22"/>
          <w:lang w:val="sl-SI"/>
        </w:rPr>
      </w:pPr>
    </w:p>
    <w:p w14:paraId="2F0EFAFD" w14:textId="77777777" w:rsidR="007C7186" w:rsidRPr="007C7186" w:rsidRDefault="007C7186" w:rsidP="007C718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6CBF85DD" w14:textId="77777777" w:rsidR="007C7186" w:rsidRPr="007C7186" w:rsidRDefault="007C7186" w:rsidP="007C7186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7C7186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0A7F53D8" w14:textId="77777777" w:rsidR="007C7186" w:rsidRPr="007C7186" w:rsidRDefault="007C7186" w:rsidP="007C718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C7186">
        <w:rPr>
          <w:rFonts w:asciiTheme="majorHAnsi" w:hAnsiTheme="majorHAnsi"/>
          <w:sz w:val="22"/>
          <w:szCs w:val="22"/>
          <w:lang w:val="sl-SI"/>
        </w:rPr>
        <w:t>Za izvedbo ukrepa ni bila potrebna sprememba zakonodaje, saj gre za izvedbo razpisa in financiranje investicij.</w:t>
      </w:r>
    </w:p>
    <w:p w14:paraId="51C02FF4" w14:textId="77777777" w:rsidR="007C7186" w:rsidRPr="007C7186" w:rsidRDefault="007C7186" w:rsidP="007C718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54FC7D1B" w14:textId="77777777" w:rsidR="007C7186" w:rsidRPr="007C7186" w:rsidRDefault="007C7186" w:rsidP="007C7186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7C7186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75584A00" w14:textId="77777777" w:rsidR="007C7186" w:rsidRPr="007C7186" w:rsidRDefault="007C7186" w:rsidP="00BA7709">
      <w:pPr>
        <w:numPr>
          <w:ilvl w:val="0"/>
          <w:numId w:val="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C7186">
        <w:rPr>
          <w:rFonts w:asciiTheme="majorHAnsi" w:hAnsiTheme="majorHAnsi"/>
          <w:sz w:val="22"/>
          <w:szCs w:val="22"/>
          <w:lang w:val="sl-SI"/>
        </w:rPr>
        <w:t>Poenostavljen dostop do finančnih virov za investicije v energetsko učinkovitost</w:t>
      </w:r>
    </w:p>
    <w:p w14:paraId="571BCFFE" w14:textId="77777777" w:rsidR="007C7186" w:rsidRPr="007C7186" w:rsidRDefault="007C7186" w:rsidP="00BA7709">
      <w:pPr>
        <w:numPr>
          <w:ilvl w:val="0"/>
          <w:numId w:val="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C7186">
        <w:rPr>
          <w:rFonts w:asciiTheme="majorHAnsi" w:hAnsiTheme="majorHAnsi"/>
          <w:sz w:val="22"/>
          <w:szCs w:val="22"/>
          <w:lang w:val="sl-SI"/>
        </w:rPr>
        <w:t>Centralizirano zbiranje prijav</w:t>
      </w:r>
    </w:p>
    <w:p w14:paraId="610735FD" w14:textId="77777777" w:rsidR="007C7186" w:rsidRPr="007C7186" w:rsidRDefault="007C7186" w:rsidP="00BA7709">
      <w:pPr>
        <w:numPr>
          <w:ilvl w:val="0"/>
          <w:numId w:val="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C7186">
        <w:rPr>
          <w:rFonts w:asciiTheme="majorHAnsi" w:hAnsiTheme="majorHAnsi"/>
          <w:sz w:val="22"/>
          <w:szCs w:val="22"/>
          <w:lang w:val="sl-SI"/>
        </w:rPr>
        <w:t>Spodbujanje trajnostnih praks brez dodatnih administrativnih bremen za upravljavce koč</w:t>
      </w:r>
    </w:p>
    <w:p w14:paraId="6CAF0845" w14:textId="77777777" w:rsidR="007C7186" w:rsidRPr="007C7186" w:rsidRDefault="007C7186" w:rsidP="007C718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11DD2559" w14:textId="77777777" w:rsidR="007C7186" w:rsidRPr="007C7186" w:rsidRDefault="007C7186" w:rsidP="007C7186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7C7186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6BEE788F" w14:textId="77777777" w:rsidR="007C7186" w:rsidRPr="007C7186" w:rsidRDefault="007C7186" w:rsidP="00BA7709">
      <w:pPr>
        <w:numPr>
          <w:ilvl w:val="0"/>
          <w:numId w:val="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C7186">
        <w:rPr>
          <w:rFonts w:asciiTheme="majorHAnsi" w:hAnsiTheme="majorHAnsi"/>
          <w:sz w:val="22"/>
          <w:szCs w:val="22"/>
          <w:lang w:val="sl-SI"/>
        </w:rPr>
        <w:t>Planinska društva in upravljavce koč</w:t>
      </w:r>
    </w:p>
    <w:p w14:paraId="3693ECC0" w14:textId="77777777" w:rsidR="007C7186" w:rsidRPr="007C7186" w:rsidRDefault="007C7186" w:rsidP="00BA7709">
      <w:pPr>
        <w:numPr>
          <w:ilvl w:val="0"/>
          <w:numId w:val="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C7186">
        <w:rPr>
          <w:rFonts w:asciiTheme="majorHAnsi" w:hAnsiTheme="majorHAnsi"/>
          <w:sz w:val="22"/>
          <w:szCs w:val="22"/>
          <w:lang w:val="sl-SI"/>
        </w:rPr>
        <w:t>Obiskovalce (večje udobje, varnost)</w:t>
      </w:r>
    </w:p>
    <w:p w14:paraId="63EE63AE" w14:textId="77777777" w:rsidR="007C7186" w:rsidRPr="007C7186" w:rsidRDefault="007C7186" w:rsidP="00BA7709">
      <w:pPr>
        <w:numPr>
          <w:ilvl w:val="0"/>
          <w:numId w:val="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C7186">
        <w:rPr>
          <w:rFonts w:asciiTheme="majorHAnsi" w:hAnsiTheme="majorHAnsi"/>
          <w:sz w:val="22"/>
          <w:szCs w:val="22"/>
          <w:lang w:val="sl-SI"/>
        </w:rPr>
        <w:t>Okolje (manjši ogljični odtis)</w:t>
      </w:r>
    </w:p>
    <w:p w14:paraId="4B72F38F" w14:textId="77777777" w:rsidR="007C7186" w:rsidRPr="007C7186" w:rsidRDefault="007C7186" w:rsidP="00BA7709">
      <w:pPr>
        <w:numPr>
          <w:ilvl w:val="0"/>
          <w:numId w:val="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7C7186">
        <w:rPr>
          <w:rFonts w:asciiTheme="majorHAnsi" w:hAnsiTheme="majorHAnsi"/>
          <w:sz w:val="22"/>
          <w:szCs w:val="22"/>
          <w:lang w:val="sl-SI"/>
        </w:rPr>
        <w:t>MGTŠ kot izvajalca razpisa</w:t>
      </w:r>
    </w:p>
    <w:p w14:paraId="13F69DA1" w14:textId="77777777" w:rsidR="007C7186" w:rsidRPr="007C7186" w:rsidRDefault="007C7186" w:rsidP="007C718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7709D372" w14:textId="77777777" w:rsidR="007C7186" w:rsidRPr="007C7186" w:rsidRDefault="007C7186" w:rsidP="007C7186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7C7186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4F01B1D3" w14:textId="77777777" w:rsidR="007C7186" w:rsidRPr="007C7186" w:rsidRDefault="007C7186" w:rsidP="007C7186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7C7186">
        <w:rPr>
          <w:rFonts w:asciiTheme="majorHAnsi" w:hAnsiTheme="majorHAnsi"/>
          <w:sz w:val="22"/>
          <w:szCs w:val="22"/>
          <w:lang w:val="sl-SI"/>
        </w:rPr>
        <w:t>Ukrep prinaša kvalitativne učinke, ki so zmanjšanje porabe energije in vode, večja požarna varnost, trajnostna oskrba z energijo (sončne elektrarne), izboljšanje udobja za obiskovalce in osebje ter pozitiven vpliv na okolje (manjši CO</w:t>
      </w:r>
      <w:r w:rsidRPr="007C7186">
        <w:rPr>
          <w:rFonts w:asciiTheme="majorHAnsi" w:hAnsiTheme="majorHAnsi" w:cs="Times New Roman"/>
          <w:sz w:val="22"/>
          <w:szCs w:val="22"/>
          <w:lang w:val="sl-SI"/>
        </w:rPr>
        <w:t>₂</w:t>
      </w:r>
      <w:r w:rsidRPr="007C7186">
        <w:rPr>
          <w:rFonts w:asciiTheme="majorHAnsi" w:hAnsiTheme="majorHAnsi"/>
          <w:sz w:val="22"/>
          <w:szCs w:val="22"/>
          <w:lang w:val="sl-SI"/>
        </w:rPr>
        <w:t xml:space="preserve"> odtis).</w:t>
      </w:r>
    </w:p>
    <w:p w14:paraId="0A03F697" w14:textId="2461E357" w:rsidR="00A722FA" w:rsidRPr="003A7A35" w:rsidRDefault="00A722FA" w:rsidP="007C718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sectPr w:rsidR="00A722FA" w:rsidRPr="003A7A35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694B" w14:textId="77777777" w:rsidR="008F295B" w:rsidRDefault="008F295B" w:rsidP="00AD3F42">
      <w:pPr>
        <w:spacing w:before="0" w:after="0" w:line="240" w:lineRule="auto"/>
      </w:pPr>
      <w:r>
        <w:separator/>
      </w:r>
    </w:p>
  </w:endnote>
  <w:endnote w:type="continuationSeparator" w:id="0">
    <w:p w14:paraId="1A552914" w14:textId="77777777" w:rsidR="008F295B" w:rsidRDefault="008F295B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41F38" w14:textId="77777777" w:rsidR="008F295B" w:rsidRDefault="008F295B" w:rsidP="00AD3F42">
      <w:pPr>
        <w:spacing w:before="0" w:after="0" w:line="240" w:lineRule="auto"/>
      </w:pPr>
      <w:r>
        <w:separator/>
      </w:r>
    </w:p>
  </w:footnote>
  <w:footnote w:type="continuationSeparator" w:id="0">
    <w:p w14:paraId="1348C418" w14:textId="77777777" w:rsidR="008F295B" w:rsidRDefault="008F295B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815141"/>
    <w:multiLevelType w:val="multilevel"/>
    <w:tmpl w:val="0172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D2E52"/>
    <w:multiLevelType w:val="multilevel"/>
    <w:tmpl w:val="69D8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85305A"/>
    <w:multiLevelType w:val="multilevel"/>
    <w:tmpl w:val="64DE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21463">
    <w:abstractNumId w:val="0"/>
  </w:num>
  <w:num w:numId="2" w16cid:durableId="288780434">
    <w:abstractNumId w:val="2"/>
  </w:num>
  <w:num w:numId="3" w16cid:durableId="56365300">
    <w:abstractNumId w:val="3"/>
  </w:num>
  <w:num w:numId="4" w16cid:durableId="12454133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48DA"/>
    <w:rsid w:val="00026B16"/>
    <w:rsid w:val="00052302"/>
    <w:rsid w:val="0006397E"/>
    <w:rsid w:val="000649FA"/>
    <w:rsid w:val="000C0935"/>
    <w:rsid w:val="000E0005"/>
    <w:rsid w:val="000E5144"/>
    <w:rsid w:val="00105A25"/>
    <w:rsid w:val="001127D7"/>
    <w:rsid w:val="001444CC"/>
    <w:rsid w:val="00144510"/>
    <w:rsid w:val="00192524"/>
    <w:rsid w:val="00196E67"/>
    <w:rsid w:val="002038E5"/>
    <w:rsid w:val="002157C2"/>
    <w:rsid w:val="00240CEA"/>
    <w:rsid w:val="00241E95"/>
    <w:rsid w:val="0028039F"/>
    <w:rsid w:val="00287D7F"/>
    <w:rsid w:val="002A2B55"/>
    <w:rsid w:val="002B09E6"/>
    <w:rsid w:val="00300F02"/>
    <w:rsid w:val="0030570C"/>
    <w:rsid w:val="0031593A"/>
    <w:rsid w:val="003879A5"/>
    <w:rsid w:val="003923B0"/>
    <w:rsid w:val="0039537C"/>
    <w:rsid w:val="00396E52"/>
    <w:rsid w:val="003A7A35"/>
    <w:rsid w:val="003B122E"/>
    <w:rsid w:val="003C4CC5"/>
    <w:rsid w:val="003C673A"/>
    <w:rsid w:val="003F0901"/>
    <w:rsid w:val="003F0EF7"/>
    <w:rsid w:val="0040309F"/>
    <w:rsid w:val="004179ED"/>
    <w:rsid w:val="0044029D"/>
    <w:rsid w:val="00446A87"/>
    <w:rsid w:val="00455BAB"/>
    <w:rsid w:val="004563A5"/>
    <w:rsid w:val="0046214C"/>
    <w:rsid w:val="0047645E"/>
    <w:rsid w:val="00482ACF"/>
    <w:rsid w:val="00497969"/>
    <w:rsid w:val="004D568E"/>
    <w:rsid w:val="004F3A2D"/>
    <w:rsid w:val="0051501A"/>
    <w:rsid w:val="00551916"/>
    <w:rsid w:val="00563DA6"/>
    <w:rsid w:val="005911EE"/>
    <w:rsid w:val="005B579D"/>
    <w:rsid w:val="005D7D0B"/>
    <w:rsid w:val="00612E5E"/>
    <w:rsid w:val="00621095"/>
    <w:rsid w:val="006301BD"/>
    <w:rsid w:val="0063162F"/>
    <w:rsid w:val="00633534"/>
    <w:rsid w:val="00641428"/>
    <w:rsid w:val="00656187"/>
    <w:rsid w:val="00656FD1"/>
    <w:rsid w:val="00697748"/>
    <w:rsid w:val="00697D3B"/>
    <w:rsid w:val="006B5ED2"/>
    <w:rsid w:val="0070009B"/>
    <w:rsid w:val="007249DD"/>
    <w:rsid w:val="00727541"/>
    <w:rsid w:val="00732747"/>
    <w:rsid w:val="00734E7E"/>
    <w:rsid w:val="00744B20"/>
    <w:rsid w:val="007B74DD"/>
    <w:rsid w:val="007C7186"/>
    <w:rsid w:val="007D1625"/>
    <w:rsid w:val="007D17A4"/>
    <w:rsid w:val="007D1F42"/>
    <w:rsid w:val="008551BD"/>
    <w:rsid w:val="00855687"/>
    <w:rsid w:val="00882877"/>
    <w:rsid w:val="008852D3"/>
    <w:rsid w:val="0089763A"/>
    <w:rsid w:val="008B2C2E"/>
    <w:rsid w:val="008B6B4A"/>
    <w:rsid w:val="008D6235"/>
    <w:rsid w:val="008E5D6E"/>
    <w:rsid w:val="008F295B"/>
    <w:rsid w:val="009101CE"/>
    <w:rsid w:val="00924514"/>
    <w:rsid w:val="00954416"/>
    <w:rsid w:val="00A21C07"/>
    <w:rsid w:val="00A37867"/>
    <w:rsid w:val="00A722FA"/>
    <w:rsid w:val="00A7569D"/>
    <w:rsid w:val="00AC2847"/>
    <w:rsid w:val="00AC54D8"/>
    <w:rsid w:val="00AD10CE"/>
    <w:rsid w:val="00AD3F42"/>
    <w:rsid w:val="00AF4E9D"/>
    <w:rsid w:val="00AF691A"/>
    <w:rsid w:val="00B00B0B"/>
    <w:rsid w:val="00B04CB0"/>
    <w:rsid w:val="00B17566"/>
    <w:rsid w:val="00B2735E"/>
    <w:rsid w:val="00B522F1"/>
    <w:rsid w:val="00B97EA4"/>
    <w:rsid w:val="00BA0084"/>
    <w:rsid w:val="00BA1C43"/>
    <w:rsid w:val="00BA7709"/>
    <w:rsid w:val="00BB445B"/>
    <w:rsid w:val="00C40D71"/>
    <w:rsid w:val="00C70D3A"/>
    <w:rsid w:val="00C919B0"/>
    <w:rsid w:val="00CD0FC6"/>
    <w:rsid w:val="00D1706A"/>
    <w:rsid w:val="00D259A9"/>
    <w:rsid w:val="00D85BDB"/>
    <w:rsid w:val="00D970E8"/>
    <w:rsid w:val="00DA1468"/>
    <w:rsid w:val="00DB2DA0"/>
    <w:rsid w:val="00DC7235"/>
    <w:rsid w:val="00DD7BF4"/>
    <w:rsid w:val="00DE3414"/>
    <w:rsid w:val="00DF108C"/>
    <w:rsid w:val="00E029A0"/>
    <w:rsid w:val="00E13044"/>
    <w:rsid w:val="00E13ADD"/>
    <w:rsid w:val="00E34F12"/>
    <w:rsid w:val="00E47FE0"/>
    <w:rsid w:val="00E71417"/>
    <w:rsid w:val="00E74C35"/>
    <w:rsid w:val="00EB6E97"/>
    <w:rsid w:val="00EF2787"/>
    <w:rsid w:val="00F1341B"/>
    <w:rsid w:val="00F24617"/>
    <w:rsid w:val="00F474BA"/>
    <w:rsid w:val="00F9747F"/>
    <w:rsid w:val="00FA686E"/>
    <w:rsid w:val="00FB4433"/>
    <w:rsid w:val="00FB52D4"/>
    <w:rsid w:val="00FC3A78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aliases w:val="numbered list,3,Bullet 1,Bullet Points,Colorful List - Accent 11,Dot pt,F5 List Paragraph,Indicator Text,Issue Action POC,List Paragraph Char Char Char,List Paragraph2,MAIN CONTENT,Normal numbered,Numbered Para 1,POCG Table Text,Bulle"/>
    <w:basedOn w:val="Navaden"/>
    <w:link w:val="OdstavekseznamaZnak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1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3 Znak,Bullet 1 Znak,Bullet Points Znak,Colorful List - Accent 11 Znak,Dot pt Znak,F5 List Paragraph Znak,Indicator Text Znak,Issue Action POC Znak,List Paragraph Char Char Char Znak,List Paragraph2 Znak"/>
    <w:basedOn w:val="Privzetapisavaodstavka"/>
    <w:link w:val="Odstavekseznama"/>
    <w:uiPriority w:val="34"/>
    <w:qFormat/>
    <w:locked/>
    <w:rsid w:val="00396E52"/>
    <w:rPr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551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4A3728-C3FE-46AE-961C-F054D73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4</cp:revision>
  <cp:lastPrinted>2026-05-05T06:22:00Z</cp:lastPrinted>
  <dcterms:created xsi:type="dcterms:W3CDTF">2026-05-28T06:18:00Z</dcterms:created>
  <dcterms:modified xsi:type="dcterms:W3CDTF">2026-05-28T07:40:00Z</dcterms:modified>
</cp:coreProperties>
</file>