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B51E1" w14:textId="45F96B34" w:rsidR="003923B0" w:rsidRPr="00566F15" w:rsidRDefault="00AD3F42" w:rsidP="003923B0">
      <w:pPr>
        <w:spacing w:before="0" w:after="0" w:line="0" w:lineRule="atLeast"/>
        <w:rPr>
          <w:rFonts w:ascii="Book Antiqua" w:hAnsi="Book Antiqua"/>
          <w:sz w:val="22"/>
          <w:szCs w:val="22"/>
          <w:lang w:val="sl-SI"/>
        </w:rPr>
      </w:pPr>
      <w:r w:rsidRPr="003A7BFB">
        <w:rPr>
          <w:rFonts w:cs="Arial"/>
          <w:b/>
          <w:noProof/>
          <w:u w:val="single"/>
          <w:lang w:eastAsia="sl-SI"/>
        </w:rPr>
        <w:drawing>
          <wp:anchor distT="0" distB="0" distL="114300" distR="114300" simplePos="0" relativeHeight="251660288" behindDoc="1" locked="0" layoutInCell="1" allowOverlap="1" wp14:anchorId="59861861" wp14:editId="03F1B392">
            <wp:simplePos x="0" y="0"/>
            <wp:positionH relativeFrom="column">
              <wp:posOffset>-335915</wp:posOffset>
            </wp:positionH>
            <wp:positionV relativeFrom="paragraph">
              <wp:posOffset>-244474</wp:posOffset>
            </wp:positionV>
            <wp:extent cx="1919605" cy="800100"/>
            <wp:effectExtent l="0" t="0" r="4445" b="0"/>
            <wp:wrapNone/>
            <wp:docPr id="4" name="Slika 4" descr="~1097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~109710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960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909F55F" w14:textId="77777777" w:rsidR="00AD3F42" w:rsidRDefault="00AD3F42" w:rsidP="003923B0">
      <w:pPr>
        <w:spacing w:before="0" w:after="0" w:line="0" w:lineRule="atLeast"/>
        <w:rPr>
          <w:rFonts w:ascii="Book Antiqua" w:hAnsi="Book Antiqua"/>
          <w:sz w:val="22"/>
          <w:szCs w:val="22"/>
          <w:u w:val="single"/>
          <w:lang w:val="sl-SI"/>
        </w:rPr>
      </w:pPr>
    </w:p>
    <w:p w14:paraId="2F1143A3" w14:textId="77777777" w:rsidR="00AD3F42" w:rsidRDefault="00AD3F42" w:rsidP="003923B0">
      <w:pPr>
        <w:spacing w:before="0" w:after="0" w:line="0" w:lineRule="atLeast"/>
        <w:rPr>
          <w:rFonts w:ascii="Book Antiqua" w:hAnsi="Book Antiqua"/>
          <w:sz w:val="22"/>
          <w:szCs w:val="22"/>
          <w:u w:val="single"/>
          <w:lang w:val="sl-SI"/>
        </w:rPr>
      </w:pPr>
    </w:p>
    <w:p w14:paraId="6CA1E025" w14:textId="135CCB19" w:rsidR="00AD3F42" w:rsidRPr="003A7BFB" w:rsidRDefault="00AD3F42" w:rsidP="00AD3F42">
      <w:pPr>
        <w:tabs>
          <w:tab w:val="left" w:pos="283"/>
        </w:tabs>
        <w:autoSpaceDE w:val="0"/>
        <w:autoSpaceDN w:val="0"/>
        <w:adjustRightInd w:val="0"/>
        <w:jc w:val="center"/>
        <w:textAlignment w:val="center"/>
        <w:rPr>
          <w:rFonts w:cs="Arial"/>
          <w:b/>
          <w:u w:val="single"/>
          <w:lang w:eastAsia="sl-SI"/>
        </w:rPr>
      </w:pPr>
    </w:p>
    <w:p w14:paraId="1920EB92" w14:textId="77777777" w:rsidR="00AD3F42" w:rsidRPr="003A7BFB" w:rsidRDefault="00AD3F42" w:rsidP="00AD3F42">
      <w:pPr>
        <w:tabs>
          <w:tab w:val="left" w:pos="283"/>
        </w:tabs>
        <w:autoSpaceDE w:val="0"/>
        <w:autoSpaceDN w:val="0"/>
        <w:adjustRightInd w:val="0"/>
        <w:jc w:val="center"/>
        <w:textAlignment w:val="center"/>
        <w:rPr>
          <w:rFonts w:cs="Arial"/>
          <w:b/>
          <w:u w:val="single"/>
          <w:lang w:eastAsia="sl-SI"/>
        </w:rPr>
      </w:pPr>
    </w:p>
    <w:p w14:paraId="1EFA0AE5" w14:textId="77777777" w:rsidR="00AD3F42" w:rsidRPr="003A7BFB" w:rsidRDefault="00AD3F42" w:rsidP="00AD3F42">
      <w:pPr>
        <w:tabs>
          <w:tab w:val="left" w:pos="283"/>
          <w:tab w:val="left" w:pos="1170"/>
        </w:tabs>
        <w:autoSpaceDE w:val="0"/>
        <w:autoSpaceDN w:val="0"/>
        <w:adjustRightInd w:val="0"/>
        <w:textAlignment w:val="center"/>
        <w:rPr>
          <w:rFonts w:cs="Arial"/>
          <w:b/>
          <w:u w:val="single"/>
          <w:lang w:eastAsia="sl-SI"/>
        </w:rPr>
      </w:pPr>
    </w:p>
    <w:p w14:paraId="6D369E45" w14:textId="77777777" w:rsidR="00AD3F42" w:rsidRPr="003A7BFB" w:rsidRDefault="00AD3F42" w:rsidP="00AD3F42">
      <w:pPr>
        <w:tabs>
          <w:tab w:val="left" w:pos="283"/>
        </w:tabs>
        <w:autoSpaceDE w:val="0"/>
        <w:autoSpaceDN w:val="0"/>
        <w:adjustRightInd w:val="0"/>
        <w:textAlignment w:val="center"/>
        <w:rPr>
          <w:rFonts w:cs="Arial"/>
          <w:b/>
          <w:u w:val="single"/>
          <w:lang w:eastAsia="sl-SI"/>
        </w:rPr>
      </w:pPr>
    </w:p>
    <w:p w14:paraId="63629EFF" w14:textId="77777777" w:rsidR="00AD3F42" w:rsidRPr="003A7BFB" w:rsidRDefault="00AD3F42" w:rsidP="00AD3F42">
      <w:pPr>
        <w:tabs>
          <w:tab w:val="left" w:pos="283"/>
        </w:tabs>
        <w:autoSpaceDE w:val="0"/>
        <w:autoSpaceDN w:val="0"/>
        <w:adjustRightInd w:val="0"/>
        <w:jc w:val="center"/>
        <w:textAlignment w:val="center"/>
        <w:rPr>
          <w:rFonts w:cs="Arial"/>
          <w:b/>
          <w:u w:val="single"/>
          <w:lang w:eastAsia="sl-SI"/>
        </w:rPr>
      </w:pPr>
    </w:p>
    <w:p w14:paraId="4C75DD18" w14:textId="448A9401" w:rsidR="00AD3F42" w:rsidRPr="007D17A4" w:rsidRDefault="007D17A4" w:rsidP="00AD3F42">
      <w:pPr>
        <w:jc w:val="center"/>
        <w:rPr>
          <w:rFonts w:cs="Arial"/>
          <w:sz w:val="32"/>
          <w:szCs w:val="32"/>
          <w:lang w:val="sl-SI"/>
        </w:rPr>
      </w:pPr>
      <w:r w:rsidRPr="00DD7BF4">
        <w:rPr>
          <w:rFonts w:cs="Arial"/>
          <w:sz w:val="32"/>
          <w:szCs w:val="32"/>
        </w:rPr>
        <w:t xml:space="preserve">Ministrstvo za </w:t>
      </w:r>
      <w:r w:rsidR="00DD7BF4" w:rsidRPr="00DD7BF4">
        <w:rPr>
          <w:rFonts w:cs="Arial"/>
          <w:sz w:val="32"/>
          <w:szCs w:val="32"/>
          <w:lang w:val="sl-SI"/>
        </w:rPr>
        <w:t>javno upravo</w:t>
      </w:r>
    </w:p>
    <w:p w14:paraId="60AFADEB" w14:textId="77777777" w:rsidR="00AD3F42" w:rsidRPr="003A7BFB" w:rsidRDefault="00AD3F42" w:rsidP="00AD3F42">
      <w:pPr>
        <w:jc w:val="center"/>
        <w:rPr>
          <w:rFonts w:cs="Arial"/>
          <w:sz w:val="32"/>
          <w:szCs w:val="32"/>
        </w:rPr>
      </w:pPr>
    </w:p>
    <w:p w14:paraId="4EB00628" w14:textId="77777777" w:rsidR="00AD3F42" w:rsidRPr="003A7BFB" w:rsidRDefault="00AD3F42" w:rsidP="00AD3F42">
      <w:pPr>
        <w:jc w:val="center"/>
        <w:rPr>
          <w:rFonts w:cs="Arial"/>
          <w:sz w:val="32"/>
          <w:szCs w:val="32"/>
        </w:rPr>
      </w:pPr>
      <w:r w:rsidRPr="003A7BFB">
        <w:rPr>
          <w:rFonts w:cs="Arial"/>
          <w:sz w:val="32"/>
          <w:szCs w:val="32"/>
        </w:rPr>
        <w:t>EVALVACIJA UKREPA IZ ENOTNE ZBIRKE UKREPOV</w:t>
      </w:r>
    </w:p>
    <w:p w14:paraId="51E91B0D" w14:textId="77777777" w:rsidR="00AD3F42" w:rsidRPr="003A7BFB" w:rsidRDefault="00AD3F42" w:rsidP="00AD3F42">
      <w:pPr>
        <w:rPr>
          <w:rFonts w:cs="Arial"/>
          <w:sz w:val="32"/>
          <w:szCs w:val="32"/>
        </w:rPr>
      </w:pPr>
    </w:p>
    <w:p w14:paraId="76BF987D" w14:textId="77777777" w:rsidR="00AD3F42" w:rsidRPr="003A7BFB" w:rsidRDefault="00AD3F42" w:rsidP="00AD3F42">
      <w:pPr>
        <w:rPr>
          <w:rFonts w:cs="Arial"/>
          <w:sz w:val="32"/>
          <w:szCs w:val="32"/>
        </w:rPr>
      </w:pPr>
    </w:p>
    <w:p w14:paraId="6C687632" w14:textId="6950F9CD" w:rsidR="00732747" w:rsidRDefault="00D1154D" w:rsidP="009B51EF">
      <w:pPr>
        <w:tabs>
          <w:tab w:val="left" w:pos="283"/>
        </w:tabs>
        <w:autoSpaceDE w:val="0"/>
        <w:autoSpaceDN w:val="0"/>
        <w:adjustRightInd w:val="0"/>
        <w:jc w:val="center"/>
        <w:textAlignment w:val="center"/>
        <w:rPr>
          <w:rFonts w:cs="Arial"/>
          <w:color w:val="000000"/>
          <w:szCs w:val="22"/>
          <w:lang w:val="sl-SI" w:eastAsia="sl-SI"/>
        </w:rPr>
      </w:pPr>
      <w:r w:rsidRPr="00D1154D">
        <w:rPr>
          <w:rFonts w:cs="Aptos Narrow"/>
          <w:b/>
          <w:color w:val="000000"/>
          <w:sz w:val="36"/>
          <w:szCs w:val="36"/>
          <w:lang w:val="sl-SI"/>
          <w14:ligatures w14:val="standardContextual"/>
        </w:rPr>
        <w:t>Interaktivna shema priprave predpisov</w:t>
      </w:r>
    </w:p>
    <w:p w14:paraId="7FD6652F" w14:textId="77777777" w:rsidR="004563A5" w:rsidRDefault="004563A5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7288CC18" w14:textId="77777777" w:rsidR="00497969" w:rsidRDefault="00497969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1683E6B0" w14:textId="77777777" w:rsidR="00BB445B" w:rsidRDefault="00BB445B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49F74165" w14:textId="77777777" w:rsidR="009B51EF" w:rsidRDefault="009B51EF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39A49EA3" w14:textId="77777777" w:rsidR="009B51EF" w:rsidRDefault="009B51EF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3493709C" w14:textId="77777777" w:rsidR="00D1154D" w:rsidRDefault="00D1154D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085B80A5" w14:textId="77777777" w:rsidR="00D1154D" w:rsidRDefault="00D1154D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2DE15A0F" w14:textId="77777777" w:rsidR="009B51EF" w:rsidRDefault="009B51EF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70FF08D4" w14:textId="77777777" w:rsidR="00BB445B" w:rsidRDefault="00BB445B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0AA77E13" w14:textId="77777777" w:rsidR="00497969" w:rsidRPr="001444CC" w:rsidRDefault="00497969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0A4CF68A" w14:textId="77777777" w:rsidR="00AD3F42" w:rsidRDefault="007D17A4" w:rsidP="00AD3F42">
      <w:pPr>
        <w:jc w:val="center"/>
        <w:rPr>
          <w:rFonts w:cs="Arial"/>
          <w:b/>
          <w:lang w:eastAsia="sl-SI"/>
        </w:rPr>
      </w:pPr>
      <w:r w:rsidRPr="00D1706A">
        <w:rPr>
          <w:rFonts w:cs="Arial"/>
          <w:b/>
          <w:lang w:eastAsia="sl-SI"/>
        </w:rPr>
        <w:t>Januar</w:t>
      </w:r>
      <w:r w:rsidR="00AD3F42" w:rsidRPr="00D1706A">
        <w:rPr>
          <w:rFonts w:cs="Arial"/>
          <w:b/>
          <w:lang w:eastAsia="sl-SI"/>
        </w:rPr>
        <w:t>, 2</w:t>
      </w:r>
      <w:r w:rsidR="00D1706A" w:rsidRPr="00D1706A">
        <w:rPr>
          <w:rFonts w:cs="Arial"/>
          <w:b/>
          <w:lang w:eastAsia="sl-SI"/>
        </w:rPr>
        <w:t>026</w:t>
      </w:r>
    </w:p>
    <w:p w14:paraId="7F187C77" w14:textId="654969B9" w:rsidR="0040309F" w:rsidRDefault="0040309F" w:rsidP="0040309F">
      <w:pPr>
        <w:tabs>
          <w:tab w:val="left" w:pos="5730"/>
        </w:tabs>
        <w:rPr>
          <w:rFonts w:cs="Arial"/>
          <w:b/>
          <w:lang w:eastAsia="sl-SI"/>
        </w:rPr>
      </w:pPr>
    </w:p>
    <w:p w14:paraId="1BD8B734" w14:textId="77777777" w:rsidR="008E5D6E" w:rsidRDefault="008E5D6E" w:rsidP="0040309F">
      <w:pPr>
        <w:tabs>
          <w:tab w:val="left" w:pos="5730"/>
        </w:tabs>
        <w:rPr>
          <w:rFonts w:cs="Arial"/>
          <w:b/>
          <w:lang w:eastAsia="sl-SI"/>
        </w:rPr>
      </w:pPr>
    </w:p>
    <w:p w14:paraId="52DF8DA2" w14:textId="77777777" w:rsidR="00697D3B" w:rsidRDefault="00697D3B" w:rsidP="0040309F">
      <w:pPr>
        <w:tabs>
          <w:tab w:val="left" w:pos="5730"/>
        </w:tabs>
        <w:rPr>
          <w:rFonts w:cs="Arial"/>
          <w:b/>
          <w:lang w:eastAsia="sl-SI"/>
        </w:rPr>
      </w:pPr>
    </w:p>
    <w:p w14:paraId="7887D38F" w14:textId="77777777" w:rsidR="0040309F" w:rsidRDefault="0040309F" w:rsidP="0040309F">
      <w:pPr>
        <w:tabs>
          <w:tab w:val="left" w:pos="5730"/>
        </w:tabs>
        <w:rPr>
          <w:rFonts w:cs="Arial"/>
          <w:b/>
          <w:lang w:eastAsia="sl-SI"/>
        </w:rPr>
      </w:pPr>
    </w:p>
    <w:p w14:paraId="5F80A21E" w14:textId="405B6EEE" w:rsidR="0040309F" w:rsidRPr="0040309F" w:rsidRDefault="0040309F" w:rsidP="0040309F">
      <w:pPr>
        <w:rPr>
          <w:rFonts w:cs="Arial"/>
          <w:lang w:eastAsia="sl-SI"/>
        </w:rPr>
        <w:sectPr w:rsidR="0040309F" w:rsidRPr="0040309F" w:rsidSect="00AD3F42">
          <w:head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elamrea"/>
        <w:tblW w:w="935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6242"/>
      </w:tblGrid>
      <w:tr w:rsidR="00D259A9" w:rsidRPr="00697D3B" w14:paraId="5B8C91EF" w14:textId="77777777" w:rsidTr="00C40D71">
        <w:trPr>
          <w:trHeight w:val="170"/>
        </w:trPr>
        <w:tc>
          <w:tcPr>
            <w:tcW w:w="3114" w:type="dxa"/>
          </w:tcPr>
          <w:p w14:paraId="3F290AFC" w14:textId="2B472248" w:rsidR="00D259A9" w:rsidRPr="00697D3B" w:rsidRDefault="00D259A9" w:rsidP="000E0300">
            <w:pPr>
              <w:rPr>
                <w:rFonts w:cs="Arial"/>
                <w:sz w:val="22"/>
                <w:szCs w:val="22"/>
                <w:lang w:val="sl-SI"/>
              </w:rPr>
            </w:pPr>
            <w:r w:rsidRPr="00697D3B">
              <w:rPr>
                <w:rFonts w:cs="Arial"/>
                <w:sz w:val="22"/>
                <w:szCs w:val="22"/>
                <w:lang w:val="sl-SI"/>
              </w:rPr>
              <w:lastRenderedPageBreak/>
              <w:t>Oblikovno pripravil:</w:t>
            </w:r>
          </w:p>
        </w:tc>
        <w:tc>
          <w:tcPr>
            <w:tcW w:w="6242" w:type="dxa"/>
          </w:tcPr>
          <w:p w14:paraId="24974DB3" w14:textId="77777777" w:rsidR="00D259A9" w:rsidRPr="00697D3B" w:rsidRDefault="00D259A9" w:rsidP="000E0300">
            <w:pPr>
              <w:rPr>
                <w:rFonts w:cs="Arial"/>
                <w:sz w:val="22"/>
                <w:szCs w:val="22"/>
                <w:lang w:val="sl-SI"/>
              </w:rPr>
            </w:pPr>
            <w:r w:rsidRPr="00697D3B">
              <w:rPr>
                <w:rFonts w:cs="Arial"/>
                <w:sz w:val="22"/>
                <w:szCs w:val="22"/>
                <w:lang w:val="sl-SI"/>
              </w:rPr>
              <w:t xml:space="preserve">Ministrstvo za javno upravo </w:t>
            </w:r>
          </w:p>
        </w:tc>
      </w:tr>
      <w:tr w:rsidR="00D259A9" w:rsidRPr="00697D3B" w14:paraId="32309300" w14:textId="77777777" w:rsidTr="00C40D71">
        <w:trPr>
          <w:trHeight w:val="456"/>
        </w:trPr>
        <w:tc>
          <w:tcPr>
            <w:tcW w:w="3114" w:type="dxa"/>
          </w:tcPr>
          <w:p w14:paraId="3AC769B9" w14:textId="77777777" w:rsidR="00D259A9" w:rsidRPr="00697D3B" w:rsidRDefault="00D259A9" w:rsidP="000E0300">
            <w:pPr>
              <w:rPr>
                <w:rFonts w:cs="Arial"/>
                <w:sz w:val="22"/>
                <w:szCs w:val="22"/>
                <w:lang w:val="sl-SI"/>
              </w:rPr>
            </w:pPr>
            <w:r w:rsidRPr="00697D3B">
              <w:rPr>
                <w:rFonts w:cs="Arial"/>
                <w:sz w:val="22"/>
                <w:szCs w:val="22"/>
                <w:lang w:val="sl-SI"/>
              </w:rPr>
              <w:t>Datum kreiranja:</w:t>
            </w:r>
          </w:p>
        </w:tc>
        <w:tc>
          <w:tcPr>
            <w:tcW w:w="6242" w:type="dxa"/>
          </w:tcPr>
          <w:p w14:paraId="0F2FA744" w14:textId="5D251744" w:rsidR="00D259A9" w:rsidRPr="00697D3B" w:rsidRDefault="00D259A9" w:rsidP="000E0300">
            <w:pPr>
              <w:rPr>
                <w:rFonts w:cs="Arial"/>
                <w:sz w:val="22"/>
                <w:szCs w:val="22"/>
                <w:lang w:val="sl-SI"/>
              </w:rPr>
            </w:pPr>
            <w:r w:rsidRPr="00697D3B">
              <w:rPr>
                <w:rFonts w:cs="Arial"/>
                <w:sz w:val="22"/>
                <w:szCs w:val="22"/>
                <w:lang w:val="sl-SI"/>
              </w:rPr>
              <w:t>December 2025</w:t>
            </w:r>
          </w:p>
        </w:tc>
      </w:tr>
      <w:tr w:rsidR="00D259A9" w:rsidRPr="00697D3B" w14:paraId="16EEAB9E" w14:textId="77777777" w:rsidTr="00C40D71">
        <w:trPr>
          <w:trHeight w:val="170"/>
        </w:trPr>
        <w:tc>
          <w:tcPr>
            <w:tcW w:w="3114" w:type="dxa"/>
          </w:tcPr>
          <w:p w14:paraId="425F9D12" w14:textId="77777777" w:rsidR="00D259A9" w:rsidRPr="00697D3B" w:rsidRDefault="00D259A9" w:rsidP="000E0300">
            <w:pPr>
              <w:rPr>
                <w:rFonts w:cs="Arial"/>
                <w:sz w:val="22"/>
                <w:szCs w:val="22"/>
                <w:lang w:val="sl-SI"/>
              </w:rPr>
            </w:pPr>
            <w:r w:rsidRPr="00697D3B">
              <w:rPr>
                <w:rFonts w:cs="Arial"/>
                <w:sz w:val="22"/>
                <w:szCs w:val="22"/>
                <w:lang w:val="sl-SI"/>
              </w:rPr>
              <w:t>Status dokumenta:</w:t>
            </w:r>
          </w:p>
        </w:tc>
        <w:tc>
          <w:tcPr>
            <w:tcW w:w="6242" w:type="dxa"/>
          </w:tcPr>
          <w:p w14:paraId="69199ED1" w14:textId="77777777" w:rsidR="00D259A9" w:rsidRPr="00697D3B" w:rsidRDefault="00D259A9" w:rsidP="000E0300">
            <w:pPr>
              <w:rPr>
                <w:rFonts w:cs="Arial"/>
                <w:sz w:val="22"/>
                <w:szCs w:val="22"/>
                <w:lang w:val="sl-SI"/>
              </w:rPr>
            </w:pPr>
            <w:r w:rsidRPr="00697D3B">
              <w:rPr>
                <w:rFonts w:cs="Arial"/>
                <w:sz w:val="22"/>
                <w:szCs w:val="22"/>
                <w:lang w:val="sl-SI"/>
              </w:rPr>
              <w:t>Končno poročilo</w:t>
            </w:r>
          </w:p>
        </w:tc>
      </w:tr>
      <w:tr w:rsidR="00D259A9" w:rsidRPr="00697D3B" w14:paraId="711B4A61" w14:textId="77777777" w:rsidTr="00C40D71">
        <w:trPr>
          <w:trHeight w:val="170"/>
        </w:trPr>
        <w:tc>
          <w:tcPr>
            <w:tcW w:w="3114" w:type="dxa"/>
          </w:tcPr>
          <w:p w14:paraId="5D3A9142" w14:textId="0B4C7E59" w:rsidR="00D259A9" w:rsidRPr="00697D3B" w:rsidRDefault="00B96E57" w:rsidP="000E0300">
            <w:pPr>
              <w:rPr>
                <w:rFonts w:cs="Arial"/>
                <w:sz w:val="22"/>
                <w:szCs w:val="22"/>
                <w:lang w:val="sl-SI"/>
              </w:rPr>
            </w:pPr>
            <w:r>
              <w:rPr>
                <w:rFonts w:cs="Arial"/>
                <w:sz w:val="22"/>
                <w:szCs w:val="22"/>
                <w:lang w:val="sl-SI"/>
              </w:rPr>
              <w:t>Nosilec ukrepa</w:t>
            </w:r>
            <w:r w:rsidR="00D259A9" w:rsidRPr="00697D3B">
              <w:rPr>
                <w:rFonts w:cs="Arial"/>
                <w:sz w:val="22"/>
                <w:szCs w:val="22"/>
                <w:lang w:val="sl-SI"/>
              </w:rPr>
              <w:t>:</w:t>
            </w:r>
          </w:p>
        </w:tc>
        <w:tc>
          <w:tcPr>
            <w:tcW w:w="6242" w:type="dxa"/>
          </w:tcPr>
          <w:p w14:paraId="2AE3680B" w14:textId="52861B28" w:rsidR="00D259A9" w:rsidRPr="00697D3B" w:rsidRDefault="00D1154D" w:rsidP="000E0300">
            <w:pPr>
              <w:rPr>
                <w:rFonts w:cs="Arial"/>
                <w:sz w:val="22"/>
                <w:szCs w:val="22"/>
                <w:lang w:val="sl-SI"/>
              </w:rPr>
            </w:pPr>
            <w:r w:rsidRPr="00D1154D">
              <w:rPr>
                <w:rFonts w:cs="Arial"/>
                <w:sz w:val="22"/>
                <w:szCs w:val="22"/>
                <w:lang w:val="sl-SI"/>
              </w:rPr>
              <w:t>Služba Vlade RS za zakonodajo</w:t>
            </w:r>
          </w:p>
        </w:tc>
      </w:tr>
    </w:tbl>
    <w:p w14:paraId="54441373" w14:textId="77777777" w:rsidR="00656187" w:rsidRPr="00186189" w:rsidRDefault="00656187" w:rsidP="00D259A9">
      <w:pPr>
        <w:rPr>
          <w:rFonts w:asciiTheme="majorHAnsi" w:hAnsiTheme="majorHAnsi"/>
          <w:color w:val="0F4761" w:themeColor="accent1" w:themeShade="BF"/>
          <w:sz w:val="32"/>
          <w:szCs w:val="32"/>
          <w:lang w:val="sl-SI"/>
        </w:rPr>
      </w:pPr>
    </w:p>
    <w:p w14:paraId="6DCEE152" w14:textId="77777777" w:rsidR="00D1154D" w:rsidRPr="00D1154D" w:rsidRDefault="00D1154D" w:rsidP="00D1154D">
      <w:pPr>
        <w:spacing w:before="0" w:after="0" w:line="0" w:lineRule="atLeast"/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</w:pPr>
      <w:r w:rsidRPr="00D1154D"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  <w:t>Opis sprememb</w:t>
      </w:r>
    </w:p>
    <w:p w14:paraId="34A6E859" w14:textId="77777777" w:rsidR="00D1154D" w:rsidRPr="00D1154D" w:rsidRDefault="00D1154D" w:rsidP="00D1154D">
      <w:p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D1154D">
        <w:rPr>
          <w:rFonts w:asciiTheme="majorHAnsi" w:hAnsiTheme="majorHAnsi"/>
          <w:sz w:val="22"/>
          <w:szCs w:val="22"/>
          <w:lang w:val="sl-SI"/>
        </w:rPr>
        <w:t>Namen ukrepa je:</w:t>
      </w:r>
    </w:p>
    <w:p w14:paraId="022C64FE" w14:textId="77777777" w:rsidR="00D1154D" w:rsidRPr="00D1154D" w:rsidRDefault="00D1154D" w:rsidP="00D1154D">
      <w:pPr>
        <w:numPr>
          <w:ilvl w:val="0"/>
          <w:numId w:val="20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D1154D">
        <w:rPr>
          <w:rFonts w:asciiTheme="majorHAnsi" w:hAnsiTheme="majorHAnsi"/>
          <w:sz w:val="22"/>
          <w:szCs w:val="22"/>
          <w:lang w:val="sl-SI"/>
        </w:rPr>
        <w:t>ozaveščanje strokovne in splošne javnosti o poteku normodajne dejavnosti,</w:t>
      </w:r>
    </w:p>
    <w:p w14:paraId="7C2B22C3" w14:textId="77777777" w:rsidR="00D1154D" w:rsidRPr="00D1154D" w:rsidRDefault="00D1154D" w:rsidP="00D1154D">
      <w:pPr>
        <w:numPr>
          <w:ilvl w:val="0"/>
          <w:numId w:val="20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D1154D">
        <w:rPr>
          <w:rFonts w:asciiTheme="majorHAnsi" w:hAnsiTheme="majorHAnsi"/>
          <w:sz w:val="22"/>
          <w:szCs w:val="22"/>
          <w:lang w:val="sl-SI"/>
        </w:rPr>
        <w:t>prikaz ključnih faz priprave predpisov, ki so predpisane ali priporočene za zagotavljanje kakovostnih in izvršljivih predpisov.</w:t>
      </w:r>
    </w:p>
    <w:p w14:paraId="1DE17F6A" w14:textId="77777777" w:rsidR="00D1154D" w:rsidRPr="00D1154D" w:rsidRDefault="00D1154D" w:rsidP="00D1154D">
      <w:pPr>
        <w:spacing w:before="0" w:after="0" w:line="0" w:lineRule="atLeast"/>
        <w:ind w:left="720"/>
        <w:rPr>
          <w:rFonts w:asciiTheme="majorHAnsi" w:hAnsiTheme="majorHAnsi"/>
          <w:sz w:val="22"/>
          <w:szCs w:val="22"/>
          <w:lang w:val="sl-SI"/>
        </w:rPr>
      </w:pPr>
    </w:p>
    <w:p w14:paraId="6EE1D78D" w14:textId="77777777" w:rsidR="00D1154D" w:rsidRPr="00D1154D" w:rsidRDefault="00D1154D" w:rsidP="00D1154D">
      <w:p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D1154D">
        <w:rPr>
          <w:rFonts w:asciiTheme="majorHAnsi" w:hAnsiTheme="majorHAnsi"/>
          <w:sz w:val="22"/>
          <w:szCs w:val="22"/>
          <w:lang w:val="sl-SI"/>
        </w:rPr>
        <w:t xml:space="preserve">V okviru realizacije ukrepa so se izvedle sledeče aktivnosti: </w:t>
      </w:r>
    </w:p>
    <w:p w14:paraId="69173874" w14:textId="77777777" w:rsidR="00D1154D" w:rsidRPr="00D1154D" w:rsidRDefault="00D1154D" w:rsidP="00D1154D">
      <w:pPr>
        <w:pStyle w:val="Odstavekseznama"/>
        <w:numPr>
          <w:ilvl w:val="0"/>
          <w:numId w:val="21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D1154D">
        <w:rPr>
          <w:rFonts w:asciiTheme="majorHAnsi" w:hAnsiTheme="majorHAnsi"/>
          <w:sz w:val="22"/>
          <w:szCs w:val="22"/>
          <w:lang w:val="sl-SI"/>
        </w:rPr>
        <w:t>analiza obstoječih navodil, smernic, priročnikov in dokumentov, ki se uporabljajo pri pripravi predpisov,</w:t>
      </w:r>
    </w:p>
    <w:p w14:paraId="3ADD9A46" w14:textId="77777777" w:rsidR="00D1154D" w:rsidRPr="00D1154D" w:rsidRDefault="00D1154D" w:rsidP="00D1154D">
      <w:pPr>
        <w:numPr>
          <w:ilvl w:val="0"/>
          <w:numId w:val="21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D1154D">
        <w:rPr>
          <w:rFonts w:asciiTheme="majorHAnsi" w:hAnsiTheme="majorHAnsi"/>
          <w:sz w:val="22"/>
          <w:szCs w:val="22"/>
          <w:lang w:val="sl-SI"/>
        </w:rPr>
        <w:t>optimizacija dostopa do teh dokumentov z vzpostavitvijo enotnega mesta dostopa,</w:t>
      </w:r>
    </w:p>
    <w:p w14:paraId="62744AFE" w14:textId="77777777" w:rsidR="00D1154D" w:rsidRPr="00D1154D" w:rsidRDefault="00D1154D" w:rsidP="00D1154D">
      <w:pPr>
        <w:numPr>
          <w:ilvl w:val="0"/>
          <w:numId w:val="21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D1154D">
        <w:rPr>
          <w:rFonts w:asciiTheme="majorHAnsi" w:hAnsiTheme="majorHAnsi"/>
          <w:sz w:val="22"/>
          <w:szCs w:val="22"/>
          <w:lang w:val="sl-SI"/>
        </w:rPr>
        <w:t>vzpostavitev interaktivne sheme priprave gradiva, ki je namenjena predvsem pripravljavcem predpisov v državnih organih in nosilcem javnih pooblastil,</w:t>
      </w:r>
    </w:p>
    <w:p w14:paraId="226DCAC4" w14:textId="77777777" w:rsidR="00D1154D" w:rsidRPr="00D1154D" w:rsidRDefault="00D1154D" w:rsidP="00D1154D">
      <w:pPr>
        <w:numPr>
          <w:ilvl w:val="0"/>
          <w:numId w:val="21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D1154D">
        <w:rPr>
          <w:rFonts w:asciiTheme="majorHAnsi" w:hAnsiTheme="majorHAnsi"/>
          <w:sz w:val="22"/>
          <w:szCs w:val="22"/>
          <w:lang w:val="sl-SI"/>
        </w:rPr>
        <w:t>integracija navodil, smernic in priporočil v pregledni in razumljivi obliki na isti spletni strani kot shema.</w:t>
      </w:r>
    </w:p>
    <w:p w14:paraId="69088888" w14:textId="77777777" w:rsidR="00D1154D" w:rsidRPr="00D1154D" w:rsidRDefault="00D1154D" w:rsidP="00D1154D">
      <w:pPr>
        <w:spacing w:before="0" w:after="0" w:line="0" w:lineRule="atLeast"/>
        <w:rPr>
          <w:rFonts w:asciiTheme="majorHAnsi" w:eastAsia="Book Antiqua" w:hAnsiTheme="majorHAnsi" w:cs="Book Antiqua"/>
          <w:sz w:val="22"/>
          <w:szCs w:val="22"/>
          <w:lang w:val="sl-SI"/>
        </w:rPr>
      </w:pPr>
    </w:p>
    <w:p w14:paraId="076AC69D" w14:textId="77777777" w:rsidR="00D1154D" w:rsidRPr="00D1154D" w:rsidRDefault="00D1154D" w:rsidP="00D1154D">
      <w:pPr>
        <w:spacing w:before="0" w:after="0" w:line="0" w:lineRule="atLeast"/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</w:pPr>
      <w:r w:rsidRPr="00D1154D"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  <w:t>Zakonodaja, ki jo je bilo potrebno spremeniti</w:t>
      </w:r>
    </w:p>
    <w:p w14:paraId="26523C85" w14:textId="77777777" w:rsidR="00D1154D" w:rsidRPr="00D1154D" w:rsidRDefault="00D1154D" w:rsidP="00D1154D">
      <w:p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D1154D">
        <w:rPr>
          <w:rFonts w:asciiTheme="majorHAnsi" w:hAnsiTheme="majorHAnsi"/>
          <w:sz w:val="22"/>
          <w:szCs w:val="22"/>
          <w:lang w:val="sl-SI"/>
        </w:rPr>
        <w:t>Za izvedbo ukrepa ni bila sprejeta posebna zakonodaja, saj gre za tehnično rešitev in optimizacijo procesov.</w:t>
      </w:r>
    </w:p>
    <w:p w14:paraId="3BE878BB" w14:textId="77777777" w:rsidR="00D1154D" w:rsidRPr="00D1154D" w:rsidRDefault="00D1154D" w:rsidP="00D1154D">
      <w:pPr>
        <w:spacing w:before="0" w:after="0" w:line="0" w:lineRule="atLeast"/>
        <w:rPr>
          <w:rFonts w:asciiTheme="majorHAnsi" w:hAnsiTheme="majorHAnsi"/>
          <w:sz w:val="22"/>
          <w:szCs w:val="22"/>
          <w:u w:val="single"/>
          <w:lang w:val="sl-SI"/>
        </w:rPr>
      </w:pPr>
    </w:p>
    <w:p w14:paraId="606C8389" w14:textId="77777777" w:rsidR="00D1154D" w:rsidRPr="00D1154D" w:rsidRDefault="00D1154D" w:rsidP="00D1154D">
      <w:pPr>
        <w:spacing w:before="0" w:after="0" w:line="0" w:lineRule="atLeast"/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</w:pPr>
      <w:r w:rsidRPr="00D1154D"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  <w:t>Bistvo administrativne razbremenitve</w:t>
      </w:r>
    </w:p>
    <w:p w14:paraId="3DFF044C" w14:textId="77777777" w:rsidR="00D1154D" w:rsidRPr="00D1154D" w:rsidRDefault="00D1154D" w:rsidP="00D1154D">
      <w:p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D1154D">
        <w:rPr>
          <w:rFonts w:asciiTheme="majorHAnsi" w:hAnsiTheme="majorHAnsi"/>
          <w:sz w:val="22"/>
          <w:szCs w:val="22"/>
          <w:lang w:val="sl-SI"/>
        </w:rPr>
        <w:t>Ukrep izboljšuje informiranost in dostopnost orodij za pripravo predpisov.</w:t>
      </w:r>
    </w:p>
    <w:p w14:paraId="7B54B62A" w14:textId="77777777" w:rsidR="00D1154D" w:rsidRPr="00D1154D" w:rsidRDefault="00D1154D" w:rsidP="00D1154D">
      <w:p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</w:p>
    <w:p w14:paraId="7BDD724C" w14:textId="77777777" w:rsidR="00D1154D" w:rsidRPr="00D1154D" w:rsidRDefault="00D1154D" w:rsidP="00D1154D">
      <w:pPr>
        <w:spacing w:before="0" w:after="0" w:line="0" w:lineRule="atLeast"/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</w:pPr>
      <w:r w:rsidRPr="00D1154D"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  <w:t>Na koga sprememba vpliva</w:t>
      </w:r>
    </w:p>
    <w:p w14:paraId="7976D65A" w14:textId="77777777" w:rsidR="00D1154D" w:rsidRPr="00D1154D" w:rsidRDefault="00D1154D" w:rsidP="00D1154D">
      <w:pPr>
        <w:numPr>
          <w:ilvl w:val="0"/>
          <w:numId w:val="22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D1154D">
        <w:rPr>
          <w:rFonts w:asciiTheme="majorHAnsi" w:hAnsiTheme="majorHAnsi"/>
          <w:sz w:val="22"/>
          <w:szCs w:val="22"/>
          <w:lang w:val="sl-SI"/>
        </w:rPr>
        <w:t>Pripravljavce predpisov v državnih organih</w:t>
      </w:r>
    </w:p>
    <w:p w14:paraId="5F0A2791" w14:textId="77777777" w:rsidR="00D1154D" w:rsidRPr="00D1154D" w:rsidRDefault="00D1154D" w:rsidP="00D1154D">
      <w:pPr>
        <w:numPr>
          <w:ilvl w:val="0"/>
          <w:numId w:val="22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D1154D">
        <w:rPr>
          <w:rFonts w:asciiTheme="majorHAnsi" w:hAnsiTheme="majorHAnsi"/>
          <w:sz w:val="22"/>
          <w:szCs w:val="22"/>
          <w:lang w:val="sl-SI"/>
        </w:rPr>
        <w:t>Nosilce javnih pooblastil</w:t>
      </w:r>
    </w:p>
    <w:p w14:paraId="239CBCAB" w14:textId="77777777" w:rsidR="00D1154D" w:rsidRPr="00D1154D" w:rsidRDefault="00D1154D" w:rsidP="00D1154D">
      <w:pPr>
        <w:numPr>
          <w:ilvl w:val="0"/>
          <w:numId w:val="22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D1154D">
        <w:rPr>
          <w:rFonts w:asciiTheme="majorHAnsi" w:hAnsiTheme="majorHAnsi"/>
          <w:sz w:val="22"/>
          <w:szCs w:val="22"/>
          <w:lang w:val="sl-SI"/>
        </w:rPr>
        <w:t>Posredno na strokovno in splošno javnost</w:t>
      </w:r>
    </w:p>
    <w:p w14:paraId="4EFEC18A" w14:textId="77777777" w:rsidR="00D1154D" w:rsidRPr="00D1154D" w:rsidRDefault="00D1154D" w:rsidP="00D1154D">
      <w:p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</w:p>
    <w:p w14:paraId="1E53A7AC" w14:textId="77777777" w:rsidR="00D1154D" w:rsidRPr="00D1154D" w:rsidRDefault="00D1154D" w:rsidP="00D1154D">
      <w:pPr>
        <w:spacing w:before="0" w:after="0" w:line="0" w:lineRule="atLeast"/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</w:pPr>
      <w:r w:rsidRPr="00D1154D"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  <w:t>Skupni učinki</w:t>
      </w:r>
    </w:p>
    <w:p w14:paraId="0A54317A" w14:textId="77777777" w:rsidR="00D1154D" w:rsidRPr="00D1154D" w:rsidRDefault="00D1154D" w:rsidP="00D1154D">
      <w:pPr>
        <w:spacing w:before="0" w:after="0" w:line="0" w:lineRule="atLeast"/>
        <w:jc w:val="both"/>
        <w:rPr>
          <w:rFonts w:asciiTheme="majorHAnsi" w:hAnsiTheme="majorHAnsi"/>
          <w:sz w:val="22"/>
          <w:szCs w:val="22"/>
          <w:lang w:val="sl-SI"/>
        </w:rPr>
      </w:pPr>
      <w:r w:rsidRPr="00D1154D">
        <w:rPr>
          <w:rFonts w:asciiTheme="majorHAnsi" w:hAnsiTheme="majorHAnsi"/>
          <w:sz w:val="22"/>
          <w:szCs w:val="22"/>
          <w:lang w:val="sl-SI"/>
        </w:rPr>
        <w:t>Učinek se kaže v večji učinkovitosti priprave predpisov in zmanjšanju stroškov zaradi napak, vendar natančna finančna ocena ni navedena. Ukrep predstavlja dolgoročno naložbo v kadrovsko jedro normativne dejavnosti.</w:t>
      </w:r>
    </w:p>
    <w:p w14:paraId="0A03F697" w14:textId="2461E357" w:rsidR="00A722FA" w:rsidRPr="00D1154D" w:rsidRDefault="00A722FA" w:rsidP="00D1154D">
      <w:p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</w:p>
    <w:sectPr w:rsidR="00A722FA" w:rsidRPr="00D1154D" w:rsidSect="00AD3F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DB01B" w14:textId="77777777" w:rsidR="00BD7428" w:rsidRDefault="00BD7428" w:rsidP="00AD3F42">
      <w:pPr>
        <w:spacing w:before="0" w:after="0" w:line="240" w:lineRule="auto"/>
      </w:pPr>
      <w:r>
        <w:separator/>
      </w:r>
    </w:p>
  </w:endnote>
  <w:endnote w:type="continuationSeparator" w:id="0">
    <w:p w14:paraId="5CC3097F" w14:textId="77777777" w:rsidR="00BD7428" w:rsidRDefault="00BD7428" w:rsidP="00AD3F4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A3773" w14:textId="77777777" w:rsidR="00BD7428" w:rsidRDefault="00BD7428" w:rsidP="00AD3F42">
      <w:pPr>
        <w:spacing w:before="0" w:after="0" w:line="240" w:lineRule="auto"/>
      </w:pPr>
      <w:r>
        <w:separator/>
      </w:r>
    </w:p>
  </w:footnote>
  <w:footnote w:type="continuationSeparator" w:id="0">
    <w:p w14:paraId="6F94219F" w14:textId="77777777" w:rsidR="00BD7428" w:rsidRDefault="00BD7428" w:rsidP="00AD3F4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B505B" w14:textId="77777777" w:rsidR="00AD3F42" w:rsidRDefault="00AD3F42" w:rsidP="00147A60">
    <w:pPr>
      <w:pStyle w:val="Glava"/>
      <w:rPr>
        <w:rFonts w:cstheme="minorHAnsi"/>
        <w:sz w:val="16"/>
        <w:szCs w:val="16"/>
      </w:rPr>
    </w:pPr>
  </w:p>
  <w:p w14:paraId="67A6863A" w14:textId="77777777" w:rsidR="00AD3F42" w:rsidRDefault="00AD3F42" w:rsidP="00147A60">
    <w:pPr>
      <w:pStyle w:val="Glav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30654D8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472D33"/>
    <w:multiLevelType w:val="multilevel"/>
    <w:tmpl w:val="53987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A547F3"/>
    <w:multiLevelType w:val="multilevel"/>
    <w:tmpl w:val="15D27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285A00"/>
    <w:multiLevelType w:val="multilevel"/>
    <w:tmpl w:val="E1BED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1D73EA"/>
    <w:multiLevelType w:val="multilevel"/>
    <w:tmpl w:val="47D4F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815141"/>
    <w:multiLevelType w:val="multilevel"/>
    <w:tmpl w:val="0172B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5744F0"/>
    <w:multiLevelType w:val="multilevel"/>
    <w:tmpl w:val="E1E23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35104C"/>
    <w:multiLevelType w:val="multilevel"/>
    <w:tmpl w:val="B34C2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672ED2"/>
    <w:multiLevelType w:val="multilevel"/>
    <w:tmpl w:val="E8C45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9D2E52"/>
    <w:multiLevelType w:val="multilevel"/>
    <w:tmpl w:val="69D8E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F6132B"/>
    <w:multiLevelType w:val="multilevel"/>
    <w:tmpl w:val="139ED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004BEA"/>
    <w:multiLevelType w:val="multilevel"/>
    <w:tmpl w:val="42BCB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B30CF7"/>
    <w:multiLevelType w:val="multilevel"/>
    <w:tmpl w:val="3B6AA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85305A"/>
    <w:multiLevelType w:val="multilevel"/>
    <w:tmpl w:val="64DE0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51B418E"/>
    <w:multiLevelType w:val="multilevel"/>
    <w:tmpl w:val="57E08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0630079"/>
    <w:multiLevelType w:val="multilevel"/>
    <w:tmpl w:val="831A1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BE23FA"/>
    <w:multiLevelType w:val="multilevel"/>
    <w:tmpl w:val="D2048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1C75BDD"/>
    <w:multiLevelType w:val="multilevel"/>
    <w:tmpl w:val="EF5C6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5874414"/>
    <w:multiLevelType w:val="multilevel"/>
    <w:tmpl w:val="0CF68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B5C7D8D"/>
    <w:multiLevelType w:val="multilevel"/>
    <w:tmpl w:val="2A7C6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43E416A"/>
    <w:multiLevelType w:val="multilevel"/>
    <w:tmpl w:val="8C3C6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E8F0543"/>
    <w:multiLevelType w:val="multilevel"/>
    <w:tmpl w:val="2AA69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7421463">
    <w:abstractNumId w:val="0"/>
  </w:num>
  <w:num w:numId="2" w16cid:durableId="288780434">
    <w:abstractNumId w:val="9"/>
  </w:num>
  <w:num w:numId="3" w16cid:durableId="56365300">
    <w:abstractNumId w:val="13"/>
  </w:num>
  <w:num w:numId="4" w16cid:durableId="1245413311">
    <w:abstractNumId w:val="5"/>
  </w:num>
  <w:num w:numId="5" w16cid:durableId="87820387">
    <w:abstractNumId w:val="14"/>
  </w:num>
  <w:num w:numId="6" w16cid:durableId="128135162">
    <w:abstractNumId w:val="17"/>
  </w:num>
  <w:num w:numId="7" w16cid:durableId="441531018">
    <w:abstractNumId w:val="10"/>
  </w:num>
  <w:num w:numId="8" w16cid:durableId="1724676860">
    <w:abstractNumId w:val="2"/>
  </w:num>
  <w:num w:numId="9" w16cid:durableId="1779639432">
    <w:abstractNumId w:val="1"/>
  </w:num>
  <w:num w:numId="10" w16cid:durableId="2089956847">
    <w:abstractNumId w:val="8"/>
  </w:num>
  <w:num w:numId="11" w16cid:durableId="755326712">
    <w:abstractNumId w:val="12"/>
  </w:num>
  <w:num w:numId="12" w16cid:durableId="1787653149">
    <w:abstractNumId w:val="21"/>
  </w:num>
  <w:num w:numId="13" w16cid:durableId="903444639">
    <w:abstractNumId w:val="15"/>
  </w:num>
  <w:num w:numId="14" w16cid:durableId="750926515">
    <w:abstractNumId w:val="11"/>
  </w:num>
  <w:num w:numId="15" w16cid:durableId="963926181">
    <w:abstractNumId w:val="7"/>
  </w:num>
  <w:num w:numId="16" w16cid:durableId="1382441412">
    <w:abstractNumId w:val="3"/>
  </w:num>
  <w:num w:numId="17" w16cid:durableId="362679950">
    <w:abstractNumId w:val="20"/>
  </w:num>
  <w:num w:numId="18" w16cid:durableId="1390305163">
    <w:abstractNumId w:val="6"/>
  </w:num>
  <w:num w:numId="19" w16cid:durableId="1771002981">
    <w:abstractNumId w:val="19"/>
  </w:num>
  <w:num w:numId="20" w16cid:durableId="1181234575">
    <w:abstractNumId w:val="4"/>
  </w:num>
  <w:num w:numId="21" w16cid:durableId="787964916">
    <w:abstractNumId w:val="16"/>
  </w:num>
  <w:num w:numId="22" w16cid:durableId="373501942">
    <w:abstractNumId w:val="1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1CE"/>
    <w:rsid w:val="000248DA"/>
    <w:rsid w:val="00026B16"/>
    <w:rsid w:val="00052302"/>
    <w:rsid w:val="0006397E"/>
    <w:rsid w:val="000649FA"/>
    <w:rsid w:val="000C0935"/>
    <w:rsid w:val="000E0005"/>
    <w:rsid w:val="000E5144"/>
    <w:rsid w:val="00105A25"/>
    <w:rsid w:val="001127D7"/>
    <w:rsid w:val="001444CC"/>
    <w:rsid w:val="00144510"/>
    <w:rsid w:val="00175F42"/>
    <w:rsid w:val="00186189"/>
    <w:rsid w:val="00192524"/>
    <w:rsid w:val="00196E67"/>
    <w:rsid w:val="001D577A"/>
    <w:rsid w:val="002038E5"/>
    <w:rsid w:val="002157C2"/>
    <w:rsid w:val="00240CEA"/>
    <w:rsid w:val="00241E95"/>
    <w:rsid w:val="0028039F"/>
    <w:rsid w:val="00287D7F"/>
    <w:rsid w:val="002A2B55"/>
    <w:rsid w:val="002B09E6"/>
    <w:rsid w:val="00300F02"/>
    <w:rsid w:val="0030570C"/>
    <w:rsid w:val="0031593A"/>
    <w:rsid w:val="00377EDD"/>
    <w:rsid w:val="003879A5"/>
    <w:rsid w:val="003923B0"/>
    <w:rsid w:val="0039537C"/>
    <w:rsid w:val="00396E52"/>
    <w:rsid w:val="003A7A35"/>
    <w:rsid w:val="003C4CC5"/>
    <w:rsid w:val="003C673A"/>
    <w:rsid w:val="003F0901"/>
    <w:rsid w:val="003F0EF7"/>
    <w:rsid w:val="0040309F"/>
    <w:rsid w:val="004179ED"/>
    <w:rsid w:val="004313CA"/>
    <w:rsid w:val="0044029D"/>
    <w:rsid w:val="00446A87"/>
    <w:rsid w:val="00455BAB"/>
    <w:rsid w:val="004563A5"/>
    <w:rsid w:val="0046214C"/>
    <w:rsid w:val="0047645E"/>
    <w:rsid w:val="00482ACF"/>
    <w:rsid w:val="00497969"/>
    <w:rsid w:val="004B5C3C"/>
    <w:rsid w:val="004D568E"/>
    <w:rsid w:val="004F3A2D"/>
    <w:rsid w:val="0051501A"/>
    <w:rsid w:val="00551916"/>
    <w:rsid w:val="00563DA6"/>
    <w:rsid w:val="005911EE"/>
    <w:rsid w:val="005D7D0B"/>
    <w:rsid w:val="00612E5E"/>
    <w:rsid w:val="00621095"/>
    <w:rsid w:val="006301BD"/>
    <w:rsid w:val="0063162F"/>
    <w:rsid w:val="00633534"/>
    <w:rsid w:val="00641428"/>
    <w:rsid w:val="0064375F"/>
    <w:rsid w:val="00656187"/>
    <w:rsid w:val="00656FD1"/>
    <w:rsid w:val="00697748"/>
    <w:rsid w:val="00697D3B"/>
    <w:rsid w:val="006B5ED2"/>
    <w:rsid w:val="0070009B"/>
    <w:rsid w:val="007249DD"/>
    <w:rsid w:val="00727541"/>
    <w:rsid w:val="00732747"/>
    <w:rsid w:val="00734E7E"/>
    <w:rsid w:val="007B74DD"/>
    <w:rsid w:val="007C7186"/>
    <w:rsid w:val="007D1625"/>
    <w:rsid w:val="007D17A4"/>
    <w:rsid w:val="007D1F42"/>
    <w:rsid w:val="008551BD"/>
    <w:rsid w:val="00855687"/>
    <w:rsid w:val="0087046F"/>
    <w:rsid w:val="00880078"/>
    <w:rsid w:val="00882877"/>
    <w:rsid w:val="008852D3"/>
    <w:rsid w:val="0089763A"/>
    <w:rsid w:val="008B2C2E"/>
    <w:rsid w:val="008B6B4A"/>
    <w:rsid w:val="008B768D"/>
    <w:rsid w:val="008D6235"/>
    <w:rsid w:val="008E5D6E"/>
    <w:rsid w:val="009101CE"/>
    <w:rsid w:val="00924514"/>
    <w:rsid w:val="00954416"/>
    <w:rsid w:val="009B51EF"/>
    <w:rsid w:val="00A21C07"/>
    <w:rsid w:val="00A54FEA"/>
    <w:rsid w:val="00A71951"/>
    <w:rsid w:val="00A722FA"/>
    <w:rsid w:val="00A7569D"/>
    <w:rsid w:val="00A978AF"/>
    <w:rsid w:val="00AC2847"/>
    <w:rsid w:val="00AC54D8"/>
    <w:rsid w:val="00AD10CE"/>
    <w:rsid w:val="00AD3F42"/>
    <w:rsid w:val="00AF691A"/>
    <w:rsid w:val="00B00B0B"/>
    <w:rsid w:val="00B04CB0"/>
    <w:rsid w:val="00B17566"/>
    <w:rsid w:val="00B2735E"/>
    <w:rsid w:val="00B522F1"/>
    <w:rsid w:val="00B96E57"/>
    <w:rsid w:val="00B97EA4"/>
    <w:rsid w:val="00BA0084"/>
    <w:rsid w:val="00BA1C43"/>
    <w:rsid w:val="00BA7709"/>
    <w:rsid w:val="00BB445B"/>
    <w:rsid w:val="00BD7428"/>
    <w:rsid w:val="00C40D71"/>
    <w:rsid w:val="00C70D3A"/>
    <w:rsid w:val="00C919B0"/>
    <w:rsid w:val="00CD0FC6"/>
    <w:rsid w:val="00D1154D"/>
    <w:rsid w:val="00D1706A"/>
    <w:rsid w:val="00D259A9"/>
    <w:rsid w:val="00D2764C"/>
    <w:rsid w:val="00D85AC4"/>
    <w:rsid w:val="00D85BDB"/>
    <w:rsid w:val="00D970E8"/>
    <w:rsid w:val="00DA1468"/>
    <w:rsid w:val="00DB2DA0"/>
    <w:rsid w:val="00DC7235"/>
    <w:rsid w:val="00DD7BF4"/>
    <w:rsid w:val="00DE3414"/>
    <w:rsid w:val="00DF108C"/>
    <w:rsid w:val="00E029A0"/>
    <w:rsid w:val="00E13044"/>
    <w:rsid w:val="00E13ADD"/>
    <w:rsid w:val="00E34F12"/>
    <w:rsid w:val="00E47FE0"/>
    <w:rsid w:val="00E71356"/>
    <w:rsid w:val="00E71417"/>
    <w:rsid w:val="00E74C35"/>
    <w:rsid w:val="00EB6E97"/>
    <w:rsid w:val="00EE70CB"/>
    <w:rsid w:val="00EF2787"/>
    <w:rsid w:val="00F1341B"/>
    <w:rsid w:val="00F24617"/>
    <w:rsid w:val="00F474BA"/>
    <w:rsid w:val="00F60050"/>
    <w:rsid w:val="00F9747F"/>
    <w:rsid w:val="00FA686E"/>
    <w:rsid w:val="00FB4433"/>
    <w:rsid w:val="00FB52D4"/>
    <w:rsid w:val="00FC3A78"/>
    <w:rsid w:val="00FF5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1F241"/>
  <w15:chartTrackingRefBased/>
  <w15:docId w15:val="{05488390-5F31-470D-8E13-E93A83A22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923B0"/>
    <w:pPr>
      <w:spacing w:before="160" w:line="276" w:lineRule="auto"/>
    </w:pPr>
    <w:rPr>
      <w:kern w:val="0"/>
      <w:sz w:val="20"/>
      <w:szCs w:val="20"/>
      <w:lang w:val="en-US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9101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101CE"/>
    <w:pPr>
      <w:keepNext/>
      <w:keepLines/>
      <w:spacing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9101CE"/>
    <w:pPr>
      <w:keepNext/>
      <w:keepLines/>
      <w:spacing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9101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9101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9101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9101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9101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9101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9101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101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rsid w:val="009101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9101C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9101CE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9101CE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9101CE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9101CE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9101C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9101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9101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9101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9101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9101CE"/>
    <w:pPr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9101CE"/>
    <w:rPr>
      <w:i/>
      <w:iCs/>
      <w:color w:val="404040" w:themeColor="text1" w:themeTint="BF"/>
    </w:rPr>
  </w:style>
  <w:style w:type="paragraph" w:styleId="Odstavekseznama">
    <w:name w:val="List Paragraph"/>
    <w:aliases w:val="numbered list,3,Bullet 1,Bullet Points,Colorful List - Accent 11,Dot pt,F5 List Paragraph,Indicator Text,Issue Action POC,List Paragraph Char Char Char,List Paragraph2,MAIN CONTENT,Normal numbered,Numbered Para 1,POCG Table Text,Bulle"/>
    <w:basedOn w:val="Navaden"/>
    <w:link w:val="OdstavekseznamaZnak"/>
    <w:uiPriority w:val="34"/>
    <w:qFormat/>
    <w:rsid w:val="009101CE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9101CE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9101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9101CE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9101CE"/>
    <w:rPr>
      <w:b/>
      <w:bCs/>
      <w:smallCaps/>
      <w:color w:val="0F4761" w:themeColor="accent1" w:themeShade="BF"/>
      <w:spacing w:val="5"/>
    </w:rPr>
  </w:style>
  <w:style w:type="paragraph" w:styleId="Revizija">
    <w:name w:val="Revision"/>
    <w:hidden/>
    <w:uiPriority w:val="99"/>
    <w:semiHidden/>
    <w:rsid w:val="00B2735E"/>
    <w:pPr>
      <w:spacing w:after="0" w:line="240" w:lineRule="auto"/>
    </w:pPr>
    <w:rPr>
      <w:kern w:val="0"/>
      <w:sz w:val="20"/>
      <w:szCs w:val="20"/>
      <w:lang w:val="en-US"/>
      <w14:ligatures w14:val="none"/>
    </w:rPr>
  </w:style>
  <w:style w:type="paragraph" w:styleId="Glava">
    <w:name w:val="header"/>
    <w:basedOn w:val="Navaden"/>
    <w:link w:val="GlavaZnak"/>
    <w:uiPriority w:val="99"/>
    <w:unhideWhenUsed/>
    <w:rsid w:val="00AD3F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D3F42"/>
    <w:rPr>
      <w:kern w:val="0"/>
      <w:sz w:val="20"/>
      <w:szCs w:val="20"/>
      <w:lang w:val="en-US"/>
      <w14:ligatures w14:val="none"/>
    </w:rPr>
  </w:style>
  <w:style w:type="paragraph" w:styleId="Noga">
    <w:name w:val="footer"/>
    <w:basedOn w:val="Navaden"/>
    <w:link w:val="NogaZnak"/>
    <w:uiPriority w:val="99"/>
    <w:unhideWhenUsed/>
    <w:rsid w:val="00AD3F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D3F42"/>
    <w:rPr>
      <w:kern w:val="0"/>
      <w:sz w:val="20"/>
      <w:szCs w:val="20"/>
      <w:lang w:val="en-US"/>
      <w14:ligatures w14:val="none"/>
    </w:rPr>
  </w:style>
  <w:style w:type="paragraph" w:styleId="Oznaenseznam">
    <w:name w:val="List Bullet"/>
    <w:basedOn w:val="Navaden"/>
    <w:uiPriority w:val="99"/>
    <w:unhideWhenUsed/>
    <w:rsid w:val="007D17A4"/>
    <w:pPr>
      <w:numPr>
        <w:numId w:val="1"/>
      </w:numPr>
      <w:tabs>
        <w:tab w:val="clear" w:pos="360"/>
      </w:tabs>
      <w:spacing w:before="0" w:after="200"/>
      <w:ind w:left="0" w:firstLine="0"/>
      <w:contextualSpacing/>
    </w:pPr>
    <w:rPr>
      <w:rFonts w:eastAsiaTheme="minorEastAsia"/>
      <w:sz w:val="22"/>
      <w:szCs w:val="22"/>
    </w:rPr>
  </w:style>
  <w:style w:type="table" w:styleId="Tabelamrea">
    <w:name w:val="Table Grid"/>
    <w:basedOn w:val="Navadnatabela"/>
    <w:uiPriority w:val="39"/>
    <w:rsid w:val="00D259A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kseznamaZnak">
    <w:name w:val="Odstavek seznama Znak"/>
    <w:aliases w:val="numbered list Znak,3 Znak,Bullet 1 Znak,Bullet Points Znak,Colorful List - Accent 11 Znak,Dot pt Znak,F5 List Paragraph Znak,Indicator Text Znak,Issue Action POC Znak,List Paragraph Char Char Char Znak,List Paragraph2 Znak"/>
    <w:basedOn w:val="Privzetapisavaodstavka"/>
    <w:link w:val="Odstavekseznama"/>
    <w:uiPriority w:val="34"/>
    <w:qFormat/>
    <w:locked/>
    <w:rsid w:val="00396E52"/>
    <w:rPr>
      <w:kern w:val="0"/>
      <w:sz w:val="20"/>
      <w:szCs w:val="20"/>
      <w:lang w:val="en-US"/>
      <w14:ligatures w14:val="none"/>
    </w:rPr>
  </w:style>
  <w:style w:type="character" w:styleId="Hiperpovezava">
    <w:name w:val="Hyperlink"/>
    <w:basedOn w:val="Privzetapisavaodstavka"/>
    <w:uiPriority w:val="99"/>
    <w:unhideWhenUsed/>
    <w:rsid w:val="008551B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74A3728-C3FE-46AE-961C-F054D7332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Peharc</dc:creator>
  <cp:keywords/>
  <dc:description/>
  <cp:lastModifiedBy>Barbara Peharc</cp:lastModifiedBy>
  <cp:revision>5</cp:revision>
  <cp:lastPrinted>2026-05-05T06:22:00Z</cp:lastPrinted>
  <dcterms:created xsi:type="dcterms:W3CDTF">2026-05-28T06:17:00Z</dcterms:created>
  <dcterms:modified xsi:type="dcterms:W3CDTF">2026-05-28T07:40:00Z</dcterms:modified>
</cp:coreProperties>
</file>