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46E8" w14:textId="48E7E7A1" w:rsidR="00ED48AA" w:rsidRDefault="00ED48AA" w:rsidP="00E07BC9">
      <w:pPr>
        <w:pStyle w:val="Brezrazmikov"/>
        <w:spacing w:before="1540" w:after="24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s-ES"/>
        </w:rPr>
      </w:pPr>
      <w:bookmarkStart w:id="0" w:name="_Hlk532211108"/>
      <w:bookmarkEnd w:id="0"/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s-ES"/>
        </w:rPr>
        <w:t>+</w:t>
      </w:r>
    </w:p>
    <w:sdt>
      <w:sdtP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s-ES"/>
        </w:rPr>
        <w:id w:val="979584447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color w:val="auto"/>
        </w:rPr>
      </w:sdtEndPr>
      <w:sdtContent>
        <w:p w14:paraId="1AD01F67" w14:textId="40054D67" w:rsidR="003B793E" w:rsidRPr="006F028F" w:rsidRDefault="00AB4981" w:rsidP="00E07BC9">
          <w:pPr>
            <w:pStyle w:val="Brezrazmikov"/>
            <w:spacing w:before="1540" w:after="240"/>
            <w:jc w:val="both"/>
            <w:rPr>
              <w:noProof/>
              <w:color w:val="4F81BD" w:themeColor="accent1"/>
            </w:rPr>
          </w:pPr>
          <w:r w:rsidRPr="006F028F">
            <w:rPr>
              <w:noProof/>
              <w:color w:val="4F81BD" w:themeColor="accent1"/>
            </w:rPr>
            <w:drawing>
              <wp:anchor distT="0" distB="0" distL="114300" distR="114300" simplePos="0" relativeHeight="251661312" behindDoc="1" locked="0" layoutInCell="1" allowOverlap="1" wp14:anchorId="487915DB" wp14:editId="68484CC5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038350" cy="803275"/>
                <wp:effectExtent l="0" t="0" r="0" b="0"/>
                <wp:wrapThrough wrapText="bothSides">
                  <wp:wrapPolygon edited="0">
                    <wp:start x="0" y="0"/>
                    <wp:lineTo x="0" y="21002"/>
                    <wp:lineTo x="21398" y="21002"/>
                    <wp:lineTo x="21398" y="0"/>
                    <wp:lineTo x="0" y="0"/>
                  </wp:wrapPolygon>
                </wp:wrapThrough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387"/>
                        <a:stretch/>
                      </pic:blipFill>
                      <pic:spPr bwMode="auto">
                        <a:xfrm>
                          <a:off x="0" y="0"/>
                          <a:ext cx="203835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904FB9" w:rsidRPr="006F028F">
            <w:rPr>
              <w:rFonts w:asciiTheme="majorHAnsi" w:eastAsiaTheme="majorEastAsia" w:hAnsiTheme="majorHAnsi" w:cstheme="majorBidi"/>
              <w:caps/>
              <w:noProof/>
              <w:color w:val="000000" w:themeColor="text1"/>
              <w:sz w:val="72"/>
              <w:szCs w:val="72"/>
            </w:rPr>
            <w:drawing>
              <wp:anchor distT="0" distB="0" distL="114300" distR="114300" simplePos="0" relativeHeight="251662336" behindDoc="1" locked="0" layoutInCell="1" allowOverlap="1" wp14:anchorId="38B61615" wp14:editId="3C79E86A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24860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517" y="21159"/>
                    <wp:lineTo x="21517" y="0"/>
                    <wp:lineTo x="0" y="0"/>
                  </wp:wrapPolygon>
                </wp:wrapTight>
                <wp:docPr id="76" name="Slika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D5178ED" w14:textId="77777777" w:rsidR="003B793E" w:rsidRPr="006F028F" w:rsidRDefault="003B793E" w:rsidP="00E07BC9">
          <w:pPr>
            <w:pStyle w:val="Brezrazmikov"/>
            <w:spacing w:before="1540" w:after="240"/>
            <w:jc w:val="both"/>
            <w:rPr>
              <w:color w:val="4F81BD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365F91" w:themeColor="accent1" w:themeShade="BF"/>
              <w:sz w:val="24"/>
              <w:szCs w:val="24"/>
            </w:rPr>
            <w:alias w:val="Naslov"/>
            <w:tag w:val=""/>
            <w:id w:val="1735040861"/>
            <w:placeholder>
              <w:docPart w:val="87A8865F3689437D92B8410B06973B1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998F303" w14:textId="77777777" w:rsidR="003B793E" w:rsidRPr="0011343C" w:rsidRDefault="003B793E" w:rsidP="00DD5D0F">
              <w:pPr>
                <w:pStyle w:val="Brezrazmikov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365F91" w:themeColor="accent1" w:themeShade="BF"/>
                  <w:sz w:val="24"/>
                  <w:szCs w:val="24"/>
                </w:rPr>
              </w:pPr>
              <w:r w:rsidRPr="0011343C">
                <w:rPr>
                  <w:rFonts w:asciiTheme="majorHAnsi" w:eastAsiaTheme="majorEastAsia" w:hAnsiTheme="majorHAnsi" w:cstheme="majorBidi"/>
                  <w:caps/>
                  <w:color w:val="365F91" w:themeColor="accent1" w:themeShade="BF"/>
                  <w:sz w:val="24"/>
                  <w:szCs w:val="24"/>
                </w:rPr>
                <w:t>Poročanje v aplikaciji Enotna zbirka ukrepov</w:t>
              </w:r>
            </w:p>
          </w:sdtContent>
        </w:sdt>
        <w:sdt>
          <w:sdtPr>
            <w:rPr>
              <w:color w:val="365F91" w:themeColor="accent1" w:themeShade="BF"/>
              <w:sz w:val="28"/>
              <w:szCs w:val="28"/>
            </w:rPr>
            <w:alias w:val="Podnaslov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BAFAEE6" w14:textId="77777777" w:rsidR="003B793E" w:rsidRPr="0011343C" w:rsidRDefault="0011343C" w:rsidP="00DD5D0F">
              <w:pPr>
                <w:pStyle w:val="Brezrazmikov"/>
                <w:jc w:val="center"/>
                <w:rPr>
                  <w:color w:val="365F91" w:themeColor="accent1" w:themeShade="BF"/>
                  <w:sz w:val="28"/>
                  <w:szCs w:val="28"/>
                </w:rPr>
              </w:pPr>
              <w:r w:rsidRPr="0011343C">
                <w:rPr>
                  <w:color w:val="365F91" w:themeColor="accent1" w:themeShade="BF"/>
                  <w:sz w:val="28"/>
                  <w:szCs w:val="28"/>
                </w:rPr>
                <w:t>Izsek za poročevalce</w:t>
              </w:r>
            </w:p>
          </w:sdtContent>
        </w:sdt>
        <w:p w14:paraId="1DD5B4A7" w14:textId="77777777" w:rsidR="003B793E" w:rsidRPr="006F028F" w:rsidRDefault="003B793E" w:rsidP="00E07BC9">
          <w:pPr>
            <w:pStyle w:val="Brezrazmikov"/>
            <w:spacing w:before="480"/>
            <w:jc w:val="both"/>
            <w:rPr>
              <w:color w:val="000000" w:themeColor="text1"/>
            </w:rPr>
          </w:pPr>
          <w:r w:rsidRPr="006F028F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D5FA9C" wp14:editId="4AFBECD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je z besedilom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880A83" w14:textId="77777777" w:rsidR="0060407E" w:rsidRPr="00BD61A9" w:rsidRDefault="006F35E6">
                                <w:pPr>
                                  <w:pStyle w:val="Brezrazmikov"/>
                                  <w:jc w:val="center"/>
                                </w:pPr>
                                <w:r>
                                  <w:t>APRIL</w:t>
                                </w:r>
                                <w:r w:rsidR="0060407E" w:rsidRPr="00BD61A9">
                                  <w:t xml:space="preserve"> 201</w:t>
                                </w:r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2AFAC2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" filled="f" stroked="f" strokeweight=".5pt">
                    <v:textbox style="mso-fit-shape-to-text:t" inset="0,0,0,0">
                      <w:txbxContent>
                        <w:p w:rsidR="0060407E" w:rsidRPr="00BD61A9" w:rsidRDefault="006F35E6">
                          <w:pPr>
                            <w:pStyle w:val="Brezrazmikov"/>
                            <w:jc w:val="center"/>
                          </w:pPr>
                          <w:r>
                            <w:t>APRIL</w:t>
                          </w:r>
                          <w:r w:rsidR="0060407E" w:rsidRPr="00BD61A9">
                            <w:t xml:space="preserve"> 201</w:t>
                          </w:r>
                          <w:r>
                            <w:t>9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2A803154" w14:textId="77777777" w:rsidR="003B793E" w:rsidRPr="006F028F" w:rsidRDefault="00904FB9" w:rsidP="00E07BC9">
          <w:pPr>
            <w:jc w:val="both"/>
            <w:rPr>
              <w:rFonts w:ascii="Arial" w:eastAsia="Arial" w:hAnsi="Arial" w:cs="Arial"/>
              <w:b/>
              <w:sz w:val="48"/>
              <w:szCs w:val="48"/>
              <w:lang w:val="sl-SI"/>
            </w:rPr>
          </w:pPr>
          <w:r w:rsidRPr="006F028F">
            <w:rPr>
              <w:noProof/>
              <w:lang w:val="sl-SI"/>
            </w:rPr>
            <w:drawing>
              <wp:anchor distT="0" distB="0" distL="114300" distR="114300" simplePos="0" relativeHeight="251660288" behindDoc="1" locked="0" layoutInCell="1" allowOverlap="1" wp14:anchorId="3DB8E5F8" wp14:editId="795B1EFA">
                <wp:simplePos x="0" y="0"/>
                <wp:positionH relativeFrom="margin">
                  <wp:posOffset>1809750</wp:posOffset>
                </wp:positionH>
                <wp:positionV relativeFrom="paragraph">
                  <wp:posOffset>9525</wp:posOffset>
                </wp:positionV>
                <wp:extent cx="2392680" cy="1095375"/>
                <wp:effectExtent l="0" t="0" r="7620" b="9525"/>
                <wp:wrapTight wrapText="bothSides">
                  <wp:wrapPolygon edited="0">
                    <wp:start x="0" y="0"/>
                    <wp:lineTo x="0" y="21412"/>
                    <wp:lineTo x="21497" y="21412"/>
                    <wp:lineTo x="21497" y="0"/>
                    <wp:lineTo x="0" y="0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68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B793E" w:rsidRPr="006F028F">
            <w:rPr>
              <w:rFonts w:ascii="Arial" w:eastAsia="Arial" w:hAnsi="Arial" w:cs="Arial"/>
              <w:lang w:val="sl-SI"/>
            </w:rPr>
            <w:br w:type="page"/>
          </w:r>
        </w:p>
      </w:sdtContent>
    </w:sdt>
    <w:p w14:paraId="12F12202" w14:textId="77777777" w:rsidR="003B793E" w:rsidRPr="006F028F" w:rsidRDefault="003B793E" w:rsidP="00E07BC9">
      <w:pPr>
        <w:jc w:val="both"/>
        <w:rPr>
          <w:rFonts w:eastAsia="Arial"/>
          <w:lang w:val="sl-SI"/>
        </w:rPr>
      </w:pPr>
    </w:p>
    <w:p w14:paraId="47B26CEF" w14:textId="77777777" w:rsidR="00552F06" w:rsidRPr="006F028F" w:rsidRDefault="00552F06" w:rsidP="00E07BC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14:paraId="2309EE3C" w14:textId="77777777" w:rsidR="00624750" w:rsidRPr="006F028F" w:rsidRDefault="00624750" w:rsidP="00E07BC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28F">
        <w:rPr>
          <w:rFonts w:ascii="Arial" w:hAnsi="Arial" w:cs="Arial"/>
          <w:u w:val="single"/>
        </w:rPr>
        <w:t>Administrator</w:t>
      </w:r>
    </w:p>
    <w:p w14:paraId="4F052C5E" w14:textId="77777777" w:rsidR="00624750" w:rsidRPr="006F028F" w:rsidRDefault="00B93F04" w:rsidP="00E07BC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28F">
        <w:rPr>
          <w:rFonts w:ascii="Arial" w:hAnsi="Arial" w:cs="Arial"/>
        </w:rPr>
        <w:t>S</w:t>
      </w:r>
      <w:r w:rsidR="00624750" w:rsidRPr="006F028F">
        <w:rPr>
          <w:rFonts w:ascii="Arial" w:hAnsi="Arial" w:cs="Arial"/>
        </w:rPr>
        <w:t>krbi za tehničn</w:t>
      </w:r>
      <w:r w:rsidR="0087331A" w:rsidRPr="006F028F">
        <w:rPr>
          <w:rFonts w:ascii="Arial" w:hAnsi="Arial" w:cs="Arial"/>
        </w:rPr>
        <w:t>o delovanje aplikacije in nudi</w:t>
      </w:r>
      <w:r w:rsidR="009E1464" w:rsidRPr="006F028F">
        <w:rPr>
          <w:rFonts w:ascii="Arial" w:hAnsi="Arial" w:cs="Arial"/>
        </w:rPr>
        <w:t>jo</w:t>
      </w:r>
      <w:r w:rsidR="00624750" w:rsidRPr="006F028F">
        <w:rPr>
          <w:rFonts w:ascii="Arial" w:hAnsi="Arial" w:cs="Arial"/>
        </w:rPr>
        <w:t xml:space="preserve"> pomoč upo</w:t>
      </w:r>
      <w:r w:rsidR="0087331A" w:rsidRPr="006F028F">
        <w:rPr>
          <w:rFonts w:ascii="Arial" w:hAnsi="Arial" w:cs="Arial"/>
        </w:rPr>
        <w:t xml:space="preserve">rabnikom. Dosegljivi preko elektronskega naslova </w:t>
      </w:r>
      <w:hyperlink r:id="rId12" w:history="1">
        <w:r w:rsidR="0087331A" w:rsidRPr="006F028F">
          <w:rPr>
            <w:rStyle w:val="Hiperpovezava"/>
            <w:rFonts w:ascii="Arial" w:hAnsi="Arial" w:cs="Arial"/>
          </w:rPr>
          <w:t>katja.glavic@gov.si</w:t>
        </w:r>
      </w:hyperlink>
      <w:r w:rsidR="009E1464" w:rsidRPr="006F028F">
        <w:rPr>
          <w:rFonts w:ascii="Arial" w:hAnsi="Arial" w:cs="Arial"/>
        </w:rPr>
        <w:t xml:space="preserve"> ali</w:t>
      </w:r>
      <w:r w:rsidR="0087331A" w:rsidRPr="006F028F">
        <w:rPr>
          <w:rFonts w:ascii="Arial" w:hAnsi="Arial" w:cs="Arial"/>
        </w:rPr>
        <w:t xml:space="preserve"> </w:t>
      </w:r>
      <w:hyperlink r:id="rId13" w:history="1">
        <w:r w:rsidR="009E1464" w:rsidRPr="006F028F">
          <w:rPr>
            <w:rStyle w:val="Hiperpovezava"/>
            <w:rFonts w:ascii="Arial" w:hAnsi="Arial" w:cs="Arial"/>
          </w:rPr>
          <w:t>urska.starc@gov.si</w:t>
        </w:r>
      </w:hyperlink>
      <w:r w:rsidR="0087331A" w:rsidRPr="006F028F">
        <w:rPr>
          <w:rFonts w:ascii="Arial" w:hAnsi="Arial" w:cs="Arial"/>
        </w:rPr>
        <w:t>.</w:t>
      </w:r>
    </w:p>
    <w:p w14:paraId="1483F14F" w14:textId="77777777" w:rsidR="00624750" w:rsidRPr="006F028F" w:rsidRDefault="00624750" w:rsidP="00E07BC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4CD3167" w14:textId="77777777" w:rsidR="0087331A" w:rsidRPr="006F028F" w:rsidRDefault="00624750" w:rsidP="00E07BC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6F028F">
        <w:rPr>
          <w:rFonts w:ascii="Arial" w:hAnsi="Arial" w:cs="Arial"/>
          <w:u w:val="single"/>
        </w:rPr>
        <w:t>Koordinator</w:t>
      </w:r>
    </w:p>
    <w:p w14:paraId="6EECFDC1" w14:textId="77777777" w:rsidR="0087331A" w:rsidRPr="006F028F" w:rsidRDefault="00B93F04" w:rsidP="00E07BC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28F">
        <w:rPr>
          <w:rFonts w:ascii="Arial" w:hAnsi="Arial" w:cs="Arial"/>
        </w:rPr>
        <w:t>O</w:t>
      </w:r>
      <w:r w:rsidR="0087331A" w:rsidRPr="006F028F">
        <w:rPr>
          <w:rFonts w:ascii="Arial" w:hAnsi="Arial" w:cs="Arial"/>
        </w:rPr>
        <w:t>dgovoren</w:t>
      </w:r>
      <w:r w:rsidRPr="006F028F">
        <w:rPr>
          <w:rFonts w:ascii="Arial" w:hAnsi="Arial" w:cs="Arial"/>
        </w:rPr>
        <w:t xml:space="preserve"> je</w:t>
      </w:r>
      <w:r w:rsidR="0087331A" w:rsidRPr="006F028F">
        <w:rPr>
          <w:rFonts w:ascii="Arial" w:hAnsi="Arial" w:cs="Arial"/>
        </w:rPr>
        <w:t xml:space="preserve"> za področje priprave boljše zakonodaje in odpravo administrativnih ovir</w:t>
      </w:r>
      <w:r w:rsidR="007B3798" w:rsidRPr="006F028F">
        <w:rPr>
          <w:rFonts w:ascii="Arial" w:hAnsi="Arial" w:cs="Arial"/>
        </w:rPr>
        <w:t xml:space="preserve"> na posameznem ministrstvu, kjer je imenovan v medresorsko delovno skupino za boljšo zakonodajno in poslovno okolje</w:t>
      </w:r>
      <w:r w:rsidR="0087331A" w:rsidRPr="006F028F">
        <w:rPr>
          <w:rFonts w:ascii="Arial" w:hAnsi="Arial" w:cs="Arial"/>
        </w:rPr>
        <w:t xml:space="preserve">. </w:t>
      </w:r>
      <w:r w:rsidR="007B3798" w:rsidRPr="006F028F">
        <w:rPr>
          <w:rFonts w:ascii="Arial" w:hAnsi="Arial" w:cs="Arial"/>
        </w:rPr>
        <w:t>Po</w:t>
      </w:r>
      <w:r w:rsidR="0087331A" w:rsidRPr="006F028F">
        <w:rPr>
          <w:rFonts w:ascii="Arial" w:hAnsi="Arial" w:cs="Arial"/>
        </w:rPr>
        <w:t>ročevalcem</w:t>
      </w:r>
      <w:r w:rsidR="007B3798" w:rsidRPr="006F028F">
        <w:rPr>
          <w:rFonts w:ascii="Arial" w:hAnsi="Arial" w:cs="Arial"/>
        </w:rPr>
        <w:t xml:space="preserve"> dodeljuje</w:t>
      </w:r>
      <w:r w:rsidR="0087331A" w:rsidRPr="006F028F">
        <w:rPr>
          <w:rFonts w:ascii="Arial" w:hAnsi="Arial" w:cs="Arial"/>
        </w:rPr>
        <w:t xml:space="preserve"> naloge </w:t>
      </w:r>
      <w:r w:rsidR="007B3798" w:rsidRPr="006F028F">
        <w:rPr>
          <w:rFonts w:ascii="Arial" w:hAnsi="Arial" w:cs="Arial"/>
        </w:rPr>
        <w:t>za</w:t>
      </w:r>
      <w:r w:rsidR="0087331A" w:rsidRPr="006F028F">
        <w:rPr>
          <w:rFonts w:ascii="Arial" w:hAnsi="Arial" w:cs="Arial"/>
        </w:rPr>
        <w:t xml:space="preserve"> poročanje, jih pregleduje, potrjuje ali zavrača in posreduje končno poročilo administratorj</w:t>
      </w:r>
      <w:r w:rsidR="007B3798" w:rsidRPr="006F028F">
        <w:rPr>
          <w:rFonts w:ascii="Arial" w:hAnsi="Arial" w:cs="Arial"/>
        </w:rPr>
        <w:t>u</w:t>
      </w:r>
      <w:r w:rsidR="0087331A" w:rsidRPr="006F028F">
        <w:rPr>
          <w:rFonts w:ascii="Arial" w:hAnsi="Arial" w:cs="Arial"/>
        </w:rPr>
        <w:t xml:space="preserve">. </w:t>
      </w:r>
      <w:r w:rsidR="007B3798" w:rsidRPr="006F028F">
        <w:rPr>
          <w:rFonts w:ascii="Arial" w:hAnsi="Arial" w:cs="Arial"/>
        </w:rPr>
        <w:t>Znotraj</w:t>
      </w:r>
      <w:r w:rsidR="0087331A" w:rsidRPr="006F028F">
        <w:rPr>
          <w:rFonts w:ascii="Arial" w:hAnsi="Arial" w:cs="Arial"/>
        </w:rPr>
        <w:t xml:space="preserve"> aplikacije </w:t>
      </w:r>
      <w:r w:rsidR="007B3798" w:rsidRPr="006F028F">
        <w:rPr>
          <w:rFonts w:ascii="Arial" w:hAnsi="Arial" w:cs="Arial"/>
        </w:rPr>
        <w:t xml:space="preserve">tako </w:t>
      </w:r>
      <w:r w:rsidR="0087331A" w:rsidRPr="006F028F">
        <w:rPr>
          <w:rFonts w:ascii="Arial" w:hAnsi="Arial" w:cs="Arial"/>
        </w:rPr>
        <w:t>komunicira s poročevalcem in administratorjem.</w:t>
      </w:r>
      <w:r w:rsidR="009508D3" w:rsidRPr="006F028F">
        <w:rPr>
          <w:rFonts w:ascii="Arial" w:hAnsi="Arial" w:cs="Arial"/>
        </w:rPr>
        <w:t xml:space="preserve"> </w:t>
      </w:r>
      <w:r w:rsidR="009508D3" w:rsidRPr="006F028F">
        <w:rPr>
          <w:rFonts w:ascii="Arial" w:eastAsia="Arial" w:hAnsi="Arial" w:cs="Arial"/>
        </w:rPr>
        <w:t>Ima pregled nad vsemi ukrepi in nalogami za katere je odgovorno ministrstvo.</w:t>
      </w:r>
    </w:p>
    <w:p w14:paraId="14CFBDF1" w14:textId="77777777" w:rsidR="00624750" w:rsidRPr="006F028F" w:rsidRDefault="00624750" w:rsidP="00E07BC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0B67E87" w14:textId="77777777" w:rsidR="0087331A" w:rsidRPr="006F028F" w:rsidRDefault="00624750" w:rsidP="00E07BC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6F028F">
        <w:rPr>
          <w:rFonts w:ascii="Arial" w:hAnsi="Arial" w:cs="Arial"/>
          <w:u w:val="single"/>
        </w:rPr>
        <w:t>Poročevalec</w:t>
      </w:r>
    </w:p>
    <w:p w14:paraId="7420A874" w14:textId="77777777" w:rsidR="00904FB9" w:rsidRPr="006F028F" w:rsidRDefault="00014EB0" w:rsidP="00B85D51">
      <w:pPr>
        <w:jc w:val="both"/>
        <w:rPr>
          <w:rFonts w:eastAsia="Arial"/>
          <w:lang w:val="sl-SI"/>
        </w:rPr>
      </w:pPr>
      <w:r w:rsidRPr="006F028F">
        <w:rPr>
          <w:rFonts w:ascii="Arial" w:hAnsi="Arial" w:cs="Arial"/>
          <w:lang w:val="sl-SI"/>
        </w:rPr>
        <w:t>S</w:t>
      </w:r>
      <w:r w:rsidR="0087331A" w:rsidRPr="006F028F">
        <w:rPr>
          <w:rFonts w:ascii="Arial" w:hAnsi="Arial" w:cs="Arial"/>
          <w:lang w:val="sl-SI"/>
        </w:rPr>
        <w:t xml:space="preserve">trokovno poroča o napredku </w:t>
      </w:r>
      <w:r w:rsidR="007B3798" w:rsidRPr="006F028F">
        <w:rPr>
          <w:rFonts w:ascii="Arial" w:hAnsi="Arial" w:cs="Arial"/>
          <w:lang w:val="sl-SI"/>
        </w:rPr>
        <w:t xml:space="preserve">za </w:t>
      </w:r>
      <w:r w:rsidR="0087331A" w:rsidRPr="006F028F">
        <w:rPr>
          <w:rFonts w:ascii="Arial" w:hAnsi="Arial" w:cs="Arial"/>
          <w:lang w:val="sl-SI"/>
        </w:rPr>
        <w:t>nalog</w:t>
      </w:r>
      <w:r w:rsidR="007B3798" w:rsidRPr="006F028F">
        <w:rPr>
          <w:rFonts w:ascii="Arial" w:hAnsi="Arial" w:cs="Arial"/>
          <w:lang w:val="sl-SI"/>
        </w:rPr>
        <w:t xml:space="preserve">e, ki so mu bile s strani koordinatorja dodeljene. </w:t>
      </w:r>
      <w:r w:rsidR="0087331A" w:rsidRPr="006F028F">
        <w:rPr>
          <w:rFonts w:ascii="Arial" w:hAnsi="Arial" w:cs="Arial"/>
          <w:lang w:val="sl-SI"/>
        </w:rPr>
        <w:t xml:space="preserve"> Poročevalca v aplikaciji določi koordinator. </w:t>
      </w:r>
      <w:r w:rsidR="007B3798" w:rsidRPr="006F028F">
        <w:rPr>
          <w:rFonts w:ascii="Arial" w:hAnsi="Arial" w:cs="Arial"/>
          <w:lang w:val="sl-SI"/>
        </w:rPr>
        <w:t>Znotraj</w:t>
      </w:r>
      <w:r w:rsidR="0087331A" w:rsidRPr="006F028F">
        <w:rPr>
          <w:rFonts w:ascii="Arial" w:hAnsi="Arial" w:cs="Arial"/>
          <w:lang w:val="sl-SI"/>
        </w:rPr>
        <w:t xml:space="preserve"> aplikacije komunicira samo s koordinatorjem.</w:t>
      </w:r>
    </w:p>
    <w:p w14:paraId="23EB58D0" w14:textId="77777777" w:rsidR="00F0579E" w:rsidRPr="006F028F" w:rsidRDefault="00F0579E" w:rsidP="00B85D51">
      <w:pPr>
        <w:jc w:val="both"/>
        <w:rPr>
          <w:rFonts w:eastAsia="Arial"/>
          <w:lang w:val="sl-SI"/>
        </w:rPr>
      </w:pPr>
    </w:p>
    <w:p w14:paraId="16BAED85" w14:textId="77777777" w:rsidR="00552F06" w:rsidRPr="006F028F" w:rsidRDefault="00552F06" w:rsidP="00B85D51">
      <w:pPr>
        <w:jc w:val="both"/>
        <w:rPr>
          <w:rFonts w:eastAsia="Arial"/>
          <w:lang w:val="sl-SI"/>
        </w:rPr>
      </w:pPr>
    </w:p>
    <w:p w14:paraId="1C36C582" w14:textId="77777777" w:rsidR="00BC100A" w:rsidRPr="0011343C" w:rsidRDefault="0002062E" w:rsidP="00B85D51">
      <w:pPr>
        <w:pStyle w:val="Naslov1"/>
        <w:rPr>
          <w:rFonts w:eastAsia="Arial"/>
          <w:sz w:val="28"/>
          <w:szCs w:val="28"/>
          <w:lang w:val="sl-SI"/>
        </w:rPr>
      </w:pPr>
      <w:bookmarkStart w:id="1" w:name="_Toc532214195"/>
      <w:r w:rsidRPr="0011343C">
        <w:rPr>
          <w:rFonts w:eastAsia="Arial"/>
          <w:sz w:val="28"/>
          <w:szCs w:val="28"/>
          <w:lang w:val="sl-SI"/>
        </w:rPr>
        <w:t xml:space="preserve"> </w:t>
      </w:r>
      <w:r w:rsidR="00055262" w:rsidRPr="0011343C">
        <w:rPr>
          <w:rFonts w:eastAsia="Arial"/>
          <w:sz w:val="28"/>
          <w:szCs w:val="28"/>
          <w:lang w:val="sl-SI"/>
        </w:rPr>
        <w:t xml:space="preserve">Prijava </w:t>
      </w:r>
      <w:r w:rsidR="00624750" w:rsidRPr="0011343C">
        <w:rPr>
          <w:rFonts w:eastAsia="Arial"/>
          <w:sz w:val="28"/>
          <w:szCs w:val="28"/>
          <w:lang w:val="sl-SI"/>
        </w:rPr>
        <w:t>v aplikacijo</w:t>
      </w:r>
      <w:bookmarkEnd w:id="1"/>
      <w:r w:rsidR="00624750" w:rsidRPr="0011343C">
        <w:rPr>
          <w:rFonts w:eastAsia="Arial"/>
          <w:sz w:val="28"/>
          <w:szCs w:val="28"/>
          <w:lang w:val="sl-SI"/>
        </w:rPr>
        <w:t xml:space="preserve"> </w:t>
      </w:r>
    </w:p>
    <w:p w14:paraId="7C43DCEC" w14:textId="77777777" w:rsidR="00904FB9" w:rsidRPr="006F028F" w:rsidRDefault="00904FB9" w:rsidP="00E07BC9">
      <w:pPr>
        <w:jc w:val="both"/>
        <w:rPr>
          <w:rFonts w:eastAsia="Arial"/>
          <w:lang w:val="sl-SI"/>
        </w:rPr>
      </w:pPr>
    </w:p>
    <w:p w14:paraId="527F3BA0" w14:textId="77777777" w:rsidR="00BC100A" w:rsidRPr="0011343C" w:rsidRDefault="00055262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i/>
          <w:lang w:val="sl-SI"/>
        </w:rPr>
      </w:pPr>
      <w:r w:rsidRPr="006F028F">
        <w:rPr>
          <w:rFonts w:ascii="Arial" w:eastAsia="Arial" w:hAnsi="Arial" w:cs="Arial"/>
          <w:color w:val="000000"/>
          <w:lang w:val="sl-SI"/>
        </w:rPr>
        <w:t>Dostopna točka</w:t>
      </w:r>
      <w:r w:rsidR="00C5734F" w:rsidRPr="006F028F">
        <w:rPr>
          <w:rFonts w:ascii="Arial" w:eastAsia="Arial" w:hAnsi="Arial" w:cs="Arial"/>
          <w:color w:val="000000"/>
          <w:lang w:val="sl-SI"/>
        </w:rPr>
        <w:t xml:space="preserve">: </w:t>
      </w:r>
      <w:r w:rsidR="00AD615B" w:rsidRPr="00AD615B">
        <w:rPr>
          <w:rFonts w:ascii="Arial" w:eastAsia="Arial" w:hAnsi="Arial" w:cs="Arial"/>
          <w:color w:val="000000"/>
          <w:lang w:val="sl-SI"/>
        </w:rPr>
        <w:t>https://www.enotnazbirkaukrepov.gov.si/uporabniki/prijava</w:t>
      </w:r>
    </w:p>
    <w:p w14:paraId="761F468F" w14:textId="77777777" w:rsidR="005031D7" w:rsidRPr="006F028F" w:rsidRDefault="005031D7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</w:p>
    <w:p w14:paraId="28E2C932" w14:textId="77777777" w:rsidR="00BC100A" w:rsidRPr="006F028F" w:rsidRDefault="00055262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  <w:r w:rsidRPr="006F028F">
        <w:rPr>
          <w:rFonts w:ascii="Arial" w:eastAsia="Arial" w:hAnsi="Arial" w:cs="Arial"/>
          <w:color w:val="000000"/>
          <w:lang w:val="sl-SI"/>
        </w:rPr>
        <w:t>Uporabnik se prijavi z elektronskim naslovom ter geslom.</w:t>
      </w:r>
    </w:p>
    <w:p w14:paraId="1F4D56B6" w14:textId="31426461" w:rsidR="00C5734F" w:rsidRPr="006F028F" w:rsidRDefault="00F00C69" w:rsidP="00F00C69">
      <w:pPr>
        <w:pStyle w:val="Napis"/>
        <w:rPr>
          <w:rFonts w:ascii="Arial" w:eastAsia="Arial" w:hAnsi="Arial" w:cs="Arial"/>
          <w:b w:val="0"/>
          <w:color w:val="auto"/>
          <w:sz w:val="20"/>
          <w:szCs w:val="20"/>
          <w:lang w:val="sl-SI"/>
        </w:rPr>
      </w:pPr>
      <w:r w:rsidRPr="006F028F">
        <w:rPr>
          <w:lang w:val="sl-SI"/>
        </w:rPr>
        <w:t xml:space="preserve">Slika </w:t>
      </w:r>
      <w:r w:rsidR="0060407E" w:rsidRPr="006F028F">
        <w:rPr>
          <w:lang w:val="sl-SI"/>
        </w:rPr>
        <w:fldChar w:fldCharType="begin"/>
      </w:r>
      <w:r w:rsidR="0060407E" w:rsidRPr="006F028F">
        <w:rPr>
          <w:lang w:val="sl-SI"/>
        </w:rPr>
        <w:instrText xml:space="preserve"> SEQ Slika \* ARABIC </w:instrText>
      </w:r>
      <w:r w:rsidR="0060407E" w:rsidRPr="006F028F">
        <w:rPr>
          <w:lang w:val="sl-SI"/>
        </w:rPr>
        <w:fldChar w:fldCharType="separate"/>
      </w:r>
      <w:r w:rsidR="00ED48AA">
        <w:rPr>
          <w:noProof/>
          <w:lang w:val="sl-SI"/>
        </w:rPr>
        <w:t>1</w:t>
      </w:r>
      <w:r w:rsidR="0060407E" w:rsidRPr="006F028F">
        <w:rPr>
          <w:noProof/>
          <w:lang w:val="sl-SI"/>
        </w:rPr>
        <w:fldChar w:fldCharType="end"/>
      </w:r>
      <w:r w:rsidRPr="006F028F">
        <w:rPr>
          <w:lang w:val="sl-SI"/>
        </w:rPr>
        <w:t>: Vstopna stran prijave</w:t>
      </w:r>
    </w:p>
    <w:p w14:paraId="75044BE5" w14:textId="77777777" w:rsidR="00BC100A" w:rsidRPr="006F028F" w:rsidRDefault="00014EB0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  <w:r w:rsidRPr="006F028F">
        <w:rPr>
          <w:rFonts w:ascii="Arial" w:eastAsia="Arial" w:hAnsi="Arial" w:cs="Arial"/>
          <w:noProof/>
          <w:lang w:val="sl-SI"/>
        </w:rPr>
        <w:drawing>
          <wp:inline distT="0" distB="0" distL="0" distR="0" wp14:anchorId="37C04C64" wp14:editId="673F5DA2">
            <wp:extent cx="3686690" cy="2562583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6690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90D8" w14:textId="77777777" w:rsidR="00B30BC1" w:rsidRPr="006F028F" w:rsidRDefault="00B30BC1" w:rsidP="00B30BC1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  <w:r>
        <w:rPr>
          <w:rFonts w:ascii="Arial" w:eastAsia="Arial" w:hAnsi="Arial" w:cs="Arial"/>
          <w:lang w:val="sl-SI"/>
        </w:rPr>
        <w:lastRenderedPageBreak/>
        <w:t xml:space="preserve">Administrator določi v aplikaciji koordinatorje po pristojnih ministrstvih, koordinatorji pa določijo poročevalce pri posamezni nalogi. </w:t>
      </w:r>
    </w:p>
    <w:p w14:paraId="022183AB" w14:textId="77777777" w:rsidR="00904FB9" w:rsidRPr="006F028F" w:rsidRDefault="00904FB9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</w:p>
    <w:p w14:paraId="5AC4D863" w14:textId="77777777" w:rsidR="009A44B3" w:rsidRPr="0011343C" w:rsidRDefault="00E203A3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sl-SI"/>
        </w:rPr>
        <w:t xml:space="preserve">Za </w:t>
      </w:r>
      <w:r w:rsidRPr="00E203A3">
        <w:rPr>
          <w:rFonts w:ascii="Arial" w:eastAsia="Arial" w:hAnsi="Arial" w:cs="Arial"/>
          <w:b/>
          <w:lang w:val="sl-SI"/>
        </w:rPr>
        <w:t>prvo prijavo</w:t>
      </w:r>
      <w:r>
        <w:rPr>
          <w:rFonts w:ascii="Arial" w:eastAsia="Arial" w:hAnsi="Arial" w:cs="Arial"/>
          <w:lang w:val="sl-SI"/>
        </w:rPr>
        <w:t xml:space="preserve"> naj uporabnik ponastavi geslo, pri čemer mora biti geslo sestavljeno </w:t>
      </w:r>
      <w:r w:rsidRPr="00940054">
        <w:rPr>
          <w:rFonts w:ascii="Arial" w:eastAsia="Arial" w:hAnsi="Arial" w:cs="Arial"/>
          <w:lang w:val="sl-SI"/>
        </w:rPr>
        <w:t>z minimaln</w:t>
      </w:r>
      <w:r>
        <w:rPr>
          <w:rFonts w:ascii="Arial" w:eastAsia="Arial" w:hAnsi="Arial" w:cs="Arial"/>
          <w:lang w:val="sl-SI"/>
        </w:rPr>
        <w:t>o</w:t>
      </w:r>
      <w:r w:rsidRPr="00940054">
        <w:rPr>
          <w:rFonts w:ascii="Arial" w:eastAsia="Arial" w:hAnsi="Arial" w:cs="Arial"/>
          <w:lang w:val="sl-SI"/>
        </w:rPr>
        <w:t xml:space="preserve"> 8 </w:t>
      </w:r>
      <w:r>
        <w:rPr>
          <w:rFonts w:ascii="Arial" w:eastAsia="Arial" w:hAnsi="Arial" w:cs="Arial"/>
          <w:lang w:val="sl-SI"/>
        </w:rPr>
        <w:t xml:space="preserve">znakov. Pri tem mora geslo vsebovati vsaj eno veliko črko, vsaj eno številko, vsaj en poseben znak in vsaj 5 malih črk. </w:t>
      </w:r>
    </w:p>
    <w:p w14:paraId="4CAE40AF" w14:textId="77777777" w:rsidR="009A44B3" w:rsidRPr="006F028F" w:rsidRDefault="009A44B3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</w:p>
    <w:p w14:paraId="53F44793" w14:textId="77777777" w:rsidR="009A44B3" w:rsidRPr="006F028F" w:rsidRDefault="009A44B3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</w:p>
    <w:p w14:paraId="5D6AAF9D" w14:textId="77777777" w:rsidR="00BC100A" w:rsidRPr="0011343C" w:rsidRDefault="00141EB6" w:rsidP="00141EB6">
      <w:pPr>
        <w:pStyle w:val="Naslov1"/>
        <w:rPr>
          <w:rFonts w:eastAsia="Arial"/>
          <w:sz w:val="32"/>
          <w:szCs w:val="32"/>
          <w:lang w:val="sl-SI"/>
        </w:rPr>
      </w:pPr>
      <w:bookmarkStart w:id="2" w:name="_Toc532214205"/>
      <w:r w:rsidRPr="0011343C">
        <w:rPr>
          <w:rFonts w:eastAsia="Arial"/>
          <w:sz w:val="32"/>
          <w:szCs w:val="32"/>
          <w:lang w:val="sl-SI"/>
        </w:rPr>
        <w:t xml:space="preserve"> </w:t>
      </w:r>
      <w:r w:rsidR="00055262" w:rsidRPr="0011343C">
        <w:rPr>
          <w:rFonts w:eastAsia="Arial"/>
          <w:sz w:val="32"/>
          <w:szCs w:val="32"/>
          <w:lang w:val="sl-SI"/>
        </w:rPr>
        <w:t xml:space="preserve">Poročanje </w:t>
      </w:r>
      <w:r w:rsidR="00DD5D0F" w:rsidRPr="0011343C">
        <w:rPr>
          <w:rFonts w:eastAsia="Arial"/>
          <w:sz w:val="32"/>
          <w:szCs w:val="32"/>
          <w:lang w:val="sl-SI"/>
        </w:rPr>
        <w:t>v aplikaciji Enotna zbirka ukrepov</w:t>
      </w:r>
      <w:bookmarkEnd w:id="2"/>
      <w:r w:rsidR="0011343C" w:rsidRPr="0011343C">
        <w:rPr>
          <w:rFonts w:eastAsia="Arial"/>
          <w:sz w:val="32"/>
          <w:szCs w:val="32"/>
          <w:lang w:val="sl-SI"/>
        </w:rPr>
        <w:t xml:space="preserve"> – nivo poročevalec</w:t>
      </w:r>
    </w:p>
    <w:p w14:paraId="60DFF260" w14:textId="77777777" w:rsidR="00902FF2" w:rsidRDefault="00902FF2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</w:p>
    <w:p w14:paraId="0A622CA3" w14:textId="77777777" w:rsidR="00902FF2" w:rsidRDefault="00902FF2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</w:p>
    <w:p w14:paraId="735721EF" w14:textId="77777777" w:rsidR="00902FF2" w:rsidRPr="006F028F" w:rsidRDefault="00902FF2" w:rsidP="00902FF2">
      <w:pPr>
        <w:pStyle w:val="Naslov2"/>
        <w:ind w:left="0"/>
        <w:rPr>
          <w:rFonts w:eastAsia="Arial"/>
          <w:lang w:val="sl-SI"/>
        </w:rPr>
      </w:pPr>
      <w:bookmarkStart w:id="3" w:name="_Toc532214209"/>
      <w:r>
        <w:rPr>
          <w:rFonts w:eastAsia="Arial"/>
          <w:lang w:val="sl-SI"/>
        </w:rPr>
        <w:t>Poročanje</w:t>
      </w:r>
      <w:r w:rsidRPr="006F028F">
        <w:rPr>
          <w:rFonts w:eastAsia="Arial"/>
          <w:lang w:val="sl-SI"/>
        </w:rPr>
        <w:t xml:space="preserve"> </w:t>
      </w:r>
      <w:r>
        <w:rPr>
          <w:rFonts w:eastAsia="Arial"/>
          <w:lang w:val="sl-SI"/>
        </w:rPr>
        <w:t xml:space="preserve">o napredku </w:t>
      </w:r>
      <w:r w:rsidRPr="006F028F">
        <w:rPr>
          <w:rFonts w:eastAsia="Arial"/>
          <w:lang w:val="sl-SI"/>
        </w:rPr>
        <w:t xml:space="preserve">pri nalogah </w:t>
      </w:r>
      <w:r>
        <w:rPr>
          <w:rFonts w:eastAsia="Arial"/>
          <w:lang w:val="sl-SI"/>
        </w:rPr>
        <w:t>s strani poročevalca</w:t>
      </w:r>
      <w:bookmarkEnd w:id="3"/>
      <w:r w:rsidR="0011343C">
        <w:rPr>
          <w:rFonts w:eastAsia="Arial"/>
          <w:lang w:val="sl-SI"/>
        </w:rPr>
        <w:t xml:space="preserve"> (točka 3.4 v priročniku)</w:t>
      </w:r>
    </w:p>
    <w:p w14:paraId="70BDBAEB" w14:textId="77777777" w:rsidR="00902FF2" w:rsidRPr="006F028F" w:rsidRDefault="00902FF2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</w:p>
    <w:p w14:paraId="39B8B532" w14:textId="77777777" w:rsidR="00BC100A" w:rsidRDefault="00902FF2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  <w:r>
        <w:rPr>
          <w:rFonts w:ascii="Arial" w:eastAsia="Arial" w:hAnsi="Arial" w:cs="Arial"/>
          <w:lang w:val="sl-SI"/>
        </w:rPr>
        <w:t>Poročevalec prejme na elektronski naslov obvestilo, da poroča o napredku stanja na nalogah pri posameznih ukrepih. Na osnovni strani v aplikaciji se izpišejo vse naloge, o katerih mora poročati. S klikom na gumb “Poročaj</w:t>
      </w:r>
      <w:r w:rsidRPr="006F028F">
        <w:rPr>
          <w:rFonts w:ascii="Arial" w:eastAsia="Arial" w:hAnsi="Arial" w:cs="Arial"/>
          <w:lang w:val="sl-SI"/>
        </w:rPr>
        <w:t>”</w:t>
      </w:r>
      <w:r>
        <w:rPr>
          <w:rFonts w:ascii="Arial" w:eastAsia="Arial" w:hAnsi="Arial" w:cs="Arial"/>
          <w:lang w:val="sl-SI"/>
        </w:rPr>
        <w:t xml:space="preserve">  </w:t>
      </w:r>
      <w:r w:rsidRPr="006F028F">
        <w:rPr>
          <w:rFonts w:ascii="Arial" w:eastAsia="Arial" w:hAnsi="Arial" w:cs="Arial"/>
          <w:noProof/>
          <w:lang w:val="sl-SI"/>
        </w:rPr>
        <w:drawing>
          <wp:inline distT="0" distB="0" distL="0" distR="0" wp14:anchorId="04F810BB" wp14:editId="3BA69998">
            <wp:extent cx="328613" cy="234723"/>
            <wp:effectExtent l="0" t="0" r="0" b="0"/>
            <wp:docPr id="95" name="image45.png" descr="C:\33af93a154c59aa612c183cf3162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C:\33af93a154c59aa612c183cf31622719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3" cy="234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F028F">
        <w:rPr>
          <w:rFonts w:ascii="Arial" w:eastAsia="Arial" w:hAnsi="Arial" w:cs="Arial"/>
          <w:lang w:val="sl-SI"/>
        </w:rPr>
        <w:t> </w:t>
      </w:r>
      <w:r>
        <w:rPr>
          <w:rFonts w:ascii="Arial" w:eastAsia="Arial" w:hAnsi="Arial" w:cs="Arial"/>
          <w:lang w:val="sl-SI"/>
        </w:rPr>
        <w:t>pri posamezni nalogi, se odpre obrazec za poročanje.</w:t>
      </w:r>
    </w:p>
    <w:p w14:paraId="7E0C0153" w14:textId="77777777" w:rsidR="00902FF2" w:rsidRPr="006F028F" w:rsidRDefault="00902FF2" w:rsidP="00902FF2">
      <w:pPr>
        <w:pStyle w:val="Napis"/>
        <w:jc w:val="both"/>
        <w:rPr>
          <w:lang w:val="sl-SI"/>
        </w:rPr>
      </w:pPr>
    </w:p>
    <w:p w14:paraId="2D9BB5E7" w14:textId="77777777" w:rsidR="00902FF2" w:rsidRPr="006F028F" w:rsidRDefault="00902FF2" w:rsidP="00902FF2">
      <w:pPr>
        <w:pStyle w:val="Napis"/>
        <w:jc w:val="both"/>
        <w:rPr>
          <w:lang w:val="sl-SI"/>
        </w:rPr>
      </w:pPr>
      <w:r w:rsidRPr="006F028F">
        <w:rPr>
          <w:lang w:val="sl-SI"/>
        </w:rPr>
        <w:t>Slika</w:t>
      </w:r>
      <w:r>
        <w:rPr>
          <w:lang w:val="sl-SI"/>
        </w:rPr>
        <w:t xml:space="preserve"> 26: Obrazec za </w:t>
      </w:r>
      <w:r w:rsidRPr="006F028F">
        <w:rPr>
          <w:lang w:val="sl-SI"/>
        </w:rPr>
        <w:t>poročanje o napredku na posamezni nalogi</w:t>
      </w:r>
    </w:p>
    <w:p w14:paraId="499E365C" w14:textId="77777777" w:rsidR="00902FF2" w:rsidRPr="006F028F" w:rsidRDefault="00902FF2" w:rsidP="00902FF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  <w:r w:rsidRPr="006F028F">
        <w:rPr>
          <w:rFonts w:ascii="Arial" w:eastAsia="Arial" w:hAnsi="Arial" w:cs="Arial"/>
          <w:noProof/>
          <w:color w:val="000000"/>
          <w:lang w:val="sl-SI"/>
        </w:rPr>
        <w:drawing>
          <wp:inline distT="0" distB="0" distL="0" distR="0" wp14:anchorId="015F36E3" wp14:editId="3CC94DB3">
            <wp:extent cx="4352925" cy="1990725"/>
            <wp:effectExtent l="0" t="0" r="9525" b="9525"/>
            <wp:docPr id="128" name="image59.png" descr="C:\7d7083449e5bdf8474cc0ff881467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 descr="C:\7d7083449e5bdf8474cc0ff881467891"/>
                    <pic:cNvPicPr preferRelativeResize="0"/>
                  </pic:nvPicPr>
                  <pic:blipFill>
                    <a:blip r:embed="rId16"/>
                    <a:srcRect t="1432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84049" w14:textId="77777777" w:rsidR="00644B44" w:rsidRDefault="00045AE2" w:rsidP="00141E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  <w:r>
        <w:rPr>
          <w:rFonts w:ascii="Arial" w:eastAsia="Arial" w:hAnsi="Arial" w:cs="Arial"/>
          <w:color w:val="000000"/>
          <w:lang w:val="sl-SI"/>
        </w:rPr>
        <w:t>S</w:t>
      </w:r>
      <w:r w:rsidRPr="006F028F">
        <w:rPr>
          <w:rFonts w:ascii="Arial" w:eastAsia="Arial" w:hAnsi="Arial" w:cs="Arial"/>
          <w:color w:val="000000"/>
          <w:lang w:val="sl-SI"/>
        </w:rPr>
        <w:t xml:space="preserve"> klikom na gumb "Shrani" se</w:t>
      </w:r>
      <w:r>
        <w:rPr>
          <w:rFonts w:ascii="Arial" w:eastAsia="Arial" w:hAnsi="Arial" w:cs="Arial"/>
          <w:color w:val="000000"/>
          <w:lang w:val="sl-SI"/>
        </w:rPr>
        <w:t xml:space="preserve"> predhodno</w:t>
      </w:r>
      <w:r w:rsidRPr="006F028F">
        <w:rPr>
          <w:rFonts w:ascii="Arial" w:eastAsia="Arial" w:hAnsi="Arial" w:cs="Arial"/>
          <w:color w:val="000000"/>
          <w:lang w:val="sl-SI"/>
        </w:rPr>
        <w:t xml:space="preserve"> vneseni podatki shranijo in</w:t>
      </w:r>
      <w:r w:rsidRPr="006F028F">
        <w:rPr>
          <w:rFonts w:ascii="Arial" w:eastAsia="Arial" w:hAnsi="Arial" w:cs="Arial"/>
          <w:lang w:val="sl-SI"/>
        </w:rPr>
        <w:t xml:space="preserve"> status poročanja za to nalogo se označi </w:t>
      </w:r>
      <w:r>
        <w:rPr>
          <w:rFonts w:ascii="Arial" w:eastAsia="Arial" w:hAnsi="Arial" w:cs="Arial"/>
          <w:lang w:val="sl-SI"/>
        </w:rPr>
        <w:t xml:space="preserve">na osnovni strani </w:t>
      </w:r>
      <w:r w:rsidRPr="006F028F">
        <w:rPr>
          <w:rFonts w:ascii="Arial" w:eastAsia="Arial" w:hAnsi="Arial" w:cs="Arial"/>
          <w:lang w:val="sl-SI"/>
        </w:rPr>
        <w:t xml:space="preserve">“V čakanju” </w:t>
      </w:r>
      <w:r w:rsidRPr="006F028F">
        <w:rPr>
          <w:rFonts w:ascii="Arial" w:eastAsia="Arial" w:hAnsi="Arial" w:cs="Arial"/>
          <w:noProof/>
          <w:lang w:val="sl-SI"/>
        </w:rPr>
        <w:drawing>
          <wp:inline distT="114300" distB="114300" distL="114300" distR="114300" wp14:anchorId="11B69E74" wp14:editId="25E97F97">
            <wp:extent cx="204788" cy="204788"/>
            <wp:effectExtent l="0" t="0" r="0" b="0"/>
            <wp:docPr id="129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8" cy="204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F028F">
        <w:rPr>
          <w:rFonts w:ascii="Arial" w:eastAsia="Arial" w:hAnsi="Arial" w:cs="Arial"/>
          <w:color w:val="000000"/>
          <w:lang w:val="sl-SI"/>
        </w:rPr>
        <w:t>.</w:t>
      </w:r>
    </w:p>
    <w:p w14:paraId="4CE71AB1" w14:textId="77777777" w:rsidR="003707BE" w:rsidRDefault="003707BE" w:rsidP="00141E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</w:p>
    <w:p w14:paraId="58F7E0E6" w14:textId="77777777" w:rsidR="003707BE" w:rsidRDefault="003707BE" w:rsidP="00141E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  <w:r w:rsidRPr="006F028F">
        <w:rPr>
          <w:rFonts w:ascii="Arial" w:eastAsia="Arial" w:hAnsi="Arial" w:cs="Arial"/>
          <w:color w:val="000000"/>
          <w:lang w:val="sl-SI"/>
        </w:rPr>
        <w:t xml:space="preserve">Ko je poročevalec </w:t>
      </w:r>
      <w:r>
        <w:rPr>
          <w:rFonts w:ascii="Arial" w:eastAsia="Arial" w:hAnsi="Arial" w:cs="Arial"/>
          <w:color w:val="000000"/>
          <w:lang w:val="sl-SI"/>
        </w:rPr>
        <w:t>zaključil s poročanjem o vseh</w:t>
      </w:r>
      <w:r w:rsidRPr="006F028F">
        <w:rPr>
          <w:rFonts w:ascii="Arial" w:eastAsia="Arial" w:hAnsi="Arial" w:cs="Arial"/>
          <w:color w:val="000000"/>
          <w:lang w:val="sl-SI"/>
        </w:rPr>
        <w:t xml:space="preserve"> nalogah</w:t>
      </w:r>
      <w:r>
        <w:rPr>
          <w:rFonts w:ascii="Arial" w:eastAsia="Arial" w:hAnsi="Arial" w:cs="Arial"/>
          <w:color w:val="000000"/>
          <w:lang w:val="sl-SI"/>
        </w:rPr>
        <w:t>,</w:t>
      </w:r>
      <w:r w:rsidRPr="006F028F">
        <w:rPr>
          <w:rFonts w:ascii="Arial" w:eastAsia="Arial" w:hAnsi="Arial" w:cs="Arial"/>
          <w:color w:val="000000"/>
          <w:lang w:val="sl-SI"/>
        </w:rPr>
        <w:t xml:space="preserve"> za katere</w:t>
      </w:r>
      <w:r>
        <w:rPr>
          <w:rFonts w:ascii="Arial" w:eastAsia="Arial" w:hAnsi="Arial" w:cs="Arial"/>
          <w:color w:val="000000"/>
          <w:lang w:val="sl-SI"/>
        </w:rPr>
        <w:t xml:space="preserve"> je odgovoren,</w:t>
      </w:r>
      <w:r w:rsidRPr="006F028F">
        <w:rPr>
          <w:rFonts w:ascii="Arial" w:eastAsia="Arial" w:hAnsi="Arial" w:cs="Arial"/>
          <w:color w:val="000000"/>
          <w:lang w:val="sl-SI"/>
        </w:rPr>
        <w:t xml:space="preserve"> o tem obvesti koordinatorja. Na vrhu seznama </w:t>
      </w:r>
      <w:r>
        <w:rPr>
          <w:rFonts w:ascii="Arial" w:eastAsia="Arial" w:hAnsi="Arial" w:cs="Arial"/>
          <w:color w:val="000000"/>
          <w:lang w:val="sl-SI"/>
        </w:rPr>
        <w:t>vseh nalog, na desni strani, se</w:t>
      </w:r>
      <w:r w:rsidRPr="006F028F">
        <w:rPr>
          <w:rFonts w:ascii="Arial" w:eastAsia="Arial" w:hAnsi="Arial" w:cs="Arial"/>
          <w:color w:val="000000"/>
          <w:lang w:val="sl-SI"/>
        </w:rPr>
        <w:t xml:space="preserve"> izpiše dodaten </w:t>
      </w:r>
      <w:r w:rsidRPr="006F028F">
        <w:rPr>
          <w:rFonts w:ascii="Arial" w:eastAsia="Arial" w:hAnsi="Arial" w:cs="Arial"/>
          <w:color w:val="000000"/>
          <w:lang w:val="sl-SI"/>
        </w:rPr>
        <w:lastRenderedPageBreak/>
        <w:t>gumb </w:t>
      </w:r>
      <w:r w:rsidRPr="006F028F">
        <w:rPr>
          <w:rFonts w:ascii="Arial" w:eastAsia="Arial" w:hAnsi="Arial" w:cs="Arial"/>
          <w:noProof/>
          <w:color w:val="000000"/>
          <w:lang w:val="sl-SI"/>
        </w:rPr>
        <w:drawing>
          <wp:inline distT="0" distB="0" distL="0" distR="0" wp14:anchorId="09D08738" wp14:editId="1FE02E23">
            <wp:extent cx="1290638" cy="313545"/>
            <wp:effectExtent l="0" t="0" r="0" b="0"/>
            <wp:docPr id="33" name="image19.png" descr="C:\15e0477d014c21666296e87e1fb8b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:\15e0477d014c21666296e87e1fb8b851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31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F028F">
        <w:rPr>
          <w:rFonts w:ascii="Arial" w:eastAsia="Arial" w:hAnsi="Arial" w:cs="Arial"/>
          <w:color w:val="000000"/>
          <w:lang w:val="sl-SI"/>
        </w:rPr>
        <w:t>. S klikom na gumb koordinator dobi elektronsko sporočilo s seznamom vseh nalogah, o katerih je poročevalec poročal.</w:t>
      </w:r>
      <w:r>
        <w:rPr>
          <w:rFonts w:ascii="Arial" w:eastAsia="Arial" w:hAnsi="Arial" w:cs="Arial"/>
          <w:color w:val="000000"/>
          <w:lang w:val="sl-SI"/>
        </w:rPr>
        <w:t xml:space="preserve"> </w:t>
      </w:r>
    </w:p>
    <w:p w14:paraId="387BC746" w14:textId="77777777" w:rsidR="003707BE" w:rsidRDefault="003707BE" w:rsidP="00141E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</w:p>
    <w:p w14:paraId="7F989B99" w14:textId="77777777" w:rsidR="00045AE2" w:rsidRDefault="00045AE2" w:rsidP="00141E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lang w:val="sl-SI"/>
        </w:rPr>
      </w:pPr>
    </w:p>
    <w:p w14:paraId="1C962E40" w14:textId="77777777" w:rsidR="00A94EF3" w:rsidRPr="006F028F" w:rsidRDefault="00A94EF3" w:rsidP="00E07B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lang w:val="sl-SI"/>
        </w:rPr>
      </w:pPr>
    </w:p>
    <w:sectPr w:rsidR="00A94EF3" w:rsidRPr="006F028F" w:rsidSect="00A6320E">
      <w:footerReference w:type="default" r:id="rId19"/>
      <w:pgSz w:w="12240" w:h="15840"/>
      <w:pgMar w:top="1440" w:right="1440" w:bottom="1440" w:left="1440" w:header="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C02A" w14:textId="77777777" w:rsidR="0060407E" w:rsidRDefault="0060407E" w:rsidP="00C52284">
      <w:r>
        <w:separator/>
      </w:r>
    </w:p>
  </w:endnote>
  <w:endnote w:type="continuationSeparator" w:id="0">
    <w:p w14:paraId="769D2639" w14:textId="77777777" w:rsidR="0060407E" w:rsidRDefault="0060407E" w:rsidP="00C5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11880"/>
      <w:docPartObj>
        <w:docPartGallery w:val="Page Numbers (Bottom of Page)"/>
        <w:docPartUnique/>
      </w:docPartObj>
    </w:sdtPr>
    <w:sdtEndPr/>
    <w:sdtContent>
      <w:p w14:paraId="20CDE3FC" w14:textId="77777777" w:rsidR="00A6320E" w:rsidRDefault="00A6320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15B008ED" w14:textId="77777777" w:rsidR="0060407E" w:rsidRDefault="006040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B06E" w14:textId="77777777" w:rsidR="0060407E" w:rsidRDefault="0060407E" w:rsidP="00C52284">
      <w:r>
        <w:separator/>
      </w:r>
    </w:p>
  </w:footnote>
  <w:footnote w:type="continuationSeparator" w:id="0">
    <w:p w14:paraId="0DDB4853" w14:textId="77777777" w:rsidR="0060407E" w:rsidRDefault="0060407E" w:rsidP="00C5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D83"/>
    <w:multiLevelType w:val="multilevel"/>
    <w:tmpl w:val="F79EEB4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0CB1C57"/>
    <w:multiLevelType w:val="multilevel"/>
    <w:tmpl w:val="DBB449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A12856"/>
    <w:multiLevelType w:val="hybridMultilevel"/>
    <w:tmpl w:val="3D16D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50EA"/>
    <w:multiLevelType w:val="multilevel"/>
    <w:tmpl w:val="AEF43E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B8216B"/>
    <w:multiLevelType w:val="hybridMultilevel"/>
    <w:tmpl w:val="5A62D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2BF4"/>
    <w:multiLevelType w:val="hybridMultilevel"/>
    <w:tmpl w:val="F154AA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14A5"/>
    <w:multiLevelType w:val="multilevel"/>
    <w:tmpl w:val="7B18E4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805B16"/>
    <w:multiLevelType w:val="multilevel"/>
    <w:tmpl w:val="689CB4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081F8D"/>
    <w:multiLevelType w:val="multilevel"/>
    <w:tmpl w:val="4800B4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5B8057D"/>
    <w:multiLevelType w:val="multilevel"/>
    <w:tmpl w:val="94D67AC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i w:val="0"/>
        <w:color w:val="auto"/>
        <w:sz w:val="24"/>
      </w:rPr>
    </w:lvl>
  </w:abstractNum>
  <w:abstractNum w:abstractNumId="10" w15:restartNumberingAfterBreak="0">
    <w:nsid w:val="35EB4118"/>
    <w:multiLevelType w:val="hybridMultilevel"/>
    <w:tmpl w:val="F2E029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8315D"/>
    <w:multiLevelType w:val="multilevel"/>
    <w:tmpl w:val="F50433D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 w:val="0"/>
        <w:i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i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 w:val="0"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i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 w:val="0"/>
        <w:i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12" w15:restartNumberingAfterBreak="0">
    <w:nsid w:val="3C2F185E"/>
    <w:multiLevelType w:val="multilevel"/>
    <w:tmpl w:val="F0101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202B2A"/>
    <w:multiLevelType w:val="hybridMultilevel"/>
    <w:tmpl w:val="3D16D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E4DE0"/>
    <w:multiLevelType w:val="multilevel"/>
    <w:tmpl w:val="9F4CD8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D93CEA"/>
    <w:multiLevelType w:val="multilevel"/>
    <w:tmpl w:val="49408E8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226060"/>
    <w:multiLevelType w:val="multilevel"/>
    <w:tmpl w:val="136EB1D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 w:val="0"/>
        <w:i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i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 w:val="0"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i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 w:val="0"/>
        <w:i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17" w15:restartNumberingAfterBreak="0">
    <w:nsid w:val="6A51062F"/>
    <w:multiLevelType w:val="hybridMultilevel"/>
    <w:tmpl w:val="F3C68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06014"/>
    <w:multiLevelType w:val="hybridMultilevel"/>
    <w:tmpl w:val="9BB29F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0A"/>
    <w:rsid w:val="000053AF"/>
    <w:rsid w:val="00014EB0"/>
    <w:rsid w:val="0002062E"/>
    <w:rsid w:val="00021BC8"/>
    <w:rsid w:val="00045AE2"/>
    <w:rsid w:val="00055262"/>
    <w:rsid w:val="0009609C"/>
    <w:rsid w:val="000B515B"/>
    <w:rsid w:val="000F0ACC"/>
    <w:rsid w:val="00112C81"/>
    <w:rsid w:val="0011343C"/>
    <w:rsid w:val="00141EB6"/>
    <w:rsid w:val="001C445B"/>
    <w:rsid w:val="001D376C"/>
    <w:rsid w:val="0023592D"/>
    <w:rsid w:val="00264AB0"/>
    <w:rsid w:val="002D03FA"/>
    <w:rsid w:val="002F303F"/>
    <w:rsid w:val="002F7475"/>
    <w:rsid w:val="003003A5"/>
    <w:rsid w:val="00314ABB"/>
    <w:rsid w:val="00315C72"/>
    <w:rsid w:val="00321202"/>
    <w:rsid w:val="0034510B"/>
    <w:rsid w:val="003707BE"/>
    <w:rsid w:val="00397D57"/>
    <w:rsid w:val="003B1580"/>
    <w:rsid w:val="003B793E"/>
    <w:rsid w:val="00422677"/>
    <w:rsid w:val="004231A9"/>
    <w:rsid w:val="004275FB"/>
    <w:rsid w:val="00442866"/>
    <w:rsid w:val="00444C84"/>
    <w:rsid w:val="004F5BEE"/>
    <w:rsid w:val="005031D7"/>
    <w:rsid w:val="005138F9"/>
    <w:rsid w:val="00525403"/>
    <w:rsid w:val="00532541"/>
    <w:rsid w:val="00552F06"/>
    <w:rsid w:val="00561475"/>
    <w:rsid w:val="00571BEE"/>
    <w:rsid w:val="005A7963"/>
    <w:rsid w:val="005F53EA"/>
    <w:rsid w:val="0060294F"/>
    <w:rsid w:val="0060407E"/>
    <w:rsid w:val="006140A2"/>
    <w:rsid w:val="00624750"/>
    <w:rsid w:val="00644B44"/>
    <w:rsid w:val="00670FA1"/>
    <w:rsid w:val="006D2C62"/>
    <w:rsid w:val="006F028F"/>
    <w:rsid w:val="006F35E6"/>
    <w:rsid w:val="00714A27"/>
    <w:rsid w:val="007519AA"/>
    <w:rsid w:val="00760616"/>
    <w:rsid w:val="00770F3B"/>
    <w:rsid w:val="00780C31"/>
    <w:rsid w:val="00797630"/>
    <w:rsid w:val="007B3798"/>
    <w:rsid w:val="007C650C"/>
    <w:rsid w:val="007E07BF"/>
    <w:rsid w:val="007E3142"/>
    <w:rsid w:val="007F2BC1"/>
    <w:rsid w:val="0084714E"/>
    <w:rsid w:val="0087331A"/>
    <w:rsid w:val="008850B1"/>
    <w:rsid w:val="00902FF2"/>
    <w:rsid w:val="00904FB9"/>
    <w:rsid w:val="00913A49"/>
    <w:rsid w:val="00932329"/>
    <w:rsid w:val="009508D3"/>
    <w:rsid w:val="00962D44"/>
    <w:rsid w:val="00963E68"/>
    <w:rsid w:val="00981A2B"/>
    <w:rsid w:val="009A44B3"/>
    <w:rsid w:val="009B2A5E"/>
    <w:rsid w:val="009E1464"/>
    <w:rsid w:val="009F30CF"/>
    <w:rsid w:val="00A03044"/>
    <w:rsid w:val="00A148B1"/>
    <w:rsid w:val="00A60796"/>
    <w:rsid w:val="00A61480"/>
    <w:rsid w:val="00A6320E"/>
    <w:rsid w:val="00A84DCE"/>
    <w:rsid w:val="00A949EB"/>
    <w:rsid w:val="00A94EF3"/>
    <w:rsid w:val="00AB0686"/>
    <w:rsid w:val="00AB4981"/>
    <w:rsid w:val="00AD615B"/>
    <w:rsid w:val="00AE0CE3"/>
    <w:rsid w:val="00B1589C"/>
    <w:rsid w:val="00B30A40"/>
    <w:rsid w:val="00B30BC1"/>
    <w:rsid w:val="00B85D51"/>
    <w:rsid w:val="00B93F04"/>
    <w:rsid w:val="00BC0C6D"/>
    <w:rsid w:val="00BC100A"/>
    <w:rsid w:val="00BD61A9"/>
    <w:rsid w:val="00C302B5"/>
    <w:rsid w:val="00C52284"/>
    <w:rsid w:val="00C5734F"/>
    <w:rsid w:val="00C94541"/>
    <w:rsid w:val="00C9609A"/>
    <w:rsid w:val="00DB2051"/>
    <w:rsid w:val="00DD5D0F"/>
    <w:rsid w:val="00DE58A8"/>
    <w:rsid w:val="00E02320"/>
    <w:rsid w:val="00E02E3D"/>
    <w:rsid w:val="00E07BC9"/>
    <w:rsid w:val="00E203A3"/>
    <w:rsid w:val="00E31FBA"/>
    <w:rsid w:val="00E66F1C"/>
    <w:rsid w:val="00E72716"/>
    <w:rsid w:val="00ED34AE"/>
    <w:rsid w:val="00ED48AA"/>
    <w:rsid w:val="00EE561F"/>
    <w:rsid w:val="00F00361"/>
    <w:rsid w:val="00F00C69"/>
    <w:rsid w:val="00F02A2F"/>
    <w:rsid w:val="00F0579E"/>
    <w:rsid w:val="00F462AB"/>
    <w:rsid w:val="00F80930"/>
    <w:rsid w:val="00FB295A"/>
    <w:rsid w:val="00FB72A4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CE0D4B"/>
  <w15:docId w15:val="{D850534F-B49C-43BC-8784-6A902828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Intenzivencitat"/>
    <w:next w:val="Navaden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Naslov2">
    <w:name w:val="heading 2"/>
    <w:basedOn w:val="Citat"/>
    <w:next w:val="Navaden"/>
    <w:uiPriority w:val="9"/>
    <w:unhideWhenUsed/>
    <w:qFormat/>
    <w:rsid w:val="00021BC8"/>
    <w:pPr>
      <w:spacing w:before="100" w:after="100"/>
      <w:jc w:val="left"/>
      <w:outlineLvl w:val="1"/>
    </w:pPr>
    <w:rPr>
      <w:b/>
      <w:color w:val="4F81BD" w:themeColor="accent1"/>
      <w:sz w:val="28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rezrazmikov">
    <w:name w:val="No Spacing"/>
    <w:link w:val="BrezrazmikovZnak"/>
    <w:uiPriority w:val="1"/>
    <w:qFormat/>
    <w:rsid w:val="009F30CF"/>
    <w:rPr>
      <w:rFonts w:asciiTheme="minorHAnsi" w:eastAsiaTheme="minorEastAsia" w:hAnsiTheme="minorHAnsi" w:cstheme="minorBidi"/>
      <w:sz w:val="22"/>
      <w:szCs w:val="22"/>
      <w:lang w:val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F30CF"/>
    <w:rPr>
      <w:rFonts w:asciiTheme="minorHAnsi" w:eastAsiaTheme="minorEastAsia" w:hAnsiTheme="minorHAnsi" w:cstheme="minorBidi"/>
      <w:sz w:val="22"/>
      <w:szCs w:val="22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3B793E"/>
    <w:pPr>
      <w:keepNext/>
      <w:keepLines/>
      <w:pBdr>
        <w:top w:val="none" w:sz="0" w:space="0" w:color="auto"/>
        <w:bottom w:val="none" w:sz="0" w:space="0" w:color="auto"/>
      </w:pBdr>
      <w:spacing w:before="240"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i w:val="0"/>
      <w:iCs w:val="0"/>
      <w:color w:val="365F91" w:themeColor="accent1" w:themeShade="BF"/>
      <w:sz w:val="32"/>
      <w:szCs w:val="32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3B793E"/>
    <w:pPr>
      <w:spacing w:after="100"/>
      <w:ind w:left="240"/>
    </w:pPr>
  </w:style>
  <w:style w:type="character" w:styleId="Hiperpovezava">
    <w:name w:val="Hyperlink"/>
    <w:basedOn w:val="Privzetapisavaodstavka"/>
    <w:uiPriority w:val="99"/>
    <w:unhideWhenUsed/>
    <w:rsid w:val="003B793E"/>
    <w:rPr>
      <w:color w:val="0000FF" w:themeColor="hyperlink"/>
      <w:u w:val="single"/>
    </w:rPr>
  </w:style>
  <w:style w:type="paragraph" w:customStyle="1" w:styleId="bodytext">
    <w:name w:val="bodytext"/>
    <w:basedOn w:val="Navaden"/>
    <w:rsid w:val="009B2A5E"/>
    <w:pPr>
      <w:spacing w:before="100" w:beforeAutospacing="1" w:after="100" w:afterAutospacing="1"/>
    </w:pPr>
    <w:rPr>
      <w:lang w:val="sl-SI"/>
    </w:rPr>
  </w:style>
  <w:style w:type="paragraph" w:styleId="Navadensplet">
    <w:name w:val="Normal (Web)"/>
    <w:basedOn w:val="Navaden"/>
    <w:uiPriority w:val="99"/>
    <w:semiHidden/>
    <w:unhideWhenUsed/>
    <w:rsid w:val="009B2A5E"/>
    <w:pPr>
      <w:spacing w:before="100" w:beforeAutospacing="1" w:after="100" w:afterAutospacing="1"/>
    </w:pPr>
    <w:rPr>
      <w:lang w:val="sl-SI"/>
    </w:rPr>
  </w:style>
  <w:style w:type="character" w:customStyle="1" w:styleId="apple-converted-space">
    <w:name w:val="apple-converted-space"/>
    <w:basedOn w:val="Privzetapisavaodstavka"/>
    <w:rsid w:val="00904FB9"/>
  </w:style>
  <w:style w:type="paragraph" w:styleId="Glava">
    <w:name w:val="header"/>
    <w:basedOn w:val="Navaden"/>
    <w:link w:val="GlavaZnak"/>
    <w:uiPriority w:val="99"/>
    <w:unhideWhenUsed/>
    <w:rsid w:val="00C522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2284"/>
  </w:style>
  <w:style w:type="paragraph" w:styleId="Noga">
    <w:name w:val="footer"/>
    <w:basedOn w:val="Navaden"/>
    <w:link w:val="NogaZnak"/>
    <w:uiPriority w:val="99"/>
    <w:unhideWhenUsed/>
    <w:rsid w:val="00C522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2284"/>
  </w:style>
  <w:style w:type="character" w:styleId="Pripombasklic">
    <w:name w:val="annotation reference"/>
    <w:basedOn w:val="Privzetapisavaodstavka"/>
    <w:uiPriority w:val="99"/>
    <w:semiHidden/>
    <w:unhideWhenUsed/>
    <w:rsid w:val="00770F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0F3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0F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0F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0F3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F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F3B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7331A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1D376C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unhideWhenUsed/>
    <w:rsid w:val="0002062E"/>
    <w:pPr>
      <w:spacing w:after="100"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D5D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D5D0F"/>
    <w:rPr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021B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21BC8"/>
    <w:rPr>
      <w:i/>
      <w:iCs/>
      <w:color w:val="404040" w:themeColor="text1" w:themeTint="BF"/>
    </w:rPr>
  </w:style>
  <w:style w:type="paragraph" w:styleId="Napis">
    <w:name w:val="caption"/>
    <w:basedOn w:val="Navaden"/>
    <w:next w:val="Navaden"/>
    <w:uiPriority w:val="35"/>
    <w:unhideWhenUsed/>
    <w:qFormat/>
    <w:rsid w:val="00014EB0"/>
    <w:pPr>
      <w:spacing w:after="200"/>
    </w:pPr>
    <w:rPr>
      <w:b/>
      <w:bCs/>
      <w:color w:val="4F81BD" w:themeColor="accent1"/>
      <w:sz w:val="18"/>
      <w:szCs w:val="18"/>
    </w:rPr>
  </w:style>
  <w:style w:type="paragraph" w:styleId="Kazalovsebine3">
    <w:name w:val="toc 3"/>
    <w:basedOn w:val="Navaden"/>
    <w:next w:val="Navaden"/>
    <w:autoRedefine/>
    <w:uiPriority w:val="39"/>
    <w:unhideWhenUsed/>
    <w:rsid w:val="00B85D5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325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ska.starc@gov.si" TargetMode="External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katja.glavic@gov.si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A8865F3689437D92B8410B06973B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98CF18-E23D-48CF-B2ED-C90C923EDEC4}"/>
      </w:docPartPr>
      <w:docPartBody>
        <w:p w:rsidR="009E65D0" w:rsidRDefault="005F4000" w:rsidP="005F4000">
          <w:pPr>
            <w:pStyle w:val="87A8865F3689437D92B8410B06973B1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000"/>
    <w:rsid w:val="00035B90"/>
    <w:rsid w:val="00157AF6"/>
    <w:rsid w:val="00196381"/>
    <w:rsid w:val="005F25A7"/>
    <w:rsid w:val="005F4000"/>
    <w:rsid w:val="006809D5"/>
    <w:rsid w:val="006B789F"/>
    <w:rsid w:val="007D4B68"/>
    <w:rsid w:val="009E2D72"/>
    <w:rsid w:val="009E65D0"/>
    <w:rsid w:val="00B72B78"/>
    <w:rsid w:val="00F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87A8865F3689437D92B8410B06973B16">
    <w:name w:val="87A8865F3689437D92B8410B06973B16"/>
    <w:rsid w:val="005F4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979E50-C47D-4B06-9D95-FBB0978D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Poročanje v aplikaciji Enotna zbirka ukrepov</vt:lpstr>
      <vt:lpstr>Poročanje v aplikaciji Enotna zbirka ukrepov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Poročanje v aplikaciji Enotna zbirka ukrepov</dc:title>
  <dc:subject>Izsek za poročevalce</dc:subject>
  <dc:creator>Urška Starc</dc:creator>
  <cp:lastModifiedBy>Melita Ulčar</cp:lastModifiedBy>
  <cp:revision>6</cp:revision>
  <cp:lastPrinted>2022-11-08T09:51:00Z</cp:lastPrinted>
  <dcterms:created xsi:type="dcterms:W3CDTF">2019-04-15T12:24:00Z</dcterms:created>
  <dcterms:modified xsi:type="dcterms:W3CDTF">2022-11-08T09:51:00Z</dcterms:modified>
</cp:coreProperties>
</file>